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FAA4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FB3EE4" w14:textId="096B5F28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 xml:space="preserve">VÁCI </w:t>
      </w:r>
      <w:r w:rsidR="00B1056A">
        <w:rPr>
          <w:rFonts w:ascii="Times New Roman" w:hAnsi="Times New Roman" w:cs="Times New Roman"/>
          <w:b/>
          <w:sz w:val="24"/>
          <w:szCs w:val="24"/>
        </w:rPr>
        <w:t>TÁVHŐ NONPROFIT KÖZHASZNÚ</w:t>
      </w:r>
      <w:r w:rsidRPr="00DA380C">
        <w:rPr>
          <w:rFonts w:ascii="Times New Roman" w:hAnsi="Times New Roman" w:cs="Times New Roman"/>
          <w:b/>
          <w:sz w:val="24"/>
          <w:szCs w:val="24"/>
        </w:rPr>
        <w:t xml:space="preserve"> KFT. </w:t>
      </w:r>
    </w:p>
    <w:p w14:paraId="2AA89E73" w14:textId="75A3AB01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 xml:space="preserve">2600 VÁC, </w:t>
      </w:r>
      <w:r w:rsidR="00B1056A">
        <w:rPr>
          <w:rFonts w:ascii="Times New Roman" w:hAnsi="Times New Roman" w:cs="Times New Roman"/>
          <w:b/>
          <w:sz w:val="24"/>
          <w:szCs w:val="24"/>
        </w:rPr>
        <w:t>ZRÍNYI UTCA 9</w:t>
      </w:r>
      <w:r w:rsidRPr="00DA380C">
        <w:rPr>
          <w:rFonts w:ascii="Times New Roman" w:hAnsi="Times New Roman" w:cs="Times New Roman"/>
          <w:b/>
          <w:sz w:val="24"/>
          <w:szCs w:val="24"/>
        </w:rPr>
        <w:t>.</w:t>
      </w:r>
    </w:p>
    <w:p w14:paraId="21D371BA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BEBF24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B7A85C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C2BAEC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35">
        <w:rPr>
          <w:rFonts w:ascii="Times New Roman" w:hAnsi="Times New Roman" w:cs="Times New Roman"/>
          <w:b/>
          <w:sz w:val="24"/>
          <w:szCs w:val="24"/>
        </w:rPr>
        <w:t>AJÁNLATKÉRŐ DOKUMENTUMOK</w:t>
      </w:r>
    </w:p>
    <w:p w14:paraId="7C89BFFB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96EEA1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4D666F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5FA942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ED296A" w14:textId="04435607" w:rsidR="00483E0E" w:rsidRPr="00DA380C" w:rsidRDefault="005526BA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3587744"/>
      <w:r>
        <w:rPr>
          <w:rFonts w:ascii="Times New Roman" w:hAnsi="Times New Roman" w:cs="Times New Roman"/>
          <w:b/>
          <w:bCs/>
          <w:sz w:val="24"/>
          <w:szCs w:val="24"/>
        </w:rPr>
        <w:t xml:space="preserve">Gépjármű beszerzése </w:t>
      </w:r>
      <w:r w:rsidRPr="005526BA">
        <w:rPr>
          <w:rFonts w:ascii="Times New Roman" w:hAnsi="Times New Roman" w:cs="Times New Roman"/>
          <w:b/>
          <w:bCs/>
          <w:sz w:val="24"/>
          <w:szCs w:val="24"/>
        </w:rPr>
        <w:t xml:space="preserve">a Váci </w:t>
      </w:r>
      <w:r w:rsidR="00B1056A">
        <w:rPr>
          <w:rFonts w:ascii="Times New Roman" w:hAnsi="Times New Roman" w:cs="Times New Roman"/>
          <w:b/>
          <w:bCs/>
          <w:sz w:val="24"/>
          <w:szCs w:val="24"/>
        </w:rPr>
        <w:t xml:space="preserve">Távhő Nonprofit Közhasznú Kft. </w:t>
      </w:r>
      <w:r w:rsidRPr="005526BA">
        <w:rPr>
          <w:rFonts w:ascii="Times New Roman" w:hAnsi="Times New Roman" w:cs="Times New Roman"/>
          <w:b/>
          <w:bCs/>
          <w:sz w:val="24"/>
          <w:szCs w:val="24"/>
        </w:rPr>
        <w:t>részére</w:t>
      </w:r>
      <w:bookmarkEnd w:id="0"/>
    </w:p>
    <w:p w14:paraId="015A7239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DC965B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80C386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>TÁRGYÚ</w:t>
      </w:r>
    </w:p>
    <w:p w14:paraId="38D9E64C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64BA84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5429AE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FB5E1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35">
        <w:rPr>
          <w:rFonts w:ascii="Times New Roman" w:hAnsi="Times New Roman" w:cs="Times New Roman"/>
          <w:b/>
          <w:sz w:val="24"/>
          <w:szCs w:val="24"/>
        </w:rPr>
        <w:t>KÖZBESZERZÉSNEK NEM MINŐSÜLŐ VERSENYEZTETÉSI ELJÁRÁSHOZ</w:t>
      </w:r>
    </w:p>
    <w:p w14:paraId="43813F05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5B8B31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F7B19D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65B391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A6B237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0FE171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487076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0F327D" w14:textId="12B118E2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DF5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D2D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D0B31">
        <w:rPr>
          <w:rFonts w:ascii="Times New Roman" w:hAnsi="Times New Roman" w:cs="Times New Roman"/>
          <w:b/>
          <w:sz w:val="24"/>
          <w:szCs w:val="24"/>
        </w:rPr>
        <w:t>június</w:t>
      </w:r>
    </w:p>
    <w:p w14:paraId="3910B429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DC5F10" w14:textId="77777777" w:rsidR="00483E0E" w:rsidRPr="00DA380C" w:rsidRDefault="00483E0E" w:rsidP="00483E0E">
      <w:pPr>
        <w:pStyle w:val="Alcm"/>
        <w:spacing w:after="120" w:line="288" w:lineRule="auto"/>
        <w:rPr>
          <w:rFonts w:ascii="Times New Roman" w:hAnsi="Times New Roman"/>
          <w:iCs/>
        </w:rPr>
      </w:pPr>
    </w:p>
    <w:p w14:paraId="3137BE4F" w14:textId="77777777" w:rsidR="00483E0E" w:rsidRPr="00DA380C" w:rsidRDefault="00483E0E" w:rsidP="00483E0E">
      <w:pPr>
        <w:spacing w:after="12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380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28C99D7" w14:textId="77777777" w:rsidR="00483E0E" w:rsidRPr="000E6F8A" w:rsidRDefault="00483E0E" w:rsidP="00483E0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Cs/>
          <w:u w:val="single"/>
        </w:rPr>
      </w:pPr>
      <w:r w:rsidRPr="000E6F8A">
        <w:rPr>
          <w:b/>
          <w:iCs/>
          <w:u w:val="single"/>
        </w:rPr>
        <w:lastRenderedPageBreak/>
        <w:t xml:space="preserve">Ajánlatkérő neve, címe, telefon (e-mail): </w:t>
      </w:r>
    </w:p>
    <w:p w14:paraId="26F6AF57" w14:textId="50A9123C" w:rsidR="00483E0E" w:rsidRPr="000E6F8A" w:rsidRDefault="00A66510" w:rsidP="00483E0E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66510">
        <w:rPr>
          <w:rFonts w:ascii="Times New Roman" w:hAnsi="Times New Roman" w:cs="Times New Roman"/>
          <w:color w:val="auto"/>
          <w:sz w:val="24"/>
          <w:szCs w:val="24"/>
        </w:rPr>
        <w:t>Váci Távhő Nonprofit Közhasznú Kft.</w:t>
      </w:r>
      <w:r w:rsidR="00483E0E" w:rsidRPr="000E6F8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0B1551A" w14:textId="21B89EF4" w:rsidR="00483E0E" w:rsidRPr="000E6F8A" w:rsidRDefault="00483E0E" w:rsidP="00483E0E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 xml:space="preserve">2600 Vác, </w:t>
      </w:r>
      <w:r w:rsidR="00A66510" w:rsidRPr="00A66510">
        <w:rPr>
          <w:rFonts w:ascii="Times New Roman" w:hAnsi="Times New Roman" w:cs="Times New Roman"/>
          <w:color w:val="auto"/>
          <w:sz w:val="24"/>
          <w:szCs w:val="24"/>
        </w:rPr>
        <w:t>Zrínyi u. 9.</w:t>
      </w:r>
    </w:p>
    <w:p w14:paraId="0E1A9EA4" w14:textId="7B277C15" w:rsidR="00483E0E" w:rsidRPr="000E6F8A" w:rsidRDefault="00483E0E" w:rsidP="00483E0E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>Telefon: 06-27/510-</w:t>
      </w:r>
      <w:bookmarkStart w:id="1" w:name="_Hlk133589467"/>
      <w:r w:rsidR="00A66510">
        <w:rPr>
          <w:rFonts w:ascii="Times New Roman" w:hAnsi="Times New Roman" w:cs="Times New Roman"/>
          <w:color w:val="auto"/>
          <w:sz w:val="24"/>
          <w:szCs w:val="24"/>
        </w:rPr>
        <w:t>135</w:t>
      </w:r>
      <w:bookmarkEnd w:id="1"/>
    </w:p>
    <w:p w14:paraId="2E44A50A" w14:textId="77777777" w:rsidR="00483E0E" w:rsidRPr="000E6F8A" w:rsidRDefault="00483E0E" w:rsidP="00483E0E">
      <w:pPr>
        <w:pStyle w:val="Szvegtrzs32"/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 xml:space="preserve">E-mail: </w:t>
      </w:r>
      <w:hyperlink r:id="rId8" w:history="1">
        <w:r w:rsidRPr="000E6F8A">
          <w:rPr>
            <w:rStyle w:val="Hiperhivatkozs"/>
            <w:rFonts w:ascii="Times New Roman" w:hAnsi="Times New Roman"/>
            <w:sz w:val="24"/>
            <w:szCs w:val="24"/>
          </w:rPr>
          <w:t>info@vacholding.hu</w:t>
        </w:r>
      </w:hyperlink>
      <w:r w:rsidRPr="000E6F8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A7C3199" w14:textId="77777777" w:rsidR="00483E0E" w:rsidRPr="000E6F8A" w:rsidRDefault="00483E0E" w:rsidP="00483E0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E6F8A">
        <w:rPr>
          <w:b/>
          <w:iCs/>
          <w:u w:val="single"/>
        </w:rPr>
        <w:t>A versenyeztetési eljárás fajtája:</w:t>
      </w:r>
    </w:p>
    <w:p w14:paraId="29878091" w14:textId="77777777" w:rsidR="00483E0E" w:rsidRPr="000E6F8A" w:rsidRDefault="00483E0E" w:rsidP="00483E0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F8A">
        <w:rPr>
          <w:rFonts w:ascii="Times New Roman" w:hAnsi="Times New Roman" w:cs="Times New Roman"/>
          <w:sz w:val="24"/>
          <w:szCs w:val="24"/>
        </w:rPr>
        <w:t>Hirdetménnyel induló, tárgyalás nélküli versenyeztetési eljárás. Jelen eljárás a 2015. évi CXLIII. közbeszerzésről szóló törvény (továbbiakban: Kbt.) hatálya alá nem tartozik, tekintettel arra, hogy az eljárás becsült értéke nem éri el a nemzeti értékhatárt.</w:t>
      </w:r>
    </w:p>
    <w:p w14:paraId="4E5C072D" w14:textId="77777777" w:rsidR="00483E0E" w:rsidRPr="000E6F8A" w:rsidRDefault="00483E0E" w:rsidP="00483E0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>
        <w:rPr>
          <w:b/>
          <w:iCs/>
          <w:u w:val="single"/>
        </w:rPr>
        <w:t>Az Ajánlatkérő Dokumentumok</w:t>
      </w:r>
      <w:r w:rsidRPr="000E6F8A">
        <w:rPr>
          <w:b/>
          <w:iCs/>
          <w:u w:val="single"/>
        </w:rPr>
        <w:t xml:space="preserve"> rendelkezésre bocsátásának módja, határideje, annak beszerzési helye és pénzügyi feltételei:</w:t>
      </w:r>
    </w:p>
    <w:p w14:paraId="3B8C34A5" w14:textId="77777777" w:rsidR="00483E0E" w:rsidRDefault="00483E0E" w:rsidP="00483E0E">
      <w:pPr>
        <w:pStyle w:val="NormlWeb"/>
        <w:spacing w:before="0" w:beforeAutospacing="0" w:after="120" w:afterAutospacing="0" w:line="288" w:lineRule="auto"/>
        <w:jc w:val="both"/>
      </w:pPr>
      <w:r w:rsidRPr="000E6F8A">
        <w:t xml:space="preserve">Ajánlatkérő </w:t>
      </w:r>
      <w:r>
        <w:t>az Ajánlatkérő</w:t>
      </w:r>
      <w:r w:rsidRPr="000E6F8A">
        <w:t xml:space="preserve"> </w:t>
      </w:r>
      <w:r>
        <w:t>Dokumentumokat</w:t>
      </w:r>
      <w:r w:rsidRPr="000E6F8A">
        <w:t xml:space="preserve"> </w:t>
      </w:r>
      <w:r w:rsidRPr="000E6F8A">
        <w:rPr>
          <w:i/>
          <w:iCs/>
        </w:rPr>
        <w:t>(a továbbiakban: Dokumentáció)</w:t>
      </w:r>
      <w:r w:rsidRPr="000E6F8A">
        <w:t xml:space="preserve"> térítésmentesen, egyidejűleg, elektronikus úton bocsátja ajánlattevők rendelkezésére. A</w:t>
      </w:r>
      <w:r w:rsidRPr="00057106">
        <w:t xml:space="preserve"> Dokumentáció </w:t>
      </w:r>
      <w:r w:rsidRPr="000E6F8A">
        <w:t xml:space="preserve">közzétételre kerül a </w:t>
      </w:r>
      <w:hyperlink r:id="rId9" w:history="1">
        <w:r w:rsidRPr="000E6F8A">
          <w:rPr>
            <w:rStyle w:val="Hiperhivatkozs"/>
            <w:rFonts w:ascii="Times New Roman" w:eastAsia="Times New Roman" w:hAnsi="Times New Roman"/>
          </w:rPr>
          <w:t>www.vac.hu</w:t>
        </w:r>
      </w:hyperlink>
      <w:r w:rsidRPr="000E6F8A">
        <w:t xml:space="preserve"> és a </w:t>
      </w:r>
      <w:hyperlink r:id="rId10" w:history="1">
        <w:r w:rsidRPr="000E6F8A">
          <w:rPr>
            <w:rStyle w:val="Hiperhivatkozs"/>
            <w:rFonts w:ascii="Times New Roman" w:eastAsia="Times New Roman" w:hAnsi="Times New Roman"/>
          </w:rPr>
          <w:t>www.vacholding.hu</w:t>
        </w:r>
      </w:hyperlink>
      <w:r w:rsidRPr="000E6F8A">
        <w:t xml:space="preserve"> honlapokon.</w:t>
      </w:r>
    </w:p>
    <w:p w14:paraId="0CCC7BFB" w14:textId="77777777" w:rsidR="00483E0E" w:rsidRPr="00DA380C" w:rsidRDefault="00483E0E" w:rsidP="00483E0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DA380C">
        <w:rPr>
          <w:b/>
          <w:iCs/>
          <w:u w:val="single"/>
        </w:rPr>
        <w:t>A beszerzés tárgya és részletes leírása:</w:t>
      </w:r>
    </w:p>
    <w:p w14:paraId="60D7D496" w14:textId="208D90FE" w:rsidR="004D5018" w:rsidRDefault="005526BA" w:rsidP="004D5018">
      <w:pPr>
        <w:pStyle w:val="NormlWeb"/>
        <w:spacing w:before="120" w:beforeAutospacing="0" w:after="120" w:afterAutospacing="0" w:line="288" w:lineRule="auto"/>
        <w:jc w:val="both"/>
      </w:pPr>
      <w:r w:rsidRPr="00CB6F87">
        <w:t xml:space="preserve">Beszerzendő tehergépjármű darabszáma: </w:t>
      </w:r>
      <w:r w:rsidR="004D5018" w:rsidRPr="00F5700A">
        <w:t xml:space="preserve">1 db új </w:t>
      </w:r>
      <w:r w:rsidR="00E544DD" w:rsidRPr="00F5700A">
        <w:t>dupl</w:t>
      </w:r>
      <w:r w:rsidR="004D5018" w:rsidRPr="00F5700A">
        <w:t xml:space="preserve">akabinos, </w:t>
      </w:r>
      <w:r w:rsidR="006161CE">
        <w:t xml:space="preserve">platós </w:t>
      </w:r>
      <w:proofErr w:type="spellStart"/>
      <w:r w:rsidR="004D5018" w:rsidRPr="00F5700A">
        <w:t>tgk</w:t>
      </w:r>
      <w:proofErr w:type="spellEnd"/>
      <w:r w:rsidR="004D5018" w:rsidRPr="00CB6F87">
        <w:t xml:space="preserve"> megengedett össztömeg 3,5</w:t>
      </w:r>
      <w:r w:rsidR="004D5018">
        <w:t xml:space="preserve"> tonna, B kategóriás tehergépjármű beszerzésére az alábbiakban meghatározott műszaki tartalom szerint:</w:t>
      </w:r>
    </w:p>
    <w:p w14:paraId="2D6CB75A" w14:textId="41AFDDF5" w:rsidR="00F97E3E" w:rsidRDefault="004D5018" w:rsidP="004D5018">
      <w:pPr>
        <w:pStyle w:val="NormlWeb"/>
        <w:spacing w:before="0" w:beforeAutospacing="0" w:after="120" w:afterAutospacing="0" w:line="288" w:lineRule="auto"/>
        <w:jc w:val="both"/>
      </w:pPr>
      <w:r>
        <w:t>Nyertes ajánlattevő kizárólag új – nem használt vagy felújított gépjárművet – fogad el szerződésszerű teljesítésnek.</w:t>
      </w:r>
    </w:p>
    <w:p w14:paraId="2E8E33CF" w14:textId="2AB57A9B" w:rsidR="005526BA" w:rsidRDefault="005526BA" w:rsidP="005526BA">
      <w:pPr>
        <w:pStyle w:val="NormlWeb"/>
        <w:spacing w:before="0" w:beforeAutospacing="0" w:after="120" w:afterAutospacing="0" w:line="288" w:lineRule="auto"/>
        <w:jc w:val="both"/>
      </w:pPr>
      <w:r w:rsidRPr="005526BA">
        <w:t xml:space="preserve">A gépjármű típusnak a közúti járművek műszaki megvizsgálásáról szóló 5/1990. (IV. 12.) </w:t>
      </w:r>
      <w:proofErr w:type="spellStart"/>
      <w:r w:rsidRPr="005526BA">
        <w:t>KöHÉM</w:t>
      </w:r>
      <w:proofErr w:type="spellEnd"/>
      <w:r w:rsidRPr="005526BA">
        <w:t xml:space="preserve"> rendelet szerint ,,</w:t>
      </w:r>
      <w:r w:rsidR="00CA6ADA">
        <w:t>N</w:t>
      </w:r>
      <w:r>
        <w:t>1</w:t>
      </w:r>
      <w:r w:rsidRPr="005526BA">
        <w:t xml:space="preserve"> járműkategória” követelményeinek kell, hogy megfeleljen.</w:t>
      </w:r>
    </w:p>
    <w:p w14:paraId="41C40576" w14:textId="6E7B4E35" w:rsidR="005526BA" w:rsidRDefault="005526BA" w:rsidP="005526BA">
      <w:pPr>
        <w:pStyle w:val="NormlWeb"/>
        <w:spacing w:before="0" w:beforeAutospacing="0" w:after="120" w:afterAutospacing="0" w:line="288" w:lineRule="auto"/>
        <w:jc w:val="both"/>
      </w:pPr>
      <w:r>
        <w:t>Ajánlatkérő felhívja ajánlattevők figyelmét, hogy ha a Dokumentáció meghatározott gyártmányú, eredetű, típusú dologra való hivatkozást tartalmaznak, a megnevezés csak a tárgy jellegének egyértelmű meghatározása érdekében történt, és akár szerepel a megnevezés mellett, akár nem, ajánlatkérő azokkal egyenértékű megajánlásokat is elfogad.</w:t>
      </w:r>
    </w:p>
    <w:p w14:paraId="0B742A50" w14:textId="747D51FE" w:rsidR="00CA6ADA" w:rsidRDefault="00CA6ADA" w:rsidP="005526BA">
      <w:pPr>
        <w:pStyle w:val="NormlWeb"/>
        <w:spacing w:before="0" w:beforeAutospacing="0" w:after="120" w:afterAutospacing="0" w:line="288" w:lineRule="auto"/>
        <w:jc w:val="both"/>
      </w:pPr>
      <w:r w:rsidRPr="00CA6ADA">
        <w:t xml:space="preserve">A gépjárműnek meg kell felelnie a közúti járművek forgalomba helyezésének és forgalomban tartásának műszaki feltételeiről szóló, többször módosított 6/1990. (IV. 12.) </w:t>
      </w:r>
      <w:proofErr w:type="spellStart"/>
      <w:r w:rsidRPr="00CA6ADA">
        <w:t>KöHÉM</w:t>
      </w:r>
      <w:proofErr w:type="spellEnd"/>
      <w:r w:rsidRPr="00CA6ADA">
        <w:t xml:space="preserve"> rendeletben meghatározott követelményeknek.</w:t>
      </w:r>
    </w:p>
    <w:p w14:paraId="11548E1B" w14:textId="6986C014" w:rsidR="005526BA" w:rsidRDefault="005526BA" w:rsidP="005526BA">
      <w:pPr>
        <w:pStyle w:val="NormlWeb"/>
        <w:spacing w:before="0" w:beforeAutospacing="0" w:after="120" w:afterAutospacing="0" w:line="288" w:lineRule="auto"/>
        <w:jc w:val="both"/>
      </w:pPr>
      <w:r>
        <w:t xml:space="preserve">További részletek a </w:t>
      </w:r>
      <w:r w:rsidR="00CA6ADA">
        <w:t>műszaki leírásban</w:t>
      </w:r>
      <w:r>
        <w:t>.</w:t>
      </w:r>
    </w:p>
    <w:p w14:paraId="48DF978C" w14:textId="77777777" w:rsidR="0091744A" w:rsidRPr="00EE3E2D" w:rsidRDefault="0091744A" w:rsidP="0091744A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EE3E2D">
        <w:rPr>
          <w:b/>
          <w:iCs/>
          <w:u w:val="single"/>
        </w:rPr>
        <w:t>A szerződés meghatározása:</w:t>
      </w:r>
    </w:p>
    <w:p w14:paraId="44C5B565" w14:textId="4DEBA8F8" w:rsidR="0091744A" w:rsidRDefault="0091744A" w:rsidP="0091744A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Adásvételi</w:t>
      </w:r>
      <w:r w:rsidRPr="00EE3E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szerződés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7CC12911" w14:textId="77777777" w:rsidR="007C5499" w:rsidRPr="00EE3E2D" w:rsidRDefault="007C5499" w:rsidP="0091744A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6FCCADDE" w14:textId="77777777" w:rsidR="0091744A" w:rsidRPr="00EE3E2D" w:rsidRDefault="0091744A" w:rsidP="0091744A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EE3E2D">
        <w:rPr>
          <w:b/>
          <w:iCs/>
          <w:u w:val="single"/>
        </w:rPr>
        <w:t>A szerződés időtartama</w:t>
      </w:r>
      <w:r>
        <w:rPr>
          <w:b/>
          <w:iCs/>
          <w:u w:val="single"/>
        </w:rPr>
        <w:t>, teljesítés helye</w:t>
      </w:r>
      <w:r w:rsidRPr="00EE3E2D">
        <w:rPr>
          <w:b/>
          <w:iCs/>
          <w:u w:val="single"/>
        </w:rPr>
        <w:t xml:space="preserve">: </w:t>
      </w:r>
    </w:p>
    <w:p w14:paraId="1A37171C" w14:textId="05D28BC4" w:rsidR="0091744A" w:rsidRPr="00407A33" w:rsidRDefault="0091744A" w:rsidP="0091744A">
      <w:pPr>
        <w:pStyle w:val="NormlWeb"/>
        <w:spacing w:before="0" w:beforeAutospacing="0" w:after="120" w:afterAutospacing="0" w:line="288" w:lineRule="auto"/>
        <w:jc w:val="both"/>
      </w:pPr>
      <w:r>
        <w:lastRenderedPageBreak/>
        <w:t>A szerződés időtartama a hatálybalépés</w:t>
      </w:r>
      <w:r w:rsidRPr="00407A33">
        <w:t xml:space="preserve"> napjától </w:t>
      </w:r>
      <w:r>
        <w:t xml:space="preserve">számítottan </w:t>
      </w:r>
      <w:r w:rsidR="0082280E">
        <w:t>nyertes ajánlattevő megajánlása alapján</w:t>
      </w:r>
      <w:r w:rsidRPr="00407A33">
        <w:t>.</w:t>
      </w:r>
    </w:p>
    <w:p w14:paraId="5F0C94BF" w14:textId="1DD352D8" w:rsidR="0091744A" w:rsidRPr="00407A33" w:rsidRDefault="004B380D" w:rsidP="0091744A">
      <w:pPr>
        <w:pStyle w:val="NormlWeb"/>
        <w:spacing w:before="0" w:beforeAutospacing="0" w:after="120" w:afterAutospacing="0" w:line="288" w:lineRule="auto"/>
        <w:jc w:val="both"/>
      </w:pPr>
      <w:r w:rsidRPr="004B380D">
        <w:t xml:space="preserve">2600 Vác, </w:t>
      </w:r>
      <w:r w:rsidR="0082280E" w:rsidRPr="0082280E">
        <w:t>Vásár utca 4.</w:t>
      </w:r>
    </w:p>
    <w:p w14:paraId="7EC968EB" w14:textId="77777777" w:rsidR="003661E9" w:rsidRPr="00055962" w:rsidRDefault="003661E9" w:rsidP="003661E9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55962">
        <w:rPr>
          <w:b/>
          <w:iCs/>
          <w:u w:val="single"/>
        </w:rPr>
        <w:t>Az ellenszolgáltatás teljesítésének feltételei:</w:t>
      </w:r>
    </w:p>
    <w:p w14:paraId="0FCAF397" w14:textId="77777777" w:rsidR="003661E9" w:rsidRPr="00055962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Finanszírozási mód: utófinanszírozás.</w:t>
      </w:r>
    </w:p>
    <w:p w14:paraId="77EF90D7" w14:textId="77777777" w:rsidR="003661E9" w:rsidRPr="00055962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Ajánlatkérő előleget nem biztosít.</w:t>
      </w:r>
    </w:p>
    <w:p w14:paraId="3C946FA8" w14:textId="77777777" w:rsidR="003661E9" w:rsidRPr="00055962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Ajánlatkérő a fedezetet részben saját</w:t>
      </w:r>
      <w:r>
        <w:rPr>
          <w:rFonts w:ascii="Times New Roman" w:hAnsi="Times New Roman" w:cs="Times New Roman"/>
          <w:sz w:val="24"/>
        </w:rPr>
        <w:t xml:space="preserve"> </w:t>
      </w:r>
      <w:r w:rsidRPr="00055962">
        <w:rPr>
          <w:rFonts w:ascii="Times New Roman" w:hAnsi="Times New Roman" w:cs="Times New Roman"/>
          <w:sz w:val="24"/>
        </w:rPr>
        <w:t>forrásból biztosítja.</w:t>
      </w:r>
    </w:p>
    <w:p w14:paraId="258C5B12" w14:textId="46684529" w:rsidR="003661E9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 xml:space="preserve">Számlázás: Nyertes ajánlattevő </w:t>
      </w:r>
      <w:r w:rsidR="00CA6ADA">
        <w:rPr>
          <w:rFonts w:ascii="Times New Roman" w:hAnsi="Times New Roman" w:cs="Times New Roman"/>
          <w:sz w:val="24"/>
        </w:rPr>
        <w:t xml:space="preserve">a szerződésszerű teljesítést követően </w:t>
      </w:r>
      <w:r>
        <w:rPr>
          <w:rFonts w:ascii="Times New Roman" w:hAnsi="Times New Roman" w:cs="Times New Roman"/>
          <w:sz w:val="24"/>
        </w:rPr>
        <w:t xml:space="preserve">jogosult </w:t>
      </w:r>
      <w:r w:rsidR="0082280E">
        <w:rPr>
          <w:rFonts w:ascii="Times New Roman" w:hAnsi="Times New Roman" w:cs="Times New Roman"/>
          <w:sz w:val="24"/>
        </w:rPr>
        <w:t xml:space="preserve">1 db </w:t>
      </w:r>
      <w:r>
        <w:rPr>
          <w:rFonts w:ascii="Times New Roman" w:hAnsi="Times New Roman" w:cs="Times New Roman"/>
          <w:sz w:val="24"/>
        </w:rPr>
        <w:t>számla benyújtására</w:t>
      </w:r>
      <w:r w:rsidRPr="00055962">
        <w:rPr>
          <w:rFonts w:ascii="Times New Roman" w:hAnsi="Times New Roman" w:cs="Times New Roman"/>
          <w:sz w:val="24"/>
        </w:rPr>
        <w:t>.</w:t>
      </w:r>
    </w:p>
    <w:p w14:paraId="148E8F9E" w14:textId="10DCA495" w:rsidR="003661E9" w:rsidRPr="00055962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 xml:space="preserve">Ajánlatkérő az ellenszolgáltatás összegét, a teljesítésigazoással igazolt szerződésszerű teljesítést követően átutalással fizeti meg a Ptk. 6:130. § (1) rendelkezései </w:t>
      </w:r>
      <w:r w:rsidRPr="004A3E5A">
        <w:rPr>
          <w:rFonts w:ascii="Times New Roman" w:hAnsi="Times New Roman" w:cs="Times New Roman"/>
          <w:sz w:val="24"/>
        </w:rPr>
        <w:t xml:space="preserve">alapján </w:t>
      </w:r>
      <w:r w:rsidR="00E544DD">
        <w:rPr>
          <w:rFonts w:ascii="Times New Roman" w:hAnsi="Times New Roman" w:cs="Times New Roman"/>
          <w:sz w:val="24"/>
        </w:rPr>
        <w:t>1</w:t>
      </w:r>
      <w:r w:rsidRPr="004A3E5A">
        <w:rPr>
          <w:rFonts w:ascii="Times New Roman" w:hAnsi="Times New Roman" w:cs="Times New Roman"/>
          <w:sz w:val="24"/>
        </w:rPr>
        <w:t>5</w:t>
      </w:r>
      <w:r w:rsidRPr="00055962">
        <w:rPr>
          <w:rFonts w:ascii="Times New Roman" w:hAnsi="Times New Roman" w:cs="Times New Roman"/>
          <w:sz w:val="24"/>
        </w:rPr>
        <w:t xml:space="preserve"> napon belül.</w:t>
      </w:r>
    </w:p>
    <w:p w14:paraId="3C285E37" w14:textId="77777777" w:rsidR="003661E9" w:rsidRPr="00055962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Az ajánlat, a számlázás, az elszámolás és a kifizetés pénznem</w:t>
      </w:r>
      <w:r>
        <w:rPr>
          <w:rFonts w:ascii="Times New Roman" w:hAnsi="Times New Roman" w:cs="Times New Roman"/>
          <w:sz w:val="24"/>
        </w:rPr>
        <w:t>: HUF</w:t>
      </w:r>
      <w:r w:rsidRPr="00055962">
        <w:rPr>
          <w:rFonts w:ascii="Times New Roman" w:hAnsi="Times New Roman" w:cs="Times New Roman"/>
          <w:sz w:val="24"/>
        </w:rPr>
        <w:t>.</w:t>
      </w:r>
    </w:p>
    <w:p w14:paraId="73B33832" w14:textId="77777777" w:rsidR="003661E9" w:rsidRPr="00055962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Vonatkozó jogszabályok különösen:</w:t>
      </w:r>
    </w:p>
    <w:p w14:paraId="3D7FDCA9" w14:textId="77777777" w:rsidR="003661E9" w:rsidRPr="00055962" w:rsidRDefault="003661E9" w:rsidP="003661E9">
      <w:pPr>
        <w:numPr>
          <w:ilvl w:val="0"/>
          <w:numId w:val="2"/>
        </w:numPr>
        <w:spacing w:after="6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 Polgári Törvénykönyvről szóló 2013. évi V. törvény;</w:t>
      </w:r>
    </w:p>
    <w:p w14:paraId="6D411B08" w14:textId="77777777" w:rsidR="003661E9" w:rsidRPr="00055962" w:rsidRDefault="003661E9" w:rsidP="003661E9">
      <w:pPr>
        <w:numPr>
          <w:ilvl w:val="0"/>
          <w:numId w:val="2"/>
        </w:numPr>
        <w:spacing w:after="6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Az általános forgalmi adóról szóló 2007. évi CXXVII. törvény.</w:t>
      </w:r>
    </w:p>
    <w:p w14:paraId="75B6E15D" w14:textId="77777777" w:rsidR="003661E9" w:rsidRPr="00055962" w:rsidRDefault="003661E9" w:rsidP="003661E9">
      <w:pPr>
        <w:numPr>
          <w:ilvl w:val="0"/>
          <w:numId w:val="2"/>
        </w:numPr>
        <w:spacing w:after="12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 behajtási költségátalányról szóló 2016. évi IX. törvény.</w:t>
      </w:r>
    </w:p>
    <w:p w14:paraId="03F09683" w14:textId="77777777" w:rsidR="003661E9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EE3E2D">
        <w:rPr>
          <w:rFonts w:ascii="Times New Roman" w:hAnsi="Times New Roman" w:cs="Times New Roman"/>
          <w:sz w:val="24"/>
        </w:rPr>
        <w:t>Az ellenszolgáltatás teljesítésének részletes feltételeit a szerződéstervezet tartalmazza.</w:t>
      </w:r>
    </w:p>
    <w:p w14:paraId="3FCADE74" w14:textId="77777777" w:rsidR="003661E9" w:rsidRPr="00FD2C17" w:rsidRDefault="003661E9" w:rsidP="003661E9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FD2C17">
        <w:rPr>
          <w:b/>
          <w:iCs/>
          <w:u w:val="single"/>
        </w:rPr>
        <w:t>Szerződést biztosító mellékkötelezettségek:</w:t>
      </w:r>
    </w:p>
    <w:p w14:paraId="64C4F130" w14:textId="77777777" w:rsidR="003661E9" w:rsidRPr="00FD2C17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D2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Késedelmi kötbér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meghiúsulási kötbér</w:t>
      </w:r>
      <w:r w:rsidRPr="00FD2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7265B199" w14:textId="77777777" w:rsidR="003661E9" w:rsidRPr="00907758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D2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 szerződést biztosító mellékkötelezettségek részletes szabályait a szerződéstervezet tartalmazza.</w:t>
      </w:r>
    </w:p>
    <w:p w14:paraId="77BF6E69" w14:textId="77777777" w:rsidR="003661E9" w:rsidRPr="0039640A" w:rsidRDefault="003661E9" w:rsidP="003661E9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39640A">
        <w:rPr>
          <w:b/>
          <w:iCs/>
          <w:u w:val="single"/>
        </w:rPr>
        <w:t>Az ajánlatok bírálati szempontja:</w:t>
      </w:r>
    </w:p>
    <w:p w14:paraId="28ACF205" w14:textId="5BC904C6" w:rsidR="007A711D" w:rsidRDefault="00047FE2" w:rsidP="007A711D">
      <w:pPr>
        <w:pStyle w:val="NormlWeb"/>
        <w:spacing w:before="0" w:beforeAutospacing="0" w:after="120" w:afterAutospacing="0" w:line="288" w:lineRule="auto"/>
        <w:ind w:right="150"/>
        <w:jc w:val="both"/>
        <w:rPr>
          <w:bCs/>
          <w:color w:val="000000"/>
        </w:rPr>
      </w:pPr>
      <w:r w:rsidRPr="00D860EE">
        <w:rPr>
          <w:bCs/>
          <w:color w:val="000000"/>
        </w:rPr>
        <w:t xml:space="preserve">A legjobb ár – érték arány, mely az alábbi értékelési </w:t>
      </w:r>
      <w:r>
        <w:rPr>
          <w:bCs/>
          <w:color w:val="000000"/>
        </w:rPr>
        <w:t>rész</w:t>
      </w:r>
      <w:r w:rsidRPr="00D860EE">
        <w:rPr>
          <w:bCs/>
          <w:color w:val="000000"/>
        </w:rPr>
        <w:t>szempontokat és a hozzájuk tartozó súlyszámokat tartalmazza.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64"/>
        <w:gridCol w:w="3041"/>
        <w:gridCol w:w="2057"/>
      </w:tblGrid>
      <w:tr w:rsidR="00102934" w14:paraId="749BE1DA" w14:textId="7A51410B" w:rsidTr="00586030">
        <w:tc>
          <w:tcPr>
            <w:tcW w:w="3964" w:type="dxa"/>
            <w:shd w:val="clear" w:color="auto" w:fill="92D050"/>
            <w:vAlign w:val="center"/>
          </w:tcPr>
          <w:p w14:paraId="2AD3EDFE" w14:textId="13858F81" w:rsidR="00102934" w:rsidRDefault="00102934" w:rsidP="00586030">
            <w:pPr>
              <w:pStyle w:val="NormlWeb"/>
              <w:spacing w:before="0" w:beforeAutospacing="0" w:after="120" w:afterAutospacing="0" w:line="288" w:lineRule="auto"/>
              <w:ind w:right="150"/>
              <w:jc w:val="center"/>
            </w:pPr>
            <w:r>
              <w:rPr>
                <w:b/>
                <w:color w:val="000000"/>
              </w:rPr>
              <w:t>Értékelési részszempont</w:t>
            </w:r>
          </w:p>
        </w:tc>
        <w:tc>
          <w:tcPr>
            <w:tcW w:w="3041" w:type="dxa"/>
            <w:shd w:val="clear" w:color="auto" w:fill="92D050"/>
            <w:vAlign w:val="center"/>
          </w:tcPr>
          <w:p w14:paraId="1F5E02BD" w14:textId="5185A057" w:rsidR="00102934" w:rsidRDefault="00102934" w:rsidP="00586030">
            <w:pPr>
              <w:pStyle w:val="NormlWeb"/>
              <w:spacing w:before="0" w:beforeAutospacing="0" w:after="120" w:afterAutospacing="0" w:line="288" w:lineRule="auto"/>
              <w:ind w:right="150"/>
              <w:jc w:val="center"/>
            </w:pPr>
            <w:r>
              <w:rPr>
                <w:b/>
                <w:color w:val="000000"/>
              </w:rPr>
              <w:t>Súlyszám</w:t>
            </w:r>
          </w:p>
        </w:tc>
        <w:tc>
          <w:tcPr>
            <w:tcW w:w="2057" w:type="dxa"/>
            <w:shd w:val="clear" w:color="auto" w:fill="92D050"/>
            <w:vAlign w:val="center"/>
          </w:tcPr>
          <w:p w14:paraId="1A393809" w14:textId="67724907" w:rsidR="00102934" w:rsidRDefault="00102934" w:rsidP="00586030">
            <w:pPr>
              <w:pStyle w:val="NormlWeb"/>
              <w:spacing w:before="0" w:beforeAutospacing="0" w:after="120" w:afterAutospacing="0" w:line="288" w:lineRule="auto"/>
              <w:ind w:right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Értékelés módszer</w:t>
            </w:r>
            <w:r w:rsidR="00586030">
              <w:rPr>
                <w:b/>
                <w:color w:val="000000"/>
              </w:rPr>
              <w:t>e</w:t>
            </w:r>
          </w:p>
        </w:tc>
      </w:tr>
      <w:tr w:rsidR="00102934" w14:paraId="0264D453" w14:textId="2027809F" w:rsidTr="00586030">
        <w:tc>
          <w:tcPr>
            <w:tcW w:w="3964" w:type="dxa"/>
            <w:vAlign w:val="center"/>
          </w:tcPr>
          <w:p w14:paraId="41DB6227" w14:textId="22DB48D4" w:rsidR="00102934" w:rsidRPr="00D43D02" w:rsidRDefault="00102934" w:rsidP="00586030">
            <w:pPr>
              <w:pStyle w:val="NormlWeb"/>
              <w:spacing w:before="0" w:beforeAutospacing="0" w:after="120" w:afterAutospacing="0" w:line="288" w:lineRule="auto"/>
              <w:ind w:right="150"/>
              <w:jc w:val="center"/>
              <w:rPr>
                <w:b/>
                <w:bCs/>
              </w:rPr>
            </w:pPr>
            <w:r w:rsidRPr="00D43D02">
              <w:rPr>
                <w:b/>
                <w:bCs/>
                <w:color w:val="000000"/>
              </w:rPr>
              <w:t>Nettó vételár (nettó HUF)</w:t>
            </w:r>
          </w:p>
        </w:tc>
        <w:tc>
          <w:tcPr>
            <w:tcW w:w="3041" w:type="dxa"/>
            <w:vAlign w:val="center"/>
          </w:tcPr>
          <w:p w14:paraId="18514F88" w14:textId="624615B1" w:rsidR="00102934" w:rsidRPr="00D43D02" w:rsidRDefault="00102934" w:rsidP="00586030">
            <w:pPr>
              <w:pStyle w:val="NormlWeb"/>
              <w:spacing w:before="0" w:beforeAutospacing="0" w:after="120" w:afterAutospacing="0" w:line="288" w:lineRule="auto"/>
              <w:ind w:right="150"/>
              <w:jc w:val="center"/>
              <w:rPr>
                <w:b/>
                <w:bCs/>
              </w:rPr>
            </w:pPr>
            <w:r w:rsidRPr="00D43D02">
              <w:rPr>
                <w:b/>
                <w:bCs/>
              </w:rPr>
              <w:t>85</w:t>
            </w:r>
          </w:p>
        </w:tc>
        <w:tc>
          <w:tcPr>
            <w:tcW w:w="2057" w:type="dxa"/>
            <w:vAlign w:val="center"/>
          </w:tcPr>
          <w:p w14:paraId="267E14F4" w14:textId="49E9E0DD" w:rsidR="00102934" w:rsidRPr="00D43D02" w:rsidRDefault="00586030" w:rsidP="00586030">
            <w:pPr>
              <w:pStyle w:val="NormlWeb"/>
              <w:spacing w:before="0" w:beforeAutospacing="0" w:after="120" w:afterAutospacing="0" w:line="288" w:lineRule="auto"/>
              <w:ind w:right="1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Fordított arányosítás</w:t>
            </w:r>
          </w:p>
        </w:tc>
      </w:tr>
      <w:tr w:rsidR="00102934" w14:paraId="0E058BC2" w14:textId="4DF6892A" w:rsidTr="00586030">
        <w:tc>
          <w:tcPr>
            <w:tcW w:w="3964" w:type="dxa"/>
            <w:vAlign w:val="center"/>
          </w:tcPr>
          <w:p w14:paraId="2BCE012C" w14:textId="168325B5" w:rsidR="00102934" w:rsidRPr="00D43D02" w:rsidRDefault="00102934" w:rsidP="00586030">
            <w:pPr>
              <w:pStyle w:val="NormlWeb"/>
              <w:spacing w:before="0" w:beforeAutospacing="0" w:after="120" w:afterAutospacing="0" w:line="288" w:lineRule="auto"/>
              <w:ind w:right="150"/>
              <w:jc w:val="both"/>
              <w:rPr>
                <w:b/>
                <w:bCs/>
              </w:rPr>
            </w:pPr>
            <w:r w:rsidRPr="00D43D02">
              <w:rPr>
                <w:b/>
                <w:bCs/>
                <w:color w:val="000000"/>
              </w:rPr>
              <w:lastRenderedPageBreak/>
              <w:t>Nyertes ajánlattevő által vállalt teljesítési határidő (minimum 1 hónap, maximum 4 hónap)</w:t>
            </w:r>
          </w:p>
        </w:tc>
        <w:tc>
          <w:tcPr>
            <w:tcW w:w="3041" w:type="dxa"/>
            <w:vAlign w:val="center"/>
          </w:tcPr>
          <w:p w14:paraId="190FCBAE" w14:textId="7D39861F" w:rsidR="00102934" w:rsidRPr="00D43D02" w:rsidRDefault="00102934" w:rsidP="00586030">
            <w:pPr>
              <w:pStyle w:val="NormlWeb"/>
              <w:spacing w:before="0" w:beforeAutospacing="0" w:after="120" w:afterAutospacing="0" w:line="288" w:lineRule="auto"/>
              <w:ind w:right="150"/>
              <w:jc w:val="center"/>
              <w:rPr>
                <w:b/>
                <w:bCs/>
              </w:rPr>
            </w:pPr>
            <w:r w:rsidRPr="00D43D02">
              <w:rPr>
                <w:b/>
                <w:bCs/>
              </w:rPr>
              <w:t>15</w:t>
            </w:r>
          </w:p>
        </w:tc>
        <w:tc>
          <w:tcPr>
            <w:tcW w:w="2057" w:type="dxa"/>
            <w:vAlign w:val="center"/>
          </w:tcPr>
          <w:p w14:paraId="05F8F6C3" w14:textId="05DB7E76" w:rsidR="00102934" w:rsidRPr="00D43D02" w:rsidRDefault="00272340" w:rsidP="00586030">
            <w:pPr>
              <w:pStyle w:val="NormlWeb"/>
              <w:spacing w:before="0" w:beforeAutospacing="0" w:after="120" w:afterAutospacing="0" w:line="288" w:lineRule="auto"/>
              <w:ind w:right="1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60151E">
              <w:rPr>
                <w:b/>
                <w:bCs/>
              </w:rPr>
              <w:t>rányosítás</w:t>
            </w:r>
          </w:p>
        </w:tc>
      </w:tr>
    </w:tbl>
    <w:p w14:paraId="037D58D5" w14:textId="77777777" w:rsidR="00D43D02" w:rsidRPr="00366C22" w:rsidRDefault="00D43D02" w:rsidP="00D43D02">
      <w:pPr>
        <w:pStyle w:val="NormlWeb"/>
        <w:spacing w:before="120" w:beforeAutospacing="0" w:after="120" w:afterAutospacing="0" w:line="288" w:lineRule="auto"/>
        <w:ind w:right="147"/>
        <w:jc w:val="both"/>
      </w:pPr>
      <w:r w:rsidRPr="00366C22">
        <w:t>Kiosztható pontok száma: 0-10.</w:t>
      </w:r>
    </w:p>
    <w:p w14:paraId="2D1E1889" w14:textId="77777777" w:rsidR="007A711D" w:rsidRDefault="007A711D" w:rsidP="007A711D">
      <w:pPr>
        <w:pStyle w:val="NormlWeb"/>
        <w:spacing w:before="120" w:beforeAutospacing="0" w:after="120" w:afterAutospacing="0" w:line="288" w:lineRule="auto"/>
        <w:ind w:right="147"/>
        <w:jc w:val="both"/>
      </w:pPr>
      <w:r w:rsidRPr="005E0562">
        <w:t>Ajánlattevő az ajánlattételi határidő lejártától kezdve kötve van ajánlatához.</w:t>
      </w:r>
    </w:p>
    <w:p w14:paraId="6BE48D5C" w14:textId="71D3F4E4" w:rsidR="00102934" w:rsidRPr="00102934" w:rsidRDefault="00102934" w:rsidP="00102934">
      <w:pPr>
        <w:pStyle w:val="Listaszerbekezds"/>
        <w:numPr>
          <w:ilvl w:val="1"/>
          <w:numId w:val="7"/>
        </w:numPr>
        <w:spacing w:after="120" w:line="288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Az 1. </w:t>
      </w:r>
      <w:r w:rsidRPr="0010293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értékelési részszempontra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1029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(Nettó vételár (nettó HUF))</w:t>
      </w:r>
      <w:r w:rsidRPr="0010293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vonatkozó előírások:</w:t>
      </w:r>
    </w:p>
    <w:p w14:paraId="11180774" w14:textId="76A44447" w:rsidR="003661E9" w:rsidRPr="000B250A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151E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felhívja a figyelmet arra, hogy az ellenértéknek (ajánlati árnak) tartalmaznia kell az összes, a teljesítés során a nyertes ajánlattevő részéről felmerülő költséget, továbbá minden járulékos költséget, amely Dokumentációban meghatározott feltételekkel a szerződés szerinti teljesítéséhez szükséges – függetlenül azok formájától és forrásától, pl. vám, különböző díjak és illetékek, utazási, nyomtatási, kommunikációs és szállásköltség</w:t>
      </w:r>
      <w:r w:rsidR="00CA6ADA" w:rsidRPr="006015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átírással kapcsolatos </w:t>
      </w:r>
      <w:proofErr w:type="gramStart"/>
      <w:r w:rsidR="00CA6ADA" w:rsidRPr="0060151E">
        <w:rPr>
          <w:rFonts w:ascii="Times New Roman" w:eastAsia="Times New Roman" w:hAnsi="Times New Roman" w:cs="Times New Roman"/>
          <w:sz w:val="24"/>
          <w:szCs w:val="24"/>
          <w:lang w:eastAsia="zh-CN"/>
        </w:rPr>
        <w:t>költségek</w:t>
      </w:r>
      <w:r w:rsidR="00047FE2" w:rsidRPr="0060151E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proofErr w:type="gramEnd"/>
      <w:r w:rsidR="00047FE2" w:rsidRPr="006015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151E">
        <w:rPr>
          <w:rFonts w:ascii="Times New Roman" w:eastAsia="Times New Roman" w:hAnsi="Times New Roman" w:cs="Times New Roman"/>
          <w:sz w:val="24"/>
          <w:szCs w:val="24"/>
          <w:lang w:eastAsia="zh-CN"/>
        </w:rPr>
        <w:t>stb. Ajánlatkérő felhívja a figyelmet, hogy az ajánlati ár a szerződés megkötésétől kötött, az csak a szerződésben meghatározott esetek fennállása esetén változhat. Az ajánlatok kidolgozásakor vegyék figyelembe, hogy az ajánlati árnak teljes körűnek kell lennie, vagyis magába kell foglalni minden ajánlattevői kifizetési igényt.</w:t>
      </w:r>
    </w:p>
    <w:p w14:paraId="61E2B9A4" w14:textId="77777777" w:rsidR="003661E9" w:rsidRPr="006269E2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69E2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ajánlatban szereplő árnak fix árnak kell lennie, vagyis az ajánlattevő semmilyen formában és semmilyen hivatkozással nem tehetnek változó árat tartalmazó ajánlatot.</w:t>
      </w:r>
    </w:p>
    <w:p w14:paraId="51F8B3E0" w14:textId="77777777" w:rsidR="003661E9" w:rsidRPr="000B250A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69E2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csak Forintban (HUF) tehet ajánlatot és a szerződéskötés valutaneme is csak ez lehet.</w:t>
      </w:r>
    </w:p>
    <w:p w14:paraId="4D197669" w14:textId="77777777" w:rsidR="003661E9" w:rsidRPr="000B250A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ajánlatok csak banki átutalásos fizetési módot tartalmazhatnak, minden egyéb fizetési mód elfogadhatatlan az Ajánlatkérő számára.</w:t>
      </w:r>
    </w:p>
    <w:p w14:paraId="64E07268" w14:textId="77777777" w:rsidR="003661E9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nem fogad el irreális vagy nem teljesíthető, vagy nem érvényesíthető megajánlásokat.</w:t>
      </w:r>
    </w:p>
    <w:p w14:paraId="1191FEF0" w14:textId="77777777" w:rsidR="003661E9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ajánlati ár kialakítása során a kiadott műszaki leírás ismerete mellett az alábbi pontokat is figyelembe kell venni.</w:t>
      </w:r>
    </w:p>
    <w:p w14:paraId="28EDFA08" w14:textId="53B55BB5" w:rsidR="003661E9" w:rsidRDefault="003661E9" w:rsidP="003661E9">
      <w:pPr>
        <w:tabs>
          <w:tab w:val="center" w:pos="6521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077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A felolvasó lapon a </w:t>
      </w:r>
      <w:r w:rsidRPr="0090775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hu-HU"/>
        </w:rPr>
        <w:t>szereplő</w:t>
      </w:r>
      <w:r w:rsidR="0010293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hu-HU"/>
        </w:rPr>
        <w:t xml:space="preserve"> </w:t>
      </w:r>
      <w:r w:rsidRPr="0090775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hu-HU"/>
        </w:rPr>
        <w:t xml:space="preserve">megajánlást pozitív egészszámban kell megadni. </w:t>
      </w:r>
      <w:r w:rsidRPr="009077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Amennyiben ajánlattevő a felolvasó lapon szereplő megajánlást nem pozitív egész számban adja meg, úgy Ajánlatkérő az ajánlatot érvénytelennek minősíti.</w:t>
      </w:r>
    </w:p>
    <w:p w14:paraId="20B291D3" w14:textId="77777777" w:rsidR="00102934" w:rsidRPr="00366C22" w:rsidRDefault="00102934" w:rsidP="00102934">
      <w:pPr>
        <w:spacing w:after="120" w:line="288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366C22">
        <w:rPr>
          <w:rFonts w:ascii="Times New Roman" w:hAnsi="Times New Roman" w:cs="Times New Roman"/>
          <w:b/>
          <w:sz w:val="24"/>
          <w:szCs w:val="24"/>
          <w:u w:val="single"/>
        </w:rPr>
        <w:t>Az értékelés módszere:</w:t>
      </w:r>
    </w:p>
    <w:p w14:paraId="7D91045F" w14:textId="65B6F7D6" w:rsidR="00CB6F87" w:rsidRDefault="00102934" w:rsidP="00102934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22">
        <w:rPr>
          <w:rFonts w:ascii="Times New Roman" w:hAnsi="Times New Roman" w:cs="Times New Roman"/>
          <w:sz w:val="24"/>
          <w:szCs w:val="24"/>
        </w:rPr>
        <w:t xml:space="preserve">Ajánlatkérő a legjobb ajánlatot tartalmazó ajánlatra 10 pontot ad, a többi ajánlatra arányosan kevesebbet. A pontszámok kiszámítása során alkalmazandó képlet a </w:t>
      </w:r>
      <w:r w:rsidRPr="00366C22">
        <w:rPr>
          <w:rFonts w:ascii="Times New Roman" w:hAnsi="Times New Roman" w:cs="Times New Roman"/>
          <w:b/>
          <w:sz w:val="24"/>
          <w:szCs w:val="24"/>
        </w:rPr>
        <w:t>fordított arányosítás módszere</w:t>
      </w:r>
      <w:r w:rsidRPr="00366C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4EB4BE" w14:textId="77777777" w:rsidR="00CB6F87" w:rsidRDefault="00CB6F8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F619D9C" w14:textId="77777777" w:rsidR="00102934" w:rsidRPr="00366C22" w:rsidRDefault="00102934" w:rsidP="00102934">
      <w:pPr>
        <w:rPr>
          <w:rFonts w:ascii="Times New Roman" w:hAnsi="Times New Roman" w:cs="Times New Roman"/>
          <w:sz w:val="24"/>
          <w:szCs w:val="24"/>
        </w:rPr>
      </w:pPr>
      <w:r w:rsidRPr="00366C22">
        <w:rPr>
          <w:rFonts w:ascii="Times New Roman" w:hAnsi="Times New Roman" w:cs="Times New Roman"/>
          <w:sz w:val="24"/>
          <w:szCs w:val="24"/>
        </w:rPr>
        <w:lastRenderedPageBreak/>
        <w:t>Az értékelés módszere képlettel leírva:</w:t>
      </w:r>
    </w:p>
    <w:p w14:paraId="1EE82F22" w14:textId="77777777" w:rsidR="00102934" w:rsidRPr="00366C22" w:rsidRDefault="00102934" w:rsidP="00102934">
      <w:pPr>
        <w:suppressAutoHyphens/>
        <w:spacing w:after="0" w:line="288" w:lineRule="auto"/>
        <w:ind w:left="1134" w:right="-567"/>
        <w:jc w:val="both"/>
        <w:rPr>
          <w:rFonts w:ascii="Times New Roman" w:eastAsia="MS ??" w:hAnsi="Times New Roman" w:cs="Times New Roman"/>
          <w:b/>
          <w:bCs/>
          <w:sz w:val="24"/>
          <w:szCs w:val="24"/>
          <w:lang w:eastAsia="hu-HU"/>
        </w:rPr>
      </w:pPr>
      <w:r w:rsidRPr="00366C22">
        <w:rPr>
          <w:rFonts w:ascii="Times New Roman" w:eastAsia="MS ??" w:hAnsi="Times New Roman" w:cs="Times New Roman"/>
          <w:b/>
          <w:bCs/>
          <w:sz w:val="24"/>
          <w:szCs w:val="24"/>
          <w:lang w:eastAsia="hu-HU"/>
        </w:rPr>
        <w:t xml:space="preserve">P = (A legjobb / A vizsgált) × (P </w:t>
      </w:r>
      <w:proofErr w:type="spellStart"/>
      <w:r w:rsidRPr="00366C22">
        <w:rPr>
          <w:rFonts w:ascii="Times New Roman" w:eastAsia="MS ??" w:hAnsi="Times New Roman" w:cs="Times New Roman"/>
          <w:b/>
          <w:bCs/>
          <w:sz w:val="24"/>
          <w:szCs w:val="24"/>
          <w:lang w:eastAsia="hu-HU"/>
        </w:rPr>
        <w:t>max</w:t>
      </w:r>
      <w:proofErr w:type="spellEnd"/>
      <w:r w:rsidRPr="00366C22">
        <w:rPr>
          <w:rFonts w:ascii="Times New Roman" w:eastAsia="MS ??" w:hAnsi="Times New Roman" w:cs="Times New Roman"/>
          <w:b/>
          <w:bCs/>
          <w:sz w:val="24"/>
          <w:szCs w:val="24"/>
          <w:lang w:eastAsia="hu-HU"/>
        </w:rPr>
        <w:t xml:space="preserve"> - P min) + P min</w:t>
      </w:r>
    </w:p>
    <w:p w14:paraId="4C64ED70" w14:textId="77777777" w:rsidR="00102934" w:rsidRPr="00366C22" w:rsidRDefault="00102934" w:rsidP="00102934">
      <w:pPr>
        <w:suppressAutoHyphens/>
        <w:spacing w:after="0" w:line="288" w:lineRule="auto"/>
        <w:ind w:left="1134" w:right="-567"/>
        <w:jc w:val="both"/>
        <w:rPr>
          <w:rFonts w:ascii="Times New Roman" w:eastAsia="MS ??" w:hAnsi="Times New Roman" w:cs="Times New Roman"/>
          <w:sz w:val="24"/>
          <w:szCs w:val="24"/>
          <w:lang w:eastAsia="hu-HU"/>
        </w:rPr>
      </w:pPr>
      <w:r w:rsidRPr="00366C22">
        <w:rPr>
          <w:rFonts w:ascii="Times New Roman" w:eastAsia="MS ??" w:hAnsi="Times New Roman" w:cs="Times New Roman"/>
          <w:sz w:val="24"/>
          <w:szCs w:val="24"/>
          <w:lang w:eastAsia="hu-HU"/>
        </w:rPr>
        <w:t>ahol:</w:t>
      </w:r>
    </w:p>
    <w:p w14:paraId="56F5C378" w14:textId="77777777" w:rsidR="00102934" w:rsidRPr="00366C22" w:rsidRDefault="00102934" w:rsidP="00102934">
      <w:pPr>
        <w:suppressAutoHyphens/>
        <w:spacing w:after="0" w:line="288" w:lineRule="auto"/>
        <w:ind w:left="1134" w:right="-567"/>
        <w:jc w:val="both"/>
        <w:rPr>
          <w:rFonts w:ascii="Times New Roman" w:eastAsia="MS ??" w:hAnsi="Times New Roman" w:cs="Times New Roman"/>
          <w:sz w:val="24"/>
          <w:szCs w:val="24"/>
          <w:lang w:eastAsia="hu-HU"/>
        </w:rPr>
      </w:pPr>
      <w:r w:rsidRPr="00366C22">
        <w:rPr>
          <w:rFonts w:ascii="Times New Roman" w:eastAsia="MS ??" w:hAnsi="Times New Roman" w:cs="Times New Roman"/>
          <w:sz w:val="24"/>
          <w:szCs w:val="24"/>
          <w:lang w:eastAsia="hu-HU"/>
        </w:rPr>
        <w:t>P:</w:t>
      </w:r>
      <w:r w:rsidRPr="00366C22">
        <w:rPr>
          <w:rFonts w:ascii="Times New Roman" w:eastAsia="MS ??" w:hAnsi="Times New Roman" w:cs="Times New Roman"/>
          <w:sz w:val="24"/>
          <w:szCs w:val="24"/>
          <w:lang w:eastAsia="hu-HU"/>
        </w:rPr>
        <w:tab/>
        <w:t>a vizsgált ajánlati elem adott szempontra vonatkozó pontszáma</w:t>
      </w:r>
    </w:p>
    <w:p w14:paraId="2D58AE02" w14:textId="77777777" w:rsidR="00102934" w:rsidRPr="00366C22" w:rsidRDefault="00102934" w:rsidP="00102934">
      <w:pPr>
        <w:suppressAutoHyphens/>
        <w:spacing w:after="0" w:line="288" w:lineRule="auto"/>
        <w:ind w:left="1134" w:right="-567"/>
        <w:jc w:val="both"/>
        <w:rPr>
          <w:rFonts w:ascii="Times New Roman" w:eastAsia="MS ??" w:hAnsi="Times New Roman" w:cs="Times New Roman"/>
          <w:sz w:val="24"/>
          <w:szCs w:val="24"/>
          <w:lang w:eastAsia="hu-HU"/>
        </w:rPr>
      </w:pPr>
      <w:r w:rsidRPr="00366C22">
        <w:rPr>
          <w:rFonts w:ascii="Times New Roman" w:eastAsia="MS ??" w:hAnsi="Times New Roman" w:cs="Times New Roman"/>
          <w:sz w:val="24"/>
          <w:szCs w:val="24"/>
          <w:lang w:eastAsia="hu-HU"/>
        </w:rPr>
        <w:t xml:space="preserve">P </w:t>
      </w:r>
      <w:proofErr w:type="spellStart"/>
      <w:r w:rsidRPr="00366C22">
        <w:rPr>
          <w:rFonts w:ascii="Times New Roman" w:eastAsia="MS ??" w:hAnsi="Times New Roman" w:cs="Times New Roman"/>
          <w:sz w:val="24"/>
          <w:szCs w:val="24"/>
          <w:lang w:eastAsia="hu-HU"/>
        </w:rPr>
        <w:t>max</w:t>
      </w:r>
      <w:proofErr w:type="spellEnd"/>
      <w:r w:rsidRPr="00366C22">
        <w:rPr>
          <w:rFonts w:ascii="Times New Roman" w:eastAsia="MS ??" w:hAnsi="Times New Roman" w:cs="Times New Roman"/>
          <w:sz w:val="24"/>
          <w:szCs w:val="24"/>
          <w:lang w:eastAsia="hu-HU"/>
        </w:rPr>
        <w:t>:</w:t>
      </w:r>
      <w:r w:rsidRPr="00366C22">
        <w:rPr>
          <w:rFonts w:ascii="Times New Roman" w:eastAsia="MS ??" w:hAnsi="Times New Roman" w:cs="Times New Roman"/>
          <w:sz w:val="24"/>
          <w:szCs w:val="24"/>
          <w:lang w:eastAsia="hu-HU"/>
        </w:rPr>
        <w:tab/>
        <w:t>a pontskála felső határa, azaz 10</w:t>
      </w:r>
    </w:p>
    <w:p w14:paraId="3E184D48" w14:textId="77777777" w:rsidR="00102934" w:rsidRPr="00366C22" w:rsidRDefault="00102934" w:rsidP="00102934">
      <w:pPr>
        <w:suppressAutoHyphens/>
        <w:spacing w:after="0" w:line="288" w:lineRule="auto"/>
        <w:ind w:left="1134" w:right="-567"/>
        <w:jc w:val="both"/>
        <w:rPr>
          <w:rFonts w:ascii="Times New Roman" w:eastAsia="MS ??" w:hAnsi="Times New Roman" w:cs="Times New Roman"/>
          <w:sz w:val="24"/>
          <w:szCs w:val="24"/>
          <w:lang w:eastAsia="hu-HU"/>
        </w:rPr>
      </w:pPr>
      <w:r w:rsidRPr="00366C22">
        <w:rPr>
          <w:rFonts w:ascii="Times New Roman" w:eastAsia="MS ??" w:hAnsi="Times New Roman" w:cs="Times New Roman"/>
          <w:sz w:val="24"/>
          <w:szCs w:val="24"/>
          <w:lang w:eastAsia="hu-HU"/>
        </w:rPr>
        <w:t>P min:</w:t>
      </w:r>
      <w:r w:rsidRPr="00366C22">
        <w:rPr>
          <w:rFonts w:ascii="Times New Roman" w:eastAsia="MS ??" w:hAnsi="Times New Roman" w:cs="Times New Roman"/>
          <w:sz w:val="24"/>
          <w:szCs w:val="24"/>
          <w:lang w:eastAsia="hu-HU"/>
        </w:rPr>
        <w:tab/>
        <w:t>a pontskála alsó határa, azaz 0</w:t>
      </w:r>
    </w:p>
    <w:p w14:paraId="455992BB" w14:textId="77777777" w:rsidR="00102934" w:rsidRPr="00366C22" w:rsidRDefault="00102934" w:rsidP="00102934">
      <w:pPr>
        <w:suppressAutoHyphens/>
        <w:spacing w:after="0" w:line="288" w:lineRule="auto"/>
        <w:ind w:left="1134" w:right="-567"/>
        <w:jc w:val="both"/>
        <w:rPr>
          <w:rFonts w:ascii="Times New Roman" w:eastAsia="MS ??" w:hAnsi="Times New Roman" w:cs="Times New Roman"/>
          <w:sz w:val="24"/>
          <w:szCs w:val="24"/>
          <w:lang w:eastAsia="hu-HU"/>
        </w:rPr>
      </w:pPr>
      <w:r w:rsidRPr="00366C22">
        <w:rPr>
          <w:rFonts w:ascii="Times New Roman" w:eastAsia="MS ??" w:hAnsi="Times New Roman" w:cs="Times New Roman"/>
          <w:sz w:val="24"/>
          <w:szCs w:val="24"/>
          <w:lang w:eastAsia="hu-HU"/>
        </w:rPr>
        <w:t>A legjobb: a legelőnyösebb ajánlat tartalmi eleme</w:t>
      </w:r>
    </w:p>
    <w:p w14:paraId="185EE607" w14:textId="77777777" w:rsidR="00102934" w:rsidRPr="00366C22" w:rsidRDefault="00102934" w:rsidP="00102934">
      <w:pPr>
        <w:suppressAutoHyphens/>
        <w:spacing w:after="120" w:line="288" w:lineRule="auto"/>
        <w:ind w:left="1134" w:right="-567"/>
        <w:jc w:val="both"/>
        <w:rPr>
          <w:rFonts w:ascii="Times New Roman" w:eastAsia="MS ??" w:hAnsi="Times New Roman" w:cs="Times New Roman"/>
          <w:sz w:val="24"/>
          <w:szCs w:val="24"/>
          <w:lang w:eastAsia="hu-HU"/>
        </w:rPr>
      </w:pPr>
      <w:r w:rsidRPr="00366C22">
        <w:rPr>
          <w:rFonts w:ascii="Times New Roman" w:eastAsia="MS ??" w:hAnsi="Times New Roman" w:cs="Times New Roman"/>
          <w:sz w:val="24"/>
          <w:szCs w:val="24"/>
          <w:lang w:eastAsia="hu-HU"/>
        </w:rPr>
        <w:t>A vizsgált: a vizsgált ajánlat tartalmi eleme</w:t>
      </w:r>
    </w:p>
    <w:p w14:paraId="0BAB6912" w14:textId="77777777" w:rsidR="00102934" w:rsidRPr="00FB0781" w:rsidRDefault="00102934" w:rsidP="00102934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6C22">
        <w:rPr>
          <w:rFonts w:ascii="Times New Roman" w:eastAsia="Times New Roman" w:hAnsi="Times New Roman" w:cs="Times New Roman"/>
          <w:sz w:val="24"/>
          <w:szCs w:val="24"/>
          <w:lang w:eastAsia="zh-CN"/>
        </w:rPr>
        <w:t>Ha e módszer alkalmazásával tört pontértékek keletkeznek, akkor azokat az általános szabályoknak megfelelően két tizedes jegyre kell kerekíteni (ehhez Ajánlatkérő Microsoft Excel programot fog használni a pontszámítás során).</w:t>
      </w:r>
    </w:p>
    <w:p w14:paraId="1B316446" w14:textId="05B8DC10" w:rsidR="0060151E" w:rsidRPr="00102934" w:rsidRDefault="0060151E" w:rsidP="0060151E">
      <w:pPr>
        <w:pStyle w:val="Listaszerbekezds"/>
        <w:numPr>
          <w:ilvl w:val="1"/>
          <w:numId w:val="7"/>
        </w:numPr>
        <w:spacing w:after="120" w:line="288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A 2. </w:t>
      </w:r>
      <w:r w:rsidRPr="0010293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értékelési részszempontra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1029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(</w:t>
      </w:r>
      <w:r w:rsidRPr="006015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Nyertes ajánlattevő által vállalt teljesítési határidő (minimum 1 hónap, maximum 4 hónap)</w:t>
      </w:r>
      <w:r w:rsidRPr="001029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)</w:t>
      </w:r>
      <w:r w:rsidRPr="0010293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vonatkozó előírások:</w:t>
      </w:r>
    </w:p>
    <w:p w14:paraId="67983FAB" w14:textId="40945050" w:rsidR="00272340" w:rsidRPr="00272340" w:rsidRDefault="00272340" w:rsidP="00272340">
      <w:pPr>
        <w:tabs>
          <w:tab w:val="center" w:pos="6521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23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2723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értékelési szempont esetében ajánlatkérő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nyertes ajánlattevő által vállalt teljesítési határidő vállalását</w:t>
      </w:r>
      <w:r w:rsidRPr="002723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értékeli.</w:t>
      </w:r>
    </w:p>
    <w:p w14:paraId="56CF78FB" w14:textId="662128BC" w:rsidR="00272340" w:rsidRPr="00272340" w:rsidRDefault="00272340" w:rsidP="00272340">
      <w:pPr>
        <w:tabs>
          <w:tab w:val="center" w:pos="6521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23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Ajánlatkérő az értékelés során jelen értékelési szempont kapcsán azt vizsgálja, hogy az Ajánlattevő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mennyi időn belül vállalja a szerződésszerű teljesítést</w:t>
      </w:r>
      <w:r w:rsidRPr="0027234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0612AAB" w14:textId="555E9E17" w:rsidR="00272340" w:rsidRPr="00272340" w:rsidRDefault="00272340" w:rsidP="00272340">
      <w:pPr>
        <w:tabs>
          <w:tab w:val="center" w:pos="6521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234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Ajánlatkérő a legkedvezőtlenebb elvárás mértékét 4 hónapban, a legkedvezőbb elvárás mértékét </w:t>
      </w:r>
      <w:r w:rsidR="0073390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Pr="0027234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hónapban határozza meg</w:t>
      </w:r>
      <w:r w:rsidRPr="002723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73390F">
        <w:rPr>
          <w:rFonts w:ascii="Times New Roman" w:eastAsia="Times New Roman" w:hAnsi="Times New Roman" w:cs="Times New Roman"/>
          <w:sz w:val="24"/>
          <w:szCs w:val="24"/>
          <w:lang w:eastAsia="hu-HU"/>
        </w:rPr>
        <w:t>melyet Ajánlatkérő</w:t>
      </w:r>
      <w:r w:rsidRPr="002723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10 ponttal jutalmaz</w:t>
      </w:r>
      <w:r w:rsidR="00764FF6" w:rsidRPr="00764FF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r w:rsidR="00764FF6" w:rsidRPr="00764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u-HU"/>
        </w:rPr>
        <w:t>Amennyiben ajánlattevő megajánlás meghaladja a 4 hónapot, abban az esetben Ajánlatkérő az ajánlattevő ajánlatát érvénytelennek nyilvánítja.</w:t>
      </w:r>
    </w:p>
    <w:p w14:paraId="5AAEDB21" w14:textId="77777777" w:rsidR="00272340" w:rsidRPr="00847635" w:rsidRDefault="00272340" w:rsidP="00272340">
      <w:pPr>
        <w:tabs>
          <w:tab w:val="center" w:pos="6521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84763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Fentiek alapján a következőképp kell megadni a ponthatárokat:</w:t>
      </w:r>
    </w:p>
    <w:p w14:paraId="01196852" w14:textId="3CDA30A3" w:rsidR="00272340" w:rsidRPr="00272340" w:rsidRDefault="00272340" w:rsidP="00272340">
      <w:pPr>
        <w:tabs>
          <w:tab w:val="center" w:pos="6521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23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Ebben az értékelési szempontban az ajánlatkérő az arányosítás módszere segítségével a </w:t>
      </w:r>
      <w:r w:rsidR="00764FF6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2723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értékelési szempont kapcsán a </w:t>
      </w:r>
      <w:r w:rsidR="00764FF6">
        <w:rPr>
          <w:rFonts w:ascii="Times New Roman" w:eastAsia="Times New Roman" w:hAnsi="Times New Roman" w:cs="Times New Roman"/>
          <w:sz w:val="24"/>
          <w:szCs w:val="24"/>
          <w:lang w:eastAsia="hu-HU"/>
        </w:rPr>
        <w:t>legkedvezőtlenebb</w:t>
      </w:r>
      <w:r w:rsidRPr="002723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="00764FF6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2723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hónap), </w:t>
      </w:r>
      <w:r w:rsidR="00764FF6">
        <w:rPr>
          <w:rFonts w:ascii="Times New Roman" w:eastAsia="Times New Roman" w:hAnsi="Times New Roman" w:cs="Times New Roman"/>
          <w:sz w:val="24"/>
          <w:szCs w:val="24"/>
          <w:lang w:eastAsia="hu-HU"/>
        </w:rPr>
        <w:t>legkedvezőbb</w:t>
      </w:r>
      <w:r w:rsidRPr="002723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="00764FF6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2723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hónap) közötti megajánlásokat értékeli.</w:t>
      </w:r>
    </w:p>
    <w:p w14:paraId="46C3B169" w14:textId="54FDBB87" w:rsidR="00272340" w:rsidRPr="00272340" w:rsidRDefault="00764FF6" w:rsidP="00272340">
      <w:pPr>
        <w:tabs>
          <w:tab w:val="center" w:pos="6521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272340" w:rsidRPr="002723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rányosítás: azok az ajánlatok, melyek a tárgyi értékelési szempont tekintetében a legkedvezőtlenebb értéket tartalmazzák, az értékelés során adható pontszám alsó határával megegyező pontszámot </w:t>
      </w:r>
      <w:r w:rsidR="00272340" w:rsidRPr="0084763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(0, azaz „nulla” pontot)</w:t>
      </w:r>
      <w:r w:rsidR="00272340" w:rsidRPr="002723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legkedvezőbb szintet elérő megajánlást tartalmazó ajánlatok pedig egyaránt az értékelés során adható pontszám felső határával megegyező, </w:t>
      </w:r>
      <w:r w:rsidR="00272340" w:rsidRPr="0084763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(10 azaz „tíz” pontot)</w:t>
      </w:r>
      <w:r w:rsidR="00272340" w:rsidRPr="00272340">
        <w:rPr>
          <w:rFonts w:ascii="Times New Roman" w:eastAsia="Times New Roman" w:hAnsi="Times New Roman" w:cs="Times New Roman"/>
          <w:sz w:val="24"/>
          <w:szCs w:val="24"/>
          <w:lang w:eastAsia="hu-HU"/>
        </w:rPr>
        <w:t>, pontszámot kapnak. Az ajánlatkérő által meghatározott két szélső (legkedvezőtlenebb és legkedvezőbb) érték közé eső megajánlás pedig a két szélső értéktől való távolságok arányának megfelelően kerül pontozásra a következő képlet alapján:</w:t>
      </w:r>
    </w:p>
    <w:p w14:paraId="1CA43F44" w14:textId="77777777" w:rsidR="006269E2" w:rsidRDefault="006269E2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 w:type="page"/>
      </w:r>
    </w:p>
    <w:p w14:paraId="5C79D5A5" w14:textId="5FD22A0E" w:rsidR="00272340" w:rsidRPr="00847635" w:rsidRDefault="00272340" w:rsidP="00847635">
      <w:pPr>
        <w:tabs>
          <w:tab w:val="center" w:pos="6521"/>
        </w:tabs>
        <w:spacing w:after="0" w:line="288" w:lineRule="auto"/>
        <w:ind w:left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 w:rsidRPr="008476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Pvizsgált</w:t>
      </w:r>
      <w:proofErr w:type="spellEnd"/>
      <w:r w:rsidRPr="008476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= (</w:t>
      </w:r>
      <w:proofErr w:type="spellStart"/>
      <w:r w:rsidRPr="008476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Avizsgált</w:t>
      </w:r>
      <w:proofErr w:type="spellEnd"/>
      <w:r w:rsidRPr="008476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–</w:t>
      </w:r>
      <w:proofErr w:type="spellStart"/>
      <w:proofErr w:type="gramStart"/>
      <w:r w:rsidRPr="008476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Alegkedvezőtlenebb</w:t>
      </w:r>
      <w:proofErr w:type="spellEnd"/>
      <w:r w:rsidRPr="008476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)/</w:t>
      </w:r>
      <w:proofErr w:type="gramEnd"/>
      <w:r w:rsidRPr="008476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(</w:t>
      </w:r>
      <w:proofErr w:type="spellStart"/>
      <w:r w:rsidRPr="008476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Alegkedvezőbb</w:t>
      </w:r>
      <w:proofErr w:type="spellEnd"/>
      <w:r w:rsidRPr="008476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– </w:t>
      </w:r>
      <w:proofErr w:type="spellStart"/>
      <w:r w:rsidRPr="008476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Alegkedvezőtlenebb</w:t>
      </w:r>
      <w:proofErr w:type="spellEnd"/>
      <w:r w:rsidRPr="008476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x (</w:t>
      </w:r>
      <w:proofErr w:type="spellStart"/>
      <w:r w:rsidRPr="008476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Pmax</w:t>
      </w:r>
      <w:proofErr w:type="spellEnd"/>
      <w:r w:rsidRPr="008476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– </w:t>
      </w:r>
      <w:proofErr w:type="spellStart"/>
      <w:r w:rsidRPr="008476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Pmin</w:t>
      </w:r>
      <w:proofErr w:type="spellEnd"/>
      <w:r w:rsidRPr="008476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) + </w:t>
      </w:r>
      <w:proofErr w:type="spellStart"/>
      <w:r w:rsidRPr="008476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Pmin</w:t>
      </w:r>
      <w:proofErr w:type="spellEnd"/>
    </w:p>
    <w:p w14:paraId="490611B4" w14:textId="77777777" w:rsidR="00272340" w:rsidRPr="00272340" w:rsidRDefault="00272340" w:rsidP="00847635">
      <w:pPr>
        <w:tabs>
          <w:tab w:val="center" w:pos="6521"/>
        </w:tabs>
        <w:spacing w:after="0" w:line="288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2340">
        <w:rPr>
          <w:rFonts w:ascii="Times New Roman" w:eastAsia="Times New Roman" w:hAnsi="Times New Roman" w:cs="Times New Roman"/>
          <w:sz w:val="24"/>
          <w:szCs w:val="24"/>
          <w:lang w:eastAsia="hu-HU"/>
        </w:rPr>
        <w:t>ahol:</w:t>
      </w:r>
    </w:p>
    <w:p w14:paraId="08E1FC69" w14:textId="77777777" w:rsidR="00272340" w:rsidRPr="00272340" w:rsidRDefault="00272340" w:rsidP="00847635">
      <w:pPr>
        <w:tabs>
          <w:tab w:val="center" w:pos="6521"/>
        </w:tabs>
        <w:spacing w:after="0" w:line="288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2340">
        <w:rPr>
          <w:rFonts w:ascii="Times New Roman" w:eastAsia="Times New Roman" w:hAnsi="Times New Roman" w:cs="Times New Roman"/>
          <w:sz w:val="24"/>
          <w:szCs w:val="24"/>
          <w:lang w:eastAsia="hu-HU"/>
        </w:rPr>
        <w:t>P: a vizsgált ajánlati elem adott szempontra vonatkozó pontszáma</w:t>
      </w:r>
    </w:p>
    <w:p w14:paraId="609D0FB3" w14:textId="77777777" w:rsidR="00272340" w:rsidRPr="00272340" w:rsidRDefault="00272340" w:rsidP="00847635">
      <w:pPr>
        <w:tabs>
          <w:tab w:val="center" w:pos="6521"/>
        </w:tabs>
        <w:spacing w:after="0" w:line="288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72340">
        <w:rPr>
          <w:rFonts w:ascii="Times New Roman" w:eastAsia="Times New Roman" w:hAnsi="Times New Roman" w:cs="Times New Roman"/>
          <w:sz w:val="24"/>
          <w:szCs w:val="24"/>
          <w:lang w:eastAsia="hu-HU"/>
        </w:rPr>
        <w:t>Pmax</w:t>
      </w:r>
      <w:proofErr w:type="spellEnd"/>
      <w:r w:rsidRPr="00272340">
        <w:rPr>
          <w:rFonts w:ascii="Times New Roman" w:eastAsia="Times New Roman" w:hAnsi="Times New Roman" w:cs="Times New Roman"/>
          <w:sz w:val="24"/>
          <w:szCs w:val="24"/>
          <w:lang w:eastAsia="hu-HU"/>
        </w:rPr>
        <w:t>: a pontskála felső határa, azaz 10</w:t>
      </w:r>
    </w:p>
    <w:p w14:paraId="047031C7" w14:textId="77777777" w:rsidR="00272340" w:rsidRPr="00272340" w:rsidRDefault="00272340" w:rsidP="00847635">
      <w:pPr>
        <w:tabs>
          <w:tab w:val="center" w:pos="6521"/>
        </w:tabs>
        <w:spacing w:after="0" w:line="288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72340">
        <w:rPr>
          <w:rFonts w:ascii="Times New Roman" w:eastAsia="Times New Roman" w:hAnsi="Times New Roman" w:cs="Times New Roman"/>
          <w:sz w:val="24"/>
          <w:szCs w:val="24"/>
          <w:lang w:eastAsia="hu-HU"/>
        </w:rPr>
        <w:t>Pmin</w:t>
      </w:r>
      <w:proofErr w:type="spellEnd"/>
      <w:r w:rsidRPr="00272340">
        <w:rPr>
          <w:rFonts w:ascii="Times New Roman" w:eastAsia="Times New Roman" w:hAnsi="Times New Roman" w:cs="Times New Roman"/>
          <w:sz w:val="24"/>
          <w:szCs w:val="24"/>
          <w:lang w:eastAsia="hu-HU"/>
        </w:rPr>
        <w:t>: a pontskála alsó határa, azaz 0</w:t>
      </w:r>
    </w:p>
    <w:p w14:paraId="5F325A69" w14:textId="77777777" w:rsidR="00272340" w:rsidRPr="00272340" w:rsidRDefault="00272340" w:rsidP="00847635">
      <w:pPr>
        <w:tabs>
          <w:tab w:val="center" w:pos="6521"/>
        </w:tabs>
        <w:spacing w:after="0" w:line="288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72340">
        <w:rPr>
          <w:rFonts w:ascii="Times New Roman" w:eastAsia="Times New Roman" w:hAnsi="Times New Roman" w:cs="Times New Roman"/>
          <w:sz w:val="24"/>
          <w:szCs w:val="24"/>
          <w:lang w:eastAsia="hu-HU"/>
        </w:rPr>
        <w:t>Alegkedvezőbb</w:t>
      </w:r>
      <w:proofErr w:type="spellEnd"/>
      <w:r w:rsidRPr="00272340">
        <w:rPr>
          <w:rFonts w:ascii="Times New Roman" w:eastAsia="Times New Roman" w:hAnsi="Times New Roman" w:cs="Times New Roman"/>
          <w:sz w:val="24"/>
          <w:szCs w:val="24"/>
          <w:lang w:eastAsia="hu-HU"/>
        </w:rPr>
        <w:t>: a legkedvezőbb, maximális pontszámhoz tartozó ajánlati elem</w:t>
      </w:r>
    </w:p>
    <w:p w14:paraId="29C3540C" w14:textId="77777777" w:rsidR="00272340" w:rsidRPr="00272340" w:rsidRDefault="00272340" w:rsidP="00847635">
      <w:pPr>
        <w:tabs>
          <w:tab w:val="center" w:pos="6521"/>
        </w:tabs>
        <w:spacing w:after="0" w:line="288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72340">
        <w:rPr>
          <w:rFonts w:ascii="Times New Roman" w:eastAsia="Times New Roman" w:hAnsi="Times New Roman" w:cs="Times New Roman"/>
          <w:sz w:val="24"/>
          <w:szCs w:val="24"/>
          <w:lang w:eastAsia="hu-HU"/>
        </w:rPr>
        <w:t>Alegkedvezőtlenebb</w:t>
      </w:r>
      <w:proofErr w:type="spellEnd"/>
      <w:r w:rsidRPr="00272340">
        <w:rPr>
          <w:rFonts w:ascii="Times New Roman" w:eastAsia="Times New Roman" w:hAnsi="Times New Roman" w:cs="Times New Roman"/>
          <w:sz w:val="24"/>
          <w:szCs w:val="24"/>
          <w:lang w:eastAsia="hu-HU"/>
        </w:rPr>
        <w:t>: a minimális pontszámhoz rendelt ajánlati elem</w:t>
      </w:r>
    </w:p>
    <w:p w14:paraId="60DF4623" w14:textId="457C2B66" w:rsidR="00102934" w:rsidRDefault="00272340" w:rsidP="00847635">
      <w:pPr>
        <w:tabs>
          <w:tab w:val="center" w:pos="6521"/>
        </w:tabs>
        <w:spacing w:after="120" w:line="288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72340">
        <w:rPr>
          <w:rFonts w:ascii="Times New Roman" w:eastAsia="Times New Roman" w:hAnsi="Times New Roman" w:cs="Times New Roman"/>
          <w:sz w:val="24"/>
          <w:szCs w:val="24"/>
          <w:lang w:eastAsia="hu-HU"/>
        </w:rPr>
        <w:t>Avizsgált</w:t>
      </w:r>
      <w:proofErr w:type="spellEnd"/>
      <w:r w:rsidRPr="00272340">
        <w:rPr>
          <w:rFonts w:ascii="Times New Roman" w:eastAsia="Times New Roman" w:hAnsi="Times New Roman" w:cs="Times New Roman"/>
          <w:sz w:val="24"/>
          <w:szCs w:val="24"/>
          <w:lang w:eastAsia="hu-HU"/>
        </w:rPr>
        <w:t>: a vizsgált ajánlat tartalmi eleme</w:t>
      </w:r>
    </w:p>
    <w:p w14:paraId="2A33AAEF" w14:textId="35A80432" w:rsidR="0060151E" w:rsidRDefault="00847635" w:rsidP="003661E9">
      <w:pPr>
        <w:tabs>
          <w:tab w:val="center" w:pos="6521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7635">
        <w:rPr>
          <w:rFonts w:ascii="Times New Roman" w:eastAsia="Times New Roman" w:hAnsi="Times New Roman" w:cs="Times New Roman"/>
          <w:sz w:val="24"/>
          <w:szCs w:val="24"/>
          <w:lang w:eastAsia="hu-HU"/>
        </w:rPr>
        <w:t>Ha e módszer alkalmazásával tört pontértékek keletkeznek, akkor azokat az általános szabályoknak megfelelően két tizedes jegyre kell kerekíteni (ehhez Ajánlatkérő Microsoft Excel programot fog használni a pontszámítás során).</w:t>
      </w:r>
    </w:p>
    <w:p w14:paraId="740EA5B9" w14:textId="77777777" w:rsidR="00847635" w:rsidRPr="00847635" w:rsidRDefault="00847635" w:rsidP="00847635">
      <w:pPr>
        <w:tabs>
          <w:tab w:val="center" w:pos="6521"/>
        </w:tabs>
        <w:spacing w:before="120" w:after="120" w:line="288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proofErr w:type="spellStart"/>
      <w:r w:rsidRPr="00847635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Összpontszám</w:t>
      </w:r>
      <w:proofErr w:type="spellEnd"/>
    </w:p>
    <w:p w14:paraId="70F8B259" w14:textId="77777777" w:rsidR="00847635" w:rsidRPr="00847635" w:rsidRDefault="00847635" w:rsidP="00847635">
      <w:pPr>
        <w:tabs>
          <w:tab w:val="center" w:pos="6521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847635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fenti módszerrel értékelt egyes tartalmi elemekre adott értékelési pontszámot az ajánlatkérő megszorozza a szemponthoz meghatározott súlyszámmal, a szorzatokat pedig ajánlatonként összeadja. Az az ajánlat a legjobb ár-érték arányú, amelynek az </w:t>
      </w:r>
      <w:proofErr w:type="spellStart"/>
      <w:r w:rsidRPr="00847635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összpontszáma</w:t>
      </w:r>
      <w:proofErr w:type="spellEnd"/>
      <w:r w:rsidRPr="00847635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a legnagyobb. </w:t>
      </w:r>
    </w:p>
    <w:p w14:paraId="0FDF0230" w14:textId="77777777" w:rsidR="00847635" w:rsidRPr="00847635" w:rsidRDefault="00847635" w:rsidP="00847635">
      <w:pPr>
        <w:tabs>
          <w:tab w:val="center" w:pos="6521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847635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Ha több ajánlatnak azonos a fentiek szerint kiszámított </w:t>
      </w:r>
      <w:proofErr w:type="spellStart"/>
      <w:r w:rsidRPr="00847635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összpontszáma</w:t>
      </w:r>
      <w:proofErr w:type="spellEnd"/>
      <w:r w:rsidRPr="00847635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, az az ajánlat minősül a legkedvezőbbnek, amely alacsonyabb összegű megajánlást tartalmaz. Az ajánlatkérő jogosult közjegyző jelenlétében sorsolást tartani, ha a legkedvezőbb ajánlat e módszerrel sem határozható meg.</w:t>
      </w:r>
    </w:p>
    <w:p w14:paraId="796396AB" w14:textId="77777777" w:rsidR="00847635" w:rsidRPr="00847635" w:rsidRDefault="00847635" w:rsidP="00847635">
      <w:pPr>
        <w:tabs>
          <w:tab w:val="center" w:pos="6521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847635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Az eljárás nyertese az az ajánlattevő, aki az ajánlatkérő részére a felhívásban meghatározott feltételek alapján, valamint az értékelési szempont szerint a legkedvezőbb érvényes ajánlatot tette.</w:t>
      </w:r>
    </w:p>
    <w:p w14:paraId="2086FF0E" w14:textId="77777777" w:rsidR="007A711D" w:rsidRPr="0039640A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39640A">
        <w:rPr>
          <w:b/>
          <w:iCs/>
          <w:u w:val="single"/>
        </w:rPr>
        <w:t>Annak meghatározását, hogy az ajánlattevő tehet-e többváltozatú (alternatív) ajánlatot, valamint a részajánlattételi lehetőségre vonatkozó előírás:</w:t>
      </w:r>
    </w:p>
    <w:p w14:paraId="75F384C3" w14:textId="77777777" w:rsidR="007A711D" w:rsidRDefault="007A711D" w:rsidP="007A711D">
      <w:pPr>
        <w:pStyle w:val="NormlWeb"/>
        <w:spacing w:before="0" w:beforeAutospacing="0" w:after="120" w:afterAutospacing="0" w:line="288" w:lineRule="auto"/>
        <w:ind w:right="150"/>
        <w:jc w:val="both"/>
      </w:pPr>
      <w:r w:rsidRPr="0039640A">
        <w:t>Ajánlatkérő tárgyi beszerzési eljárás vonatkozásában nem teszi lehetővé a részekre történő ajánlattételt, és ajánlattevő nem tehet többváltozatú ajánlatot.</w:t>
      </w:r>
    </w:p>
    <w:p w14:paraId="1A393463" w14:textId="77777777" w:rsidR="007A711D" w:rsidRPr="00A17666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A17666">
        <w:rPr>
          <w:b/>
          <w:iCs/>
          <w:u w:val="single"/>
        </w:rPr>
        <w:t xml:space="preserve">Annak meghatározása, hogy Ajánlatkérő hiánypótlási lehetőséget biztosít-e: </w:t>
      </w:r>
    </w:p>
    <w:p w14:paraId="1F9B8412" w14:textId="77777777" w:rsidR="007A711D" w:rsidRPr="00A1766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jogosult biztosítani a hiánypótlás lehetőségét 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általa kiválasztott 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(k)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számára. A hiánypótlásra vagy a felvilágosítás nyújtására vonatkozó felszólítást Ajánlatkérő közvetlenül küldi meg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általa kiválasztott 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(k)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részére, megjelölve a határidőt, továbbá a hiánypótlási felhívásban a pótlandó hiányokat.</w:t>
      </w:r>
    </w:p>
    <w:p w14:paraId="2C2672AB" w14:textId="77777777" w:rsidR="007A711D" w:rsidRPr="00A1766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 hiányok pótlása csak arra irányulhat, hogy az ajánlat megfeleljen az Ajánlatkérő Dokumentumok és a jogszabályok előírásainak.</w:t>
      </w:r>
    </w:p>
    <w:p w14:paraId="5A09D293" w14:textId="77777777" w:rsidR="007A711D" w:rsidRPr="00A1766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A hiánypótlás során az ajánlatban szereplő iratokat módosítani és kiegészíteni is lehet. </w:t>
      </w:r>
      <w:r w:rsidRPr="00A176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Hiánypótlás során az ajánlattevő az értékelési szempontokra tett megajánlásait nem módosíthatja.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Amíg ajánlattevő számára hiánypótlásra vagy felvilágosítás nyújtására határidő van folyamatban, az ajánlattevő pótolhat olyan hiányokat, amelyekre nézve Ajánlatkérő nem hívta fel hiánypótlásra.</w:t>
      </w:r>
    </w:p>
    <w:p w14:paraId="45E0440B" w14:textId="77777777" w:rsidR="007A711D" w:rsidRPr="00A1766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jogosult újabb hiánypótlást elrendelni, ha a korábbi hiánypótlási felhívás(ok)</w:t>
      </w:r>
      <w:proofErr w:type="spellStart"/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ban</w:t>
      </w:r>
      <w:proofErr w:type="spellEnd"/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nem szereplő hiányt észlelt. Ajánlatkérő újabb hiánypótlást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rendelhet el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, ha a hiánypótlással az ajánlattevő az ajánlatban korábban nem szereplő gazdasági szereplőt von be az eljárásba, és e gazdasági szereplőre tekintettel lenne szükséges az újabb hiánypótlás.</w:t>
      </w:r>
    </w:p>
    <w:p w14:paraId="479F3063" w14:textId="77777777" w:rsidR="007A711D" w:rsidRPr="00A1766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kizárólag csak olyan felvilágosítást kérhet, amely az ajánlat elbírálása érdekében szükséges.</w:t>
      </w:r>
    </w:p>
    <w:p w14:paraId="4110305D" w14:textId="77777777" w:rsidR="007A711D" w:rsidRPr="00A1766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köteles meggyőződni arról, hogy a hiánypótlás vagy a felvilágosítás megadása az ebben a pontban foglaltaknak megfelel. Ha a hiánypótlás, felvilágosítás megadását nem, vagy nem az előírt határidőben teljesítették, kizárólag az eredeti ajánlati példányt lehet figyelembe venni az elbírálás során.</w:t>
      </w:r>
    </w:p>
    <w:p w14:paraId="105AA043" w14:textId="2F48C096" w:rsidR="007A711D" w:rsidRPr="002A4602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2A4602">
        <w:rPr>
          <w:b/>
          <w:bCs/>
          <w:u w:val="single"/>
        </w:rPr>
        <w:t>Kizáró okok</w:t>
      </w:r>
      <w:r w:rsidR="006B0A6B">
        <w:rPr>
          <w:b/>
          <w:bCs/>
          <w:u w:val="single"/>
        </w:rPr>
        <w:t xml:space="preserve">, </w:t>
      </w:r>
      <w:r w:rsidR="006B0A6B" w:rsidRPr="000B5261">
        <w:rPr>
          <w:b/>
          <w:bCs/>
          <w:u w:val="single"/>
        </w:rPr>
        <w:t>alkalmassági feltételek</w:t>
      </w:r>
      <w:r>
        <w:rPr>
          <w:b/>
          <w:bCs/>
          <w:u w:val="single"/>
        </w:rPr>
        <w:t>:</w:t>
      </w:r>
    </w:p>
    <w:p w14:paraId="7FC2D5B8" w14:textId="383674AB" w:rsidR="007A711D" w:rsidRPr="001F2C7B" w:rsidRDefault="006B0A6B" w:rsidP="007A711D">
      <w:pPr>
        <w:spacing w:after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pr56"/>
      <w:r w:rsidRPr="001F2C7B">
        <w:rPr>
          <w:rFonts w:ascii="Times New Roman" w:eastAsia="Times New Roman" w:hAnsi="Times New Roman"/>
          <w:sz w:val="24"/>
          <w:szCs w:val="24"/>
        </w:rPr>
        <w:t>A jelen beszerzési eljárásban nem lehet Ajánlattevő</w:t>
      </w:r>
      <w:r>
        <w:rPr>
          <w:rFonts w:ascii="Times New Roman" w:eastAsia="Times New Roman" w:hAnsi="Times New Roman"/>
          <w:sz w:val="24"/>
          <w:szCs w:val="24"/>
        </w:rPr>
        <w:t xml:space="preserve">, alkalmassági igazolásában résztvevő gazdasági szereplő </w:t>
      </w:r>
      <w:r w:rsidRPr="001F2C7B">
        <w:rPr>
          <w:rFonts w:ascii="Times New Roman" w:eastAsia="Times New Roman" w:hAnsi="Times New Roman"/>
          <w:sz w:val="24"/>
          <w:szCs w:val="24"/>
        </w:rPr>
        <w:t>és alvállalkozó az</w:t>
      </w:r>
      <w:r>
        <w:rPr>
          <w:rFonts w:ascii="Times New Roman" w:eastAsia="Times New Roman" w:hAnsi="Times New Roman"/>
          <w:sz w:val="24"/>
          <w:szCs w:val="24"/>
        </w:rPr>
        <w:t xml:space="preserve"> a személy vagy szervezet</w:t>
      </w:r>
      <w:r w:rsidRPr="001F2C7B">
        <w:rPr>
          <w:rFonts w:ascii="Times New Roman" w:eastAsia="Times New Roman" w:hAnsi="Times New Roman"/>
          <w:sz w:val="24"/>
          <w:szCs w:val="24"/>
        </w:rPr>
        <w:t>, aki:</w:t>
      </w:r>
    </w:p>
    <w:p w14:paraId="708DFA90" w14:textId="77777777" w:rsidR="007A711D" w:rsidRPr="000F42E6" w:rsidRDefault="007A711D" w:rsidP="007A711D">
      <w:pPr>
        <w:numPr>
          <w:ilvl w:val="0"/>
          <w:numId w:val="3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 xml:space="preserve">jogerős végzéssel elrendelt végelszámolás alatt áll, vagy ellene csőd-, felszámolási eljárás, vagy egyéb, a megszüntetésére irányuló, jogszabályban meghatározott eljárás van folyamatban; </w:t>
      </w:r>
    </w:p>
    <w:p w14:paraId="11D256EF" w14:textId="77777777" w:rsidR="007A711D" w:rsidRPr="000F42E6" w:rsidRDefault="007A711D" w:rsidP="007A711D">
      <w:pPr>
        <w:numPr>
          <w:ilvl w:val="0"/>
          <w:numId w:val="3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 xml:space="preserve">tevékenységét felfüggesztette, vagy akinek tevékenységét felfüggesztették; </w:t>
      </w:r>
    </w:p>
    <w:p w14:paraId="4D5DC299" w14:textId="77777777" w:rsidR="007A711D" w:rsidRPr="000F42E6" w:rsidRDefault="007A711D" w:rsidP="007A711D">
      <w:pPr>
        <w:numPr>
          <w:ilvl w:val="0"/>
          <w:numId w:val="3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14:paraId="20FF5521" w14:textId="77777777" w:rsidR="007A711D" w:rsidRPr="000F42E6" w:rsidRDefault="007A711D" w:rsidP="007A711D">
      <w:pPr>
        <w:numPr>
          <w:ilvl w:val="0"/>
          <w:numId w:val="3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gazdasági, illetve szakmai tevékenységével kapcsolatban jogerős bírósági ítéletben megállapított bűncselekményt követett el, amíg a büntetett előélethez fűződő hátrányok alól nem mentesült; vagy akinek tevékenységét a jogi személlyel szemben alkalmazható büntetőjogi intézkedésekről szóló 2001. évi CIV. törvény 5. §-a (2) bekezdés b), vagy g) pontja alapján a bíróság jogerős ítéletében korlátozta, az eltiltás ideje alatt, vagy ha az ajánlattevő tevékenységét más bíróság hasonló okból és módon jogerősen korlátozta;</w:t>
      </w:r>
    </w:p>
    <w:p w14:paraId="7E719BE4" w14:textId="77777777" w:rsidR="007A711D" w:rsidRPr="000F42E6" w:rsidRDefault="007A711D" w:rsidP="007A711D">
      <w:pPr>
        <w:numPr>
          <w:ilvl w:val="0"/>
          <w:numId w:val="3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korábbi - három évnél nem régebben lezárult - beszerzési eljárásban hamis adatot szolgáltatott és ezért az eljárásból kizárták, vagy a hamis adat szolgáltatását jogerősen megállapították, a jogerősen megállapított időtartam végéig.</w:t>
      </w:r>
    </w:p>
    <w:p w14:paraId="67766FEA" w14:textId="77777777" w:rsidR="007A711D" w:rsidRPr="000F42E6" w:rsidRDefault="007A711D" w:rsidP="007A711D">
      <w:pPr>
        <w:numPr>
          <w:ilvl w:val="0"/>
          <w:numId w:val="3"/>
        </w:numPr>
        <w:spacing w:after="120" w:line="288" w:lineRule="auto"/>
        <w:ind w:left="993" w:hanging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lastRenderedPageBreak/>
        <w:t>nem minősül a nemzeti vagyonról szóló 2011. évi CXCVI. törvény 3. § (1) bekezdés 1. pontja</w:t>
      </w:r>
      <w:r w:rsidRPr="000F42E6">
        <w:rPr>
          <w:rFonts w:ascii="Times New Roman" w:eastAsia="Times New Roman" w:hAnsi="Times New Roman"/>
          <w:b/>
          <w:bCs/>
          <w:sz w:val="24"/>
          <w:szCs w:val="24"/>
        </w:rPr>
        <w:t xml:space="preserve"> szerinti átlátható szervezetnek. </w:t>
      </w:r>
    </w:p>
    <w:p w14:paraId="45B04809" w14:textId="77777777" w:rsidR="007A711D" w:rsidRPr="000F42E6" w:rsidRDefault="007A711D" w:rsidP="007A711D">
      <w:pPr>
        <w:spacing w:after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Ajánlatkérő az elektronikusan elérhető közhiteles adatbázisokat ellenőrzi, hogy ajánlattevő és alvállalkozó nem áll az előírt kizáró okok hatálya alatt.</w:t>
      </w:r>
    </w:p>
    <w:p w14:paraId="16C86DEB" w14:textId="77777777" w:rsidR="007A711D" w:rsidRDefault="007A711D" w:rsidP="007A711D">
      <w:pPr>
        <w:spacing w:after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Amennyiben ajánlattevő nem szerepel a NAV köztartozásmentes adatbázisában, abban az esetben köteles benyújtani a Nemzeti Adó és Vámhatóság által kiállított nullásigazolást, vagy KOMA igazolást.</w:t>
      </w:r>
    </w:p>
    <w:p w14:paraId="78746956" w14:textId="77777777" w:rsidR="006B0A6B" w:rsidRPr="000F42E6" w:rsidRDefault="006B0A6B" w:rsidP="006B0A6B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Alkalmatlan Ajánlattevő a szerződés teljesítésére, ha:</w:t>
      </w:r>
    </w:p>
    <w:p w14:paraId="24F9F2CB" w14:textId="5A3D525F" w:rsidR="006B0A6B" w:rsidRPr="00862EC3" w:rsidRDefault="006B0A6B" w:rsidP="006B0A6B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222222"/>
          <w:kern w:val="1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0F42E6">
        <w:rPr>
          <w:rFonts w:ascii="Times New Roman" w:eastAsia="Times New Roman" w:hAnsi="Times New Roman" w:cs="Times New Roman"/>
          <w:color w:val="222222"/>
          <w:kern w:val="1"/>
          <w:sz w:val="24"/>
          <w:szCs w:val="24"/>
          <w:lang w:eastAsia="zh-CN"/>
        </w:rPr>
        <w:t xml:space="preserve"> nem rendelkezik </w:t>
      </w:r>
      <w:r w:rsidRPr="006B0A6B">
        <w:rPr>
          <w:rFonts w:ascii="Times New Roman" w:eastAsia="Times New Roman" w:hAnsi="Times New Roman" w:cs="Times New Roman"/>
          <w:color w:val="222222"/>
          <w:kern w:val="1"/>
          <w:sz w:val="24"/>
          <w:szCs w:val="24"/>
          <w:lang w:eastAsia="zh-CN"/>
        </w:rPr>
        <w:t>a beszerzés tárgyából (gépjármű értékesítésből) származó</w:t>
      </w:r>
      <w:r w:rsidR="008D228D">
        <w:rPr>
          <w:rFonts w:ascii="Times New Roman" w:eastAsia="Times New Roman" w:hAnsi="Times New Roman" w:cs="Times New Roman"/>
          <w:color w:val="222222"/>
          <w:kern w:val="1"/>
          <w:sz w:val="24"/>
          <w:szCs w:val="24"/>
          <w:lang w:eastAsia="zh-CN"/>
        </w:rPr>
        <w:t xml:space="preserve">, </w:t>
      </w:r>
      <w:r w:rsidR="008D228D" w:rsidRPr="006B0A6B">
        <w:rPr>
          <w:rFonts w:ascii="Times New Roman" w:eastAsia="Times New Roman" w:hAnsi="Times New Roman" w:cs="Times New Roman"/>
          <w:color w:val="222222"/>
          <w:kern w:val="1"/>
          <w:sz w:val="24"/>
          <w:szCs w:val="24"/>
          <w:lang w:eastAsia="zh-CN"/>
        </w:rPr>
        <w:t xml:space="preserve">nettó 12 000 000 Ft-ot </w:t>
      </w:r>
      <w:r w:rsidR="008D228D">
        <w:rPr>
          <w:rFonts w:ascii="Times New Roman" w:eastAsia="Times New Roman" w:hAnsi="Times New Roman" w:cs="Times New Roman"/>
          <w:color w:val="222222"/>
          <w:kern w:val="1"/>
          <w:sz w:val="24"/>
          <w:szCs w:val="24"/>
          <w:lang w:eastAsia="zh-CN"/>
        </w:rPr>
        <w:t xml:space="preserve">elérő vagy meghaladó </w:t>
      </w:r>
      <w:r w:rsidRPr="006B0A6B">
        <w:rPr>
          <w:rFonts w:ascii="Times New Roman" w:eastAsia="Times New Roman" w:hAnsi="Times New Roman" w:cs="Times New Roman"/>
          <w:color w:val="222222"/>
          <w:kern w:val="1"/>
          <w:sz w:val="24"/>
          <w:szCs w:val="24"/>
          <w:lang w:eastAsia="zh-CN"/>
        </w:rPr>
        <w:t>árbevétel</w:t>
      </w:r>
      <w:r w:rsidR="008D228D">
        <w:rPr>
          <w:rFonts w:ascii="Times New Roman" w:eastAsia="Times New Roman" w:hAnsi="Times New Roman" w:cs="Times New Roman"/>
          <w:color w:val="222222"/>
          <w:kern w:val="1"/>
          <w:sz w:val="24"/>
          <w:szCs w:val="24"/>
          <w:lang w:eastAsia="zh-CN"/>
        </w:rPr>
        <w:t>lel az eljárás megindítását megelőző</w:t>
      </w:r>
      <w:r w:rsidRPr="006B0A6B">
        <w:rPr>
          <w:rFonts w:ascii="Times New Roman" w:eastAsia="Times New Roman" w:hAnsi="Times New Roman" w:cs="Times New Roman"/>
          <w:color w:val="222222"/>
          <w:kern w:val="1"/>
          <w:sz w:val="24"/>
          <w:szCs w:val="24"/>
          <w:lang w:eastAsia="zh-CN"/>
        </w:rPr>
        <w:t xml:space="preserve"> az elmúlt 36 hónapban összességében.</w:t>
      </w:r>
    </w:p>
    <w:p w14:paraId="764FEB7C" w14:textId="0186C4AC" w:rsidR="006B0A6B" w:rsidRPr="006B0A6B" w:rsidRDefault="006B0A6B" w:rsidP="006B0A6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8AA">
        <w:rPr>
          <w:rFonts w:ascii="Times New Roman" w:hAnsi="Times New Roman" w:cs="Times New Roman"/>
          <w:sz w:val="24"/>
          <w:szCs w:val="24"/>
        </w:rPr>
        <w:t xml:space="preserve">Ajánlattevő az ajánlatában </w:t>
      </w:r>
      <w:r>
        <w:rPr>
          <w:rFonts w:ascii="Times New Roman" w:hAnsi="Times New Roman" w:cs="Times New Roman"/>
          <w:sz w:val="24"/>
          <w:szCs w:val="24"/>
        </w:rPr>
        <w:t xml:space="preserve">köteles benyújtani </w:t>
      </w:r>
      <w:r w:rsidR="008D228D">
        <w:rPr>
          <w:rFonts w:ascii="Times New Roman" w:hAnsi="Times New Roman" w:cs="Times New Roman"/>
          <w:sz w:val="24"/>
          <w:szCs w:val="24"/>
        </w:rPr>
        <w:t>nyilatkozatát</w:t>
      </w:r>
      <w:r w:rsidR="008D228D" w:rsidRPr="008D228D">
        <w:rPr>
          <w:rFonts w:ascii="Times New Roman" w:hAnsi="Times New Roman" w:cs="Times New Roman"/>
          <w:sz w:val="24"/>
          <w:szCs w:val="24"/>
        </w:rPr>
        <w:t xml:space="preserve"> az elmúlt 36 hónapban a beszerzés tárgyával egyező </w:t>
      </w:r>
      <w:proofErr w:type="spellStart"/>
      <w:r w:rsidR="008D228D">
        <w:rPr>
          <w:rFonts w:ascii="Times New Roman" w:hAnsi="Times New Roman" w:cs="Times New Roman"/>
          <w:sz w:val="24"/>
          <w:szCs w:val="24"/>
        </w:rPr>
        <w:t>árbevételéről</w:t>
      </w:r>
      <w:proofErr w:type="spellEnd"/>
      <w:r w:rsidR="008D228D" w:rsidRPr="008D228D">
        <w:rPr>
          <w:rFonts w:ascii="Times New Roman" w:hAnsi="Times New Roman" w:cs="Times New Roman"/>
          <w:sz w:val="24"/>
          <w:szCs w:val="24"/>
        </w:rPr>
        <w:t xml:space="preserve"> (tehergépjármű értékesítés)</w:t>
      </w:r>
      <w:r w:rsidRPr="004648AA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222D9263" w14:textId="77777777" w:rsidR="007A711D" w:rsidRPr="00B43651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B43651">
        <w:rPr>
          <w:b/>
          <w:iCs/>
          <w:u w:val="single"/>
        </w:rPr>
        <w:t xml:space="preserve">Az ajánlattételi határidő: </w:t>
      </w:r>
    </w:p>
    <w:p w14:paraId="4955946A" w14:textId="21FC7F88" w:rsidR="007A711D" w:rsidRPr="00B86201" w:rsidRDefault="007A711D" w:rsidP="007A711D">
      <w:pP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202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3</w:t>
      </w:r>
      <w:r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. </w:t>
      </w:r>
      <w:r w:rsidR="00BC2A37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június</w:t>
      </w:r>
      <w:r w:rsidR="00220BA5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</w:t>
      </w:r>
      <w:r w:rsidR="0027535C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12.</w:t>
      </w:r>
      <w:r w:rsidR="0027535C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</w:t>
      </w:r>
      <w:r w:rsidR="00220BA5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(</w:t>
      </w:r>
      <w:r w:rsidR="0027535C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hétfő</w:t>
      </w:r>
      <w:r w:rsidR="00220BA5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)</w:t>
      </w:r>
      <w:r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12:00</w:t>
      </w:r>
      <w:r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óra</w:t>
      </w:r>
    </w:p>
    <w:p w14:paraId="732B860A" w14:textId="77777777" w:rsidR="007A711D" w:rsidRDefault="007A711D" w:rsidP="007A711D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51">
        <w:rPr>
          <w:rFonts w:ascii="Times New Roman" w:hAnsi="Times New Roman" w:cs="Times New Roman"/>
          <w:sz w:val="24"/>
          <w:szCs w:val="24"/>
        </w:rPr>
        <w:t>Az ajánlatoknak ezen határidőig Ajánlatkérő rendelkezésre kell állnia, a kézbesítésből származó bárminemű késedelem az ajánlattevő felelőssége.</w:t>
      </w:r>
    </w:p>
    <w:p w14:paraId="67C21E2C" w14:textId="77777777" w:rsidR="007A711D" w:rsidRPr="00B43651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B43651">
        <w:rPr>
          <w:b/>
          <w:iCs/>
          <w:u w:val="single"/>
        </w:rPr>
        <w:t>Az ajánlat benyújtásának módja:</w:t>
      </w:r>
    </w:p>
    <w:p w14:paraId="1D0C7798" w14:textId="25E03456" w:rsidR="007A711D" w:rsidRDefault="007A711D" w:rsidP="007A711D">
      <w:pPr>
        <w:pStyle w:val="NormlWeb"/>
        <w:tabs>
          <w:tab w:val="left" w:pos="426"/>
        </w:tabs>
        <w:spacing w:before="0" w:beforeAutospacing="0" w:after="120" w:afterAutospacing="0" w:line="288" w:lineRule="auto"/>
        <w:ind w:right="147"/>
        <w:jc w:val="both"/>
      </w:pPr>
      <w:r w:rsidRPr="00B43651">
        <w:t xml:space="preserve">Az ajánlatot 1 pld szkennelt formában kell benyújtani az ajánlattételi határidő lejártáig </w:t>
      </w:r>
      <w:bookmarkStart w:id="3" w:name="_Hlk114601640"/>
      <w:bookmarkStart w:id="4" w:name="_Hlk126593858"/>
      <w:r>
        <w:fldChar w:fldCharType="begin"/>
      </w:r>
      <w:r>
        <w:instrText xml:space="preserve"> HYPERLINK "mailto:seres.csaba@vacholding.hu" </w:instrText>
      </w:r>
      <w:r>
        <w:fldChar w:fldCharType="separate"/>
      </w:r>
      <w:r w:rsidRPr="00B43651">
        <w:rPr>
          <w:rStyle w:val="Hiperhivatkozs"/>
          <w:rFonts w:ascii="Times New Roman" w:eastAsia="Times New Roman" w:hAnsi="Times New Roman"/>
        </w:rPr>
        <w:t>seres.csaba@vacholding.hu</w:t>
      </w:r>
      <w:r>
        <w:rPr>
          <w:rStyle w:val="Hiperhivatkozs"/>
          <w:rFonts w:ascii="Times New Roman" w:eastAsia="Times New Roman" w:hAnsi="Times New Roman"/>
        </w:rPr>
        <w:fldChar w:fldCharType="end"/>
      </w:r>
      <w:r w:rsidRPr="00B43651">
        <w:t xml:space="preserve">, </w:t>
      </w:r>
      <w:hyperlink r:id="rId11" w:history="1">
        <w:r w:rsidR="00220BA5" w:rsidRPr="00972551">
          <w:rPr>
            <w:rStyle w:val="Hiperhivatkozs"/>
            <w:rFonts w:ascii="Times New Roman" w:eastAsia="Times New Roman" w:hAnsi="Times New Roman"/>
          </w:rPr>
          <w:t>volgyesi.viktor@vacholding.hu</w:t>
        </w:r>
      </w:hyperlink>
      <w:r w:rsidR="007A7BA3">
        <w:rPr>
          <w:rStyle w:val="Hiperhivatkozs"/>
          <w:rFonts w:ascii="Times New Roman" w:eastAsia="Times New Roman" w:hAnsi="Times New Roman"/>
        </w:rPr>
        <w:t>,</w:t>
      </w:r>
      <w:r w:rsidR="007A7BA3" w:rsidRPr="004646E2">
        <w:rPr>
          <w:rStyle w:val="Hiperhivatkozs"/>
          <w:rFonts w:ascii="Times New Roman" w:eastAsia="Times New Roman" w:hAnsi="Times New Roman"/>
          <w:u w:val="none"/>
        </w:rPr>
        <w:t xml:space="preserve"> </w:t>
      </w:r>
      <w:r w:rsidRPr="00B43651">
        <w:t xml:space="preserve">és </w:t>
      </w:r>
      <w:hyperlink r:id="rId12" w:history="1">
        <w:r w:rsidRPr="00B43651">
          <w:rPr>
            <w:rStyle w:val="Hiperhivatkozs"/>
            <w:rFonts w:ascii="Times New Roman" w:eastAsia="Times New Roman" w:hAnsi="Times New Roman"/>
          </w:rPr>
          <w:t>info@vacholding.hu</w:t>
        </w:r>
      </w:hyperlink>
      <w:bookmarkEnd w:id="3"/>
      <w:r w:rsidRPr="00B43651">
        <w:t xml:space="preserve"> e-mail címekre.</w:t>
      </w:r>
      <w:bookmarkEnd w:id="4"/>
    </w:p>
    <w:p w14:paraId="35536D51" w14:textId="77777777" w:rsidR="007A711D" w:rsidRPr="000F42E6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F42E6">
        <w:rPr>
          <w:b/>
          <w:iCs/>
          <w:u w:val="single"/>
        </w:rPr>
        <w:t xml:space="preserve">A beszerzési eljárás, valamint az ajánlattétel nyelve: </w:t>
      </w:r>
    </w:p>
    <w:p w14:paraId="5C957AC4" w14:textId="77777777" w:rsidR="007A711D" w:rsidRPr="000F42E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 beszerzési eljárás nyelve magyar. Ennek megfelelően az ajánlatot magyar nyelven kell beadni, az eljárás során mindennemű levelezés és szóbeli kapcsolattartás magyar nyelven történik.</w:t>
      </w:r>
    </w:p>
    <w:p w14:paraId="6D938FD6" w14:textId="77777777" w:rsidR="007A711D" w:rsidRPr="000F42E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Amennyiben bármely, az ajánlathoz csatolt okirat, igazolás, nyilatkozat stb. nem magyar nyelven kerül kiállításra, úgy azt az ajánlattevő magyar nyelvű fordításban is köteles becsatolni Ajánlatkérő a nem magyar nyelven benyújtott dokumentumok ajánlattevő általi fordítását is elfogadja. A fordítás tartalmának helyességéért az ajánlattevő felel.</w:t>
      </w:r>
    </w:p>
    <w:p w14:paraId="5101EE64" w14:textId="77777777" w:rsidR="007A711D" w:rsidRPr="000F42E6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F42E6">
        <w:rPr>
          <w:b/>
          <w:iCs/>
          <w:u w:val="single"/>
        </w:rPr>
        <w:t>Az ajánlatok visszavonása, ajánlati kötöttség</w:t>
      </w:r>
    </w:p>
    <w:p w14:paraId="522350A9" w14:textId="77777777" w:rsidR="007A711D" w:rsidRPr="000F42E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ajánlatát az ajánlattételi határidő lejártáig írásban vonhatja vissza, valamint hosszabbíthatja meg indokolás nélkül.</w:t>
      </w:r>
    </w:p>
    <w:p w14:paraId="2FDA5789" w14:textId="77777777" w:rsidR="007A711D" w:rsidRPr="000F42E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Az ajánlati kötöttség időtartama: az ajánlattételi határidő lejártától számított </w:t>
      </w:r>
      <w:r w:rsidRPr="000F42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30 nap</w:t>
      </w: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, melyet ajánlatkérő az ajánlati kötöttség lejártát megelőzően az ajánlattevőnek megküldött írásos értesítés útján meghosszabbíthat.</w:t>
      </w:r>
    </w:p>
    <w:p w14:paraId="665CEB13" w14:textId="77777777" w:rsidR="007A711D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ajánlattételi határidő lejártával az ajánlattevő ajánlati kötöttsége beáll, melynek értelmében ajánlattevőnek – nyertesnek történő minősítése esetén – sincs lehetősége ajánlata, vagy a jelen dokumentáció bármely – akárcsak rész – kérdésének megváltoztatására, hiánypótlás keretében sem, továbbá az ajánlati kötöttség idején belül nem vonhatja vissza ajánlatadó az ajánlatát.</w:t>
      </w:r>
    </w:p>
    <w:p w14:paraId="60D64747" w14:textId="77777777" w:rsidR="007A711D" w:rsidRPr="00862EC3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 xml:space="preserve">Az eredményhirdetés időpontja: </w:t>
      </w:r>
    </w:p>
    <w:p w14:paraId="17794CAE" w14:textId="77777777" w:rsidR="007A711D" w:rsidRPr="00862EC3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Ajánlatkérő az Ajánlattevőket a döntése meghozatala napját követő 5 munkanapon belül, írásban értesíti az eljárás eredményéről. Az eljárás eredményéről szóló értesítés: Ajánlatkérő eredményhirdetést nem tart.</w:t>
      </w:r>
    </w:p>
    <w:p w14:paraId="237F798B" w14:textId="77777777" w:rsidR="007A711D" w:rsidRPr="00862EC3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 xml:space="preserve">A szerződéskötés tervezett időpontja: </w:t>
      </w:r>
    </w:p>
    <w:p w14:paraId="6C66842A" w14:textId="77777777" w:rsidR="007A711D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e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redményes beszerzési eljárás alapján a szerződést a nyertes ajánlattevővel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közös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ajánlattétel esetén a nyertes ajánlattevőkkel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köti meg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beszerzési eljárásban közölt végleges feltételek, szerződéstervezet és ajánlat tartalmának megfelelően.</w:t>
      </w:r>
    </w:p>
    <w:p w14:paraId="33E921B7" w14:textId="77777777" w:rsidR="007A711D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eljárás eredményéről szóló tájékoztató megküldésének napját követő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 napon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belül. Ajánlatkérő rögzíti, hogy a szerződést az ajánlati kötöttség időtartama alatt fogja megkötni, azzal, hogy amennyiben arra az eljárás eredményessége mellett nem lenne lehetőség, jogosult a kötöttség idejét az ajánlattevő írásos értesítése mellett meghosszabbítani.</w:t>
      </w:r>
    </w:p>
    <w:p w14:paraId="11BF3709" w14:textId="77777777" w:rsidR="007A711D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jánlatkérő csak az eljárás nyertesével kötheti meg a szerződést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értesítéstől számított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napon belül, vagy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nyertes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visszalépése esetén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ajánlatok értékelése során a következő legkedvezőbb ajánlatot tevőnek minősített ajánlattevővel, ha őt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eljárásról szóló döntésben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megjelölte.</w:t>
      </w:r>
    </w:p>
    <w:p w14:paraId="6FAF07AB" w14:textId="77777777" w:rsidR="007A711D" w:rsidRPr="00127C8B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nyertes ajánlattevő és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előző bekezdés szerinti esetben –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második legkedvezőbb ajánlatot tett ajánlattevő ajánlati kötöttsége 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eljárás eredményéről szóló tájé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oztatónak a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ajánlattevők részére történt megküldése napjától számított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nappal meghosszabbodik.</w:t>
      </w:r>
    </w:p>
    <w:p w14:paraId="125D4DC0" w14:textId="77777777" w:rsidR="007A7BA3" w:rsidRPr="00862EC3" w:rsidRDefault="007A7BA3" w:rsidP="007A7BA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>Egyéb információk:</w:t>
      </w:r>
    </w:p>
    <w:p w14:paraId="207C7BD2" w14:textId="77777777" w:rsidR="007A7BA3" w:rsidRPr="00862EC3" w:rsidRDefault="007A7BA3" w:rsidP="007A7BA3">
      <w:pPr>
        <w:numPr>
          <w:ilvl w:val="0"/>
          <w:numId w:val="4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beérkező ajánlat semmiféle kötelezettséget nem ró az Ajánlatkérőre. Ajánlatkérő fenntartja magának a jogot, hogy a beérkező ajánlatot visszautasítsa az ok/okok megjelölése nélkül abban az esetben is, ha az ajánlat mindenben megfelel az Ajánlatkérő által kibocsátott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Dokumentációnak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Ajánlatkérőre semmiféle kötelezettséget nem róhat.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ajánlattevő semmifajta igényt nem jogosult alapítani.</w:t>
      </w:r>
    </w:p>
    <w:p w14:paraId="62A6DC30" w14:textId="77777777" w:rsidR="007A7BA3" w:rsidRPr="00862EC3" w:rsidRDefault="007A7BA3" w:rsidP="007A7BA3">
      <w:pPr>
        <w:numPr>
          <w:ilvl w:val="0"/>
          <w:numId w:val="4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nem kötelezi el magát a legalacsonyabb ár megajánlást tartalmazó ajánlat elfogadására, vagy az ajánlat készítése során felmerülő bármiféle költség megfizetésére.</w:t>
      </w:r>
    </w:p>
    <w:p w14:paraId="365A006B" w14:textId="77777777" w:rsidR="007A7BA3" w:rsidRPr="00C609B7" w:rsidRDefault="007A7BA3" w:rsidP="007A7BA3">
      <w:pPr>
        <w:numPr>
          <w:ilvl w:val="0"/>
          <w:numId w:val="4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Ajánlatkérő a Ptk. 6:74. § (2) bekezdése alapján fenntartja a jogot arra, hogy a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Dokumentációban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foglaltaknak megfelelő, legkedvezőbb ajánlatot benyújtó ajánlattevővel szemben a szerződés megkötését indokolás nélkül bármikor megtagadhassa, a jelen ajánlatkérés szerződéskötési kötelezettséget nem keletkeztet Ajánlatkérő részére.</w:t>
      </w:r>
    </w:p>
    <w:p w14:paraId="6DFC78A7" w14:textId="77777777" w:rsidR="007A7BA3" w:rsidRPr="00862EC3" w:rsidRDefault="007A7BA3" w:rsidP="007A7BA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>Az ajánlatnak tartalmaznia kell az Ajánlatkérő Dokumentumokban előírt minden nyilatkozatot, igazolást és más dokumentumokat.</w:t>
      </w:r>
    </w:p>
    <w:p w14:paraId="09AD93C9" w14:textId="77777777" w:rsidR="007A7BA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az eljárásban tárgyalást nem kíván tartani.</w:t>
      </w:r>
    </w:p>
    <w:p w14:paraId="630B35E6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ajánlatnak felolvasólapot kell tartalmaznia, amely feltünteti az alábbi adatokat:</w:t>
      </w:r>
    </w:p>
    <w:p w14:paraId="401F9504" w14:textId="77777777" w:rsidR="007A7BA3" w:rsidRPr="00862EC3" w:rsidRDefault="007A7BA3" w:rsidP="007A7BA3">
      <w:pPr>
        <w:numPr>
          <w:ilvl w:val="0"/>
          <w:numId w:val="5"/>
        </w:numPr>
        <w:spacing w:after="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nevét, címét (székhelyét, lakóhelyét), adószámát, cégjegyzékszámát, bankszámlaszámát, a kapcsolattartó személy nevét, postacímét telefonszámát, e-mail címét;</w:t>
      </w:r>
    </w:p>
    <w:p w14:paraId="16A499D7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170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azt a számszerűsíthető adatot, amely az értékelési szempont alapján értékelésre kerül. </w:t>
      </w:r>
    </w:p>
    <w:p w14:paraId="43AE8959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ajánlattevő kifejezett nyilatkozatát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feltételeire, a szerződés megkötésére és teljesítésére, valamint a kért ellenszolgáltatásra vonatkozóan (</w:t>
      </w:r>
      <w:r w:rsidRPr="00862EC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ajánlattételi nyilatkozat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)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9D7F6AC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Tárgyi eljárásban valamennyi dokumentum egyszerű másolatban is benyújtható.</w:t>
      </w:r>
    </w:p>
    <w:p w14:paraId="0D1EE813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Ajánlattevő részéről tilos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harmadik félnek történő továbbadása, kivéve a szerződés teljesítésébe bevonni kívánt gazdasági szereplő részére szükséges információk biztosítása, továbbá tilos az ajánlatkérési dokumentáció közzététele és a jelen beszerzési eljáráson kívüli egyéb felhasználása.</w:t>
      </w:r>
    </w:p>
    <w:p w14:paraId="75B9CE3B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beszerzési eljárásban kizárólag az ajánlattételre felhívott gazdasági szereplő tehet ajánlatot:</w:t>
      </w:r>
    </w:p>
    <w:p w14:paraId="7429A983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Ha több ajánlattevő közösen nyújt be ajánlatot, akkor a közös ajánlattevők csoportjának képviseletében tett minden nyilatkozatnak egyértelműen tartalmaznia kell a közös ajánlattevők megjelölését. Az Ajánlatkérő a közös ajánlattevőknek szóló értesítését, tájékoztatását, illetve felhívását az ekként megjelölt képviselőnek küldi meg. </w:t>
      </w:r>
    </w:p>
    <w:p w14:paraId="7D58FEFF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Közös ajánlattétel esetén csatolni kell a közös ajánlattevők által cégszerűen aláírt közös ajánlattevői megállapodást, amely tartalmazza az alábbiakat:</w:t>
      </w:r>
    </w:p>
    <w:p w14:paraId="5A3B78F1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közös ajánlatevők nevét;</w:t>
      </w:r>
    </w:p>
    <w:p w14:paraId="369B9C94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azon ajánlattevőt, aki a közös ajánlattevőket az eljárás során kizárólagosan képviseli, illetőleg a közös ajánlattevők nevében hatályos jognyilatkozatot tehet;</w:t>
      </w:r>
    </w:p>
    <w:p w14:paraId="0AD2AA3E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az ajánlat aláírása módjának ismertetését;</w:t>
      </w:r>
    </w:p>
    <w:p w14:paraId="4ED9C325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valamennyi közös ajánlattevői tag nyilatkozatát arról, hogy egyetemleges felelősséget vállalnak a beszerzési eljárás eredményeként megkötendő szerződés szerződésszerű teljesítéséhez szükséges munkák megvalósításáért;</w:t>
      </w:r>
    </w:p>
    <w:p w14:paraId="13204C3E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22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megállapodásnak az ajánlat benyújtásának napján érvényesnek és hatályosnak kell lennie, valamint hatálya, teljesítése, alkalmazhatósága vagy végrehajthatósága nem függ felfüggesztő (hatályba léptető), illetve bontó feltételtől.</w:t>
      </w:r>
    </w:p>
    <w:p w14:paraId="5919AC48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Dokumentációt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ajánlattételi határidő lejártáig visszavonhatja (ideértve a Ptk. 6:74. § (2) bekezdését is), annak feltételeit írásban módosíthatja, valamint egyebekben is a szerződéskötésig indokolási kötelezettség nélkül elállhat a beszerzési igényétől. Az ajánlattevő ajánlatát az ajánlati kötöttség beálltáig vonhatja vissza.</w:t>
      </w:r>
    </w:p>
    <w:p w14:paraId="48F3241E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érvénytelen, ha:</w:t>
      </w:r>
    </w:p>
    <w:p w14:paraId="32BD6432" w14:textId="77777777" w:rsidR="007A7BA3" w:rsidRPr="00862EC3" w:rsidRDefault="007A7BA3" w:rsidP="007A7BA3">
      <w:pPr>
        <w:numPr>
          <w:ilvl w:val="0"/>
          <w:numId w:val="5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azt az ajánlattételi határidő lejárta után nyújtották be;</w:t>
      </w:r>
    </w:p>
    <w:p w14:paraId="26B9AF14" w14:textId="77777777" w:rsidR="007A7BA3" w:rsidRPr="00862EC3" w:rsidRDefault="007A7BA3" w:rsidP="007A7BA3">
      <w:pPr>
        <w:numPr>
          <w:ilvl w:val="0"/>
          <w:numId w:val="5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 lényeges ajánlati elemeket (ajánlati 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árelem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ek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), szerződéses feltételek elfogadása) nem tartalmazza;</w:t>
      </w:r>
    </w:p>
    <w:p w14:paraId="3C7E4EBC" w14:textId="77777777" w:rsidR="007A7BA3" w:rsidRDefault="007A7BA3" w:rsidP="007A7BA3">
      <w:pPr>
        <w:numPr>
          <w:ilvl w:val="0"/>
          <w:numId w:val="5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ajánlattevőt az eljárásból kizárták;</w:t>
      </w:r>
    </w:p>
    <w:p w14:paraId="68E54F8E" w14:textId="340FB69E" w:rsidR="00145C39" w:rsidRDefault="00145C39" w:rsidP="007A7BA3">
      <w:pPr>
        <w:numPr>
          <w:ilvl w:val="0"/>
          <w:numId w:val="5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2. értékelési részszempontra tett megajánlása meghaladja a 4 hónapot;</w:t>
      </w:r>
    </w:p>
    <w:p w14:paraId="549F4C2D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226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adott esetben hiánypótlást,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valamint a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felvilágosítást, követően sem felel meg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Dokumentációban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, valamint a jogszabályokban meghatározott feltételeknek, ide nem értve az ajánlat Ajánlatkérő által előírt formai követelményeit;</w:t>
      </w:r>
    </w:p>
    <w:p w14:paraId="7E3A37EE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fenntartja a jogot, hogy az eljárást eredménytelenné nyilvánítsa. Eredménytelen az eljárás, ha </w:t>
      </w:r>
    </w:p>
    <w:p w14:paraId="1A80A0A5" w14:textId="77777777" w:rsidR="007A7BA3" w:rsidRPr="00862EC3" w:rsidRDefault="007A7BA3" w:rsidP="007A7BA3">
      <w:p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nem érkezett ajánlat, </w:t>
      </w:r>
    </w:p>
    <w:p w14:paraId="539FA518" w14:textId="77777777" w:rsidR="007A7BA3" w:rsidRPr="00862EC3" w:rsidRDefault="007A7BA3" w:rsidP="007A7BA3">
      <w:p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kizárólag érvénytelen ajánlat érkezett, </w:t>
      </w:r>
    </w:p>
    <w:p w14:paraId="2E8D6AAD" w14:textId="77777777" w:rsidR="007A7BA3" w:rsidRPr="00862EC3" w:rsidRDefault="007A7BA3" w:rsidP="007A7BA3">
      <w:pPr>
        <w:spacing w:after="120" w:line="288" w:lineRule="auto"/>
        <w:ind w:left="22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valamelyik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jánlattevő az eljárás tisztaságát-, vagy a többi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jánlattevő érdekeit súlyosan sértő cselekménye miatt az Ajánlatkérő az eljárás érvénytelenítéséről dönt.</w:t>
      </w:r>
    </w:p>
    <w:p w14:paraId="02424A57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Irányadó idő: 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valamennyi órában megadott határidő magyarországi helyi idő szerint értendő.</w:t>
      </w:r>
    </w:p>
    <w:p w14:paraId="442A96C4" w14:textId="77777777" w:rsidR="007A7BA3" w:rsidRPr="00B11B29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>Irányadó jog: jelen beszerzési eljárás során a Dokumentáció megküldésekor hatályos jogszabályok rendelkezései az irányadók.</w:t>
      </w:r>
    </w:p>
    <w:p w14:paraId="30E6A8A9" w14:textId="00450A5E" w:rsidR="007A7BA3" w:rsidRPr="00B11B29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Az Ajánlatkérő konzultációt, helyszíni bejárást nem tart. Kiegészítő tájékoztatást az érdekelt gazdasági szereplő kérhet, melyeknek legkésőbb az ajánlattételi határidőt megelőző </w:t>
      </w:r>
      <w:r w:rsidRPr="00B11B2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 munkanapig kell beérkezniük Ajánlatkérőhöz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(képviseletében eljáróhoz). Ajánlatkérő a határidőben beérkezett kiegészítő tájékoztatást legkésőbb </w:t>
      </w:r>
      <w:r w:rsidRPr="00B11B2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az ajánlattételi határidő lejárta előtt 2 munkanappal válaszolja meg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>. Az esetleges kiegészítő-tájékoztatás kéréseket és az ajánlatot kérjük elektronikus</w:t>
      </w:r>
      <w:r w:rsidRPr="007A7B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formában benyújtani az alábbi e-mail címek mindegyikére: </w:t>
      </w:r>
      <w:hyperlink r:id="rId13" w:history="1">
        <w:r w:rsidRPr="007A7BA3">
          <w:rPr>
            <w:rStyle w:val="Hiperhivatkozs"/>
            <w:rFonts w:ascii="Times New Roman" w:eastAsia="Times New Roman" w:hAnsi="Times New Roman"/>
            <w:sz w:val="24"/>
            <w:szCs w:val="24"/>
          </w:rPr>
          <w:t>seres.csaba@vacholding.hu</w:t>
        </w:r>
      </w:hyperlink>
      <w:r w:rsidRPr="007A7BA3">
        <w:rPr>
          <w:rFonts w:ascii="Times New Roman" w:hAnsi="Times New Roman" w:cs="Times New Roman"/>
          <w:sz w:val="24"/>
          <w:szCs w:val="24"/>
        </w:rPr>
        <w:t xml:space="preserve">, </w:t>
      </w:r>
      <w:r w:rsidR="00145C39">
        <w:rPr>
          <w:rStyle w:val="Hiperhivatkozs"/>
          <w:rFonts w:ascii="Times New Roman" w:eastAsia="Times New Roman" w:hAnsi="Times New Roman"/>
          <w:sz w:val="24"/>
          <w:szCs w:val="24"/>
        </w:rPr>
        <w:t>volgyesi.viktor</w:t>
      </w:r>
      <w:r w:rsidRPr="007A7BA3">
        <w:rPr>
          <w:rStyle w:val="Hiperhivatkozs"/>
          <w:rFonts w:ascii="Times New Roman" w:eastAsia="Times New Roman" w:hAnsi="Times New Roman"/>
          <w:sz w:val="24"/>
          <w:szCs w:val="24"/>
        </w:rPr>
        <w:t>@vacholding.hu</w:t>
      </w:r>
      <w:r w:rsidRPr="007A7BA3">
        <w:rPr>
          <w:rStyle w:val="Hiperhivatkozs"/>
          <w:rFonts w:ascii="Times New Roman" w:eastAsia="Times New Roman" w:hAnsi="Times New Roman"/>
          <w:color w:val="auto"/>
          <w:sz w:val="24"/>
          <w:szCs w:val="24"/>
          <w:u w:val="none"/>
        </w:rPr>
        <w:t xml:space="preserve"> </w:t>
      </w:r>
      <w:r w:rsidRPr="007A7BA3">
        <w:rPr>
          <w:rFonts w:ascii="Times New Roman" w:hAnsi="Times New Roman" w:cs="Times New Roman"/>
          <w:sz w:val="24"/>
          <w:szCs w:val="24"/>
        </w:rPr>
        <w:t xml:space="preserve">és </w:t>
      </w:r>
      <w:hyperlink r:id="rId14" w:history="1">
        <w:r w:rsidRPr="007A7BA3">
          <w:rPr>
            <w:rStyle w:val="Hiperhivatkozs"/>
            <w:rFonts w:ascii="Times New Roman" w:eastAsia="Times New Roman" w:hAnsi="Times New Roman"/>
            <w:sz w:val="24"/>
            <w:szCs w:val="24"/>
          </w:rPr>
          <w:t>info@vacholding.hu</w:t>
        </w:r>
      </w:hyperlink>
      <w:r w:rsidRPr="007A7BA3">
        <w:rPr>
          <w:rFonts w:ascii="Times New Roman" w:hAnsi="Times New Roman" w:cs="Times New Roman"/>
          <w:sz w:val="24"/>
          <w:szCs w:val="24"/>
        </w:rPr>
        <w:t>,</w:t>
      </w:r>
    </w:p>
    <w:p w14:paraId="1BE12281" w14:textId="77777777" w:rsidR="007A7BA3" w:rsidRPr="00B11B29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ajánlattevő kötelessége, hogy meggyőződjön a Dokumentációban és az Ajánlatkérő által az ellátandó feladatokkal kapcsolatban szolgáltatott valamennyi információ pontosságáról. Az ajánlattevőnek teljes körű ajánlatot kell adnia a feladatok megvalósítására. Az Ajánlatkérő nem fogad el semmiféle kifogást azon az alapon, hogy az ajánlattevő elmulasztotta a Dokumentáció valamely része tartalmának vizsgálatát. </w:t>
      </w:r>
    </w:p>
    <w:p w14:paraId="26F570CD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ajánlata benyújtásával elismeri, hogy tisztában van a hatályos, valamint az ajánlat megtételekor ismert, a teljesítésre kihatóan hatályossá váló jogszabályokkal, és ajánlatát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mind ezek figyelembevételével állítja össze.</w:t>
      </w:r>
    </w:p>
    <w:p w14:paraId="30F53C52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jelen eljárásban előírja a közreműködő(k) ajánlatban történő feltüntetését, melynek alapján az ajánlatban meg kell jelölni 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5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. sz. melléklet)</w:t>
      </w:r>
    </w:p>
    <w:p w14:paraId="4B17D314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beszerzésnek azt a részét (részeit), amelynek teljesítéséhez az ajánlattevő közreműködőt kíván igénybe venni,</w:t>
      </w:r>
    </w:p>
    <w:p w14:paraId="6C09966E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ezen részek tekintetében igénybe venni kívánt és az ajánlat benyújtásakor már ismert közreműködőket;</w:t>
      </w:r>
    </w:p>
    <w:p w14:paraId="46DCF6F1" w14:textId="77777777" w:rsidR="007A7BA3" w:rsidRPr="00862EC3" w:rsidRDefault="007A7BA3" w:rsidP="007A7BA3">
      <w:pPr>
        <w:spacing w:after="120" w:line="288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Kérjük adott esetben a nyilatkozatot nemleges tartalommal csatolni.</w:t>
      </w:r>
    </w:p>
    <w:p w14:paraId="25FA547E" w14:textId="77777777" w:rsidR="007A7BA3" w:rsidRPr="00862EC3" w:rsidRDefault="007A7BA3" w:rsidP="007A7BA3">
      <w:pPr>
        <w:spacing w:after="120" w:line="288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közreműködő alatt az alvállalkozót is érti. Közreműködőnek minősül az a gazdasági szereplő, aki (amely) a beszerzési eljárás eredményeként megkötött szerződés teljesítésében az ajánlattevő által bevontan közvetlenül vesz részt, kivéve</w:t>
      </w:r>
    </w:p>
    <w:p w14:paraId="0F88308E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azon gazdasági szereplőt, amely tevékenységét kizárólagos jog alapján végzi,</w:t>
      </w:r>
    </w:p>
    <w:p w14:paraId="76BB75B3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teljesítéséhez igénybe venni kívánt gyártót, forgalmazót, alkatrész vagy alapanyag eladóját,</w:t>
      </w:r>
    </w:p>
    <w:p w14:paraId="109F4420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építési beruházás esetén az építőanyag-eladót;</w:t>
      </w:r>
    </w:p>
    <w:p w14:paraId="490528E9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 ajánlata részeként köteles benyújtani az alábbi nyilatkozatokat:</w:t>
      </w:r>
    </w:p>
    <w:p w14:paraId="65FF4FB4" w14:textId="77777777" w:rsidR="007A7BA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Ártáblázat;</w:t>
      </w:r>
    </w:p>
    <w:p w14:paraId="0EA19D29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Átláthatósági nyilatkozat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6916EF88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Összeférhetetlenségi és titoktartási nyilatkozat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2FF012BE" w14:textId="77777777" w:rsidR="007A7BA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Nemzeti Adó és Vámhatóság által kiállított nullásigazolás, vagy KOMA igazolás (amennyiben ajánlattevő nem szerepel a NAV köztartozásmentes adatbázisában)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280BD0CD" w14:textId="77777777" w:rsidR="007A7BA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Aláírási címpéldány/Aláírásminta vagy ennek hiányában nyilvántartásba vételre vonatkozó végzés másolata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10D9DB7C" w14:textId="35FEC1FF" w:rsidR="00145C39" w:rsidRPr="00862EC3" w:rsidRDefault="00145C39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Árbevételről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szóló nyilatkozatot;</w:t>
      </w:r>
    </w:p>
    <w:p w14:paraId="685610C7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Közös ajánlattevői megállapodás (közös ajánlattétel esetén)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48CE86FF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nyertes ajánlattevő legkésőbb a szerződés megkötésének időpontjában köteles Ajánlatkérőnek a szerződéskötés időpontjában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már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ismert valamennyi a szerződés teljesítésébe bevonni kívánt közreműködőt bejelenteni, – ha a beszerzési eljárásban az adott közreműködőt még nem nevezte meg. A nyertes ajánlattevő a szerződés teljesítésének időtartama alatt köteles Ajánlatkérőnek minden további, a teljesítésbe bevonni kívánt közreműködőt előzetesen bejelenteni.</w:t>
      </w:r>
    </w:p>
    <w:p w14:paraId="361DC346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eljárás nyertese: Az eljárás nyertese az az ajánlattevő, aki az Ajánlatkérő által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meghatározott feltételek alapján, valamint a meghatározott értékelési szempont szerint a legkedvezőbb érvényes ajánlatot tette. Az Ajánlatkérő az eljárás nyertesével köti meg a szerződést, figyelembe véve a 17.) pontjában foglaltakat.</w:t>
      </w:r>
    </w:p>
    <w:p w14:paraId="2ED917B7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62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Formai előírások: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ajánlatot ajánlattevőnek elektronikus úton kell – 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meghatározott tartalmi és formai követelményeknek megfelelően – elkészítenie és benyújtania:</w:t>
      </w:r>
    </w:p>
    <w:p w14:paraId="596FA5AA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 oldalszámozása eggyel 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kezdődjön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és oldalanként növekedjen. Elegendő a szöveget, vagy számokat, vagy képe(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ke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)t tartalmazó oldalakat számozni, az üres oldalakat nem kell, de lehet. A címlapot és hátlapot (ha vannak) nem kell, de lehet számozni. Az ajánlatkérő az ettől kismértékben eltérő számozást (pl. egyes oldalaknál a /A, /B oldalszám) is elfogadja, ha a tartalomjegyzékben az egyes iratok helye egyértelműen azonosítható és az iratok helyére egyértelműen lehet hivatkozni. </w:t>
      </w:r>
    </w:p>
    <w:p w14:paraId="2B3350F6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ajánlatnak az elején tartalomjegyzéket kell tartalmaznia, amely alapján az ajánlatban szereplő dokumentumok oldalszám alapján megtalálhatóak;</w:t>
      </w:r>
    </w:p>
    <w:p w14:paraId="6AB5BDEA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ajánlatban lévő, minden dokumentumot (nyilatkozatot) a végén alá kell írnia az adott gazdálkodó szervezetnél erre jogosult(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nak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vagy olyan személynek, vagy személyeknek, aki(k) erre a jogosult személy(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ek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től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írásos felhatalmazást kaptak;</w:t>
      </w:r>
    </w:p>
    <w:p w14:paraId="59439DF6" w14:textId="77777777" w:rsidR="007A7BA3" w:rsidRDefault="007A7BA3" w:rsidP="007A7BA3">
      <w:pPr>
        <w:numPr>
          <w:ilvl w:val="0"/>
          <w:numId w:val="5"/>
        </w:numPr>
        <w:spacing w:after="120" w:line="288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minden olyan oldalát, amelyen - az ajánlat beadása előtt - módosítást hajtottak végre, az adott dokumentumot aláíró személy(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ek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nek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módosításnál is kézjeggyel kell ellátni;</w:t>
      </w:r>
    </w:p>
    <w:p w14:paraId="1876D3F6" w14:textId="77777777" w:rsidR="00BC2A37" w:rsidRDefault="00BC2A37" w:rsidP="00BC2A37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0FCC0C" w14:textId="77777777" w:rsidR="007A7BA3" w:rsidRPr="002C7346" w:rsidRDefault="007A7BA3" w:rsidP="007A7BA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2C7346">
        <w:rPr>
          <w:b/>
          <w:iCs/>
          <w:u w:val="single"/>
        </w:rPr>
        <w:lastRenderedPageBreak/>
        <w:t>Adatkezelési tájékoztató</w:t>
      </w:r>
    </w:p>
    <w:p w14:paraId="0313AE7F" w14:textId="77777777" w:rsidR="007A7BA3" w:rsidRPr="00862EC3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Az ajánlatban vagy annak mellékletében szerepeltetett kapcsolattartók, szakemberek nevét, címét, e-mail címét, telefonszámát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Váci Városfejlesztő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Kft. kizárólag az ajánlattal (nyertes ajánlat esetén a szerződés előkészítésével) kapcsolatosan kapcsolattartás céljából a szükséges lépések megtétele érdekében kezeli. Az adatok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Váci Városfejlesztő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Kft. részére való megadásának megfelelő jogalapját az Ajánlattevő és szakembere közötti jogviszonyban az Ajánlattevő köteles biztosítani. 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jánlattevő az ajánlat beadásának aktusával kijelenti, hogy az adatok átadására megfelelő jogalappal rendelkezik.</w:t>
      </w:r>
    </w:p>
    <w:p w14:paraId="2519F237" w14:textId="77777777" w:rsidR="007A7BA3" w:rsidRPr="002C7346" w:rsidRDefault="007A7BA3" w:rsidP="007A7BA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2C7346">
        <w:rPr>
          <w:b/>
          <w:iCs/>
          <w:u w:val="single"/>
        </w:rPr>
        <w:t xml:space="preserve">Az Ajánlatkérő Dokumentumok </w:t>
      </w:r>
      <w:r>
        <w:rPr>
          <w:b/>
          <w:iCs/>
          <w:u w:val="single"/>
        </w:rPr>
        <w:t>publikálásának</w:t>
      </w:r>
      <w:r w:rsidRPr="002C7346">
        <w:rPr>
          <w:b/>
          <w:iCs/>
          <w:u w:val="single"/>
        </w:rPr>
        <w:t xml:space="preserve"> napja:</w:t>
      </w:r>
    </w:p>
    <w:p w14:paraId="6F6DE4AC" w14:textId="3989A6A3" w:rsidR="007A7BA3" w:rsidRPr="00862EC3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2023. </w:t>
      </w:r>
      <w:r w:rsidR="00BC2A3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június</w:t>
      </w:r>
      <w:r w:rsidR="00145C3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2753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05</w:t>
      </w:r>
      <w:r w:rsidR="002753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Pr="00862EC3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48AED17F" w14:textId="77777777" w:rsidR="007A7BA3" w:rsidRPr="00C416C0" w:rsidRDefault="007A7BA3" w:rsidP="007A7BA3">
      <w:pPr>
        <w:widowControl w:val="0"/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  <w:bookmarkStart w:id="5" w:name="_Hlk114601931"/>
      <w:r w:rsidRPr="00C416C0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lastRenderedPageBreak/>
        <w:t>AJÁNLOTT IGAZOLÁS- ÉS NYILATKOZATMINTÁK</w:t>
      </w:r>
    </w:p>
    <w:p w14:paraId="75A7DD49" w14:textId="77777777" w:rsidR="007A7BA3" w:rsidRPr="00C416C0" w:rsidRDefault="007A7BA3" w:rsidP="007A7BA3">
      <w:pPr>
        <w:widowControl w:val="0"/>
        <w:spacing w:after="120" w:line="288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43E125CA" w14:textId="77777777" w:rsidR="007A7BA3" w:rsidRPr="00C416C0" w:rsidRDefault="007A7BA3" w:rsidP="007A7BA3">
      <w:pPr>
        <w:widowControl w:val="0"/>
        <w:spacing w:after="12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6" w:name="_Hlk105971829"/>
      <w:bookmarkEnd w:id="6"/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 számú melléklet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2F73A25B" w14:textId="77777777" w:rsidR="007A7BA3" w:rsidRPr="00C416C0" w:rsidRDefault="007A7BA3" w:rsidP="007A7BA3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TARTALOM- ÉS IRATJEGYZÉK</w:t>
      </w:r>
    </w:p>
    <w:p w14:paraId="02284D16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AZ AJÁNLATHOZ CSATOLANDÓ IRATOK VONATKOZÁSÁBAN</w:t>
      </w:r>
    </w:p>
    <w:tbl>
      <w:tblPr>
        <w:tblW w:w="9435" w:type="dxa"/>
        <w:tblInd w:w="-1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7"/>
        <w:gridCol w:w="1368"/>
      </w:tblGrid>
      <w:tr w:rsidR="007A7BA3" w:rsidRPr="00C416C0" w14:paraId="1C5FAA89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1F82B" w14:textId="77777777" w:rsidR="007A7BA3" w:rsidRPr="00C416C0" w:rsidRDefault="007A7BA3" w:rsidP="00766C2C">
            <w:pPr>
              <w:widowControl w:val="0"/>
              <w:tabs>
                <w:tab w:val="center" w:pos="4536"/>
                <w:tab w:val="right" w:pos="9072"/>
              </w:tabs>
              <w:spacing w:after="12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A65C9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Oldalszám</w:t>
            </w:r>
          </w:p>
        </w:tc>
      </w:tr>
      <w:tr w:rsidR="007A7BA3" w:rsidRPr="00C416C0" w14:paraId="0EC23EBA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E0D6F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Tartalomjegyzék – 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60FA0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0E342020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D11A1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Felolvasólap – 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A1FD6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45DD1561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114C4" w14:textId="77777777" w:rsidR="007A7BA3" w:rsidRPr="00C416C0" w:rsidRDefault="007A7BA3" w:rsidP="00766C2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Ajánlattételi nyilatkozat – </w:t>
            </w:r>
            <w:r w:rsidRPr="009E5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64BF8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38BFD545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9F6A1" w14:textId="77777777" w:rsidR="007A7BA3" w:rsidRPr="00C416C0" w:rsidRDefault="007A7BA3" w:rsidP="00766C2C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Nyilatkozat közreműködő (alvállalkozó) igénybevételéről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74C1D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13B41622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57EA6" w14:textId="77777777" w:rsidR="007A7BA3" w:rsidRPr="00C416C0" w:rsidRDefault="007A7BA3" w:rsidP="00766C2C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Átláthatósági nyilatkozat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sz.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8430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01913DFC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1D104" w14:textId="77777777" w:rsidR="007A7BA3" w:rsidRPr="00C416C0" w:rsidRDefault="007A7BA3" w:rsidP="00766C2C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Összeférhetetlenségi és titoktartási nyilatkozat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sz.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C8F45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244BAB0D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3A006" w14:textId="77777777" w:rsidR="007A7BA3" w:rsidRPr="00C416C0" w:rsidRDefault="007A7BA3" w:rsidP="00766C2C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Nemzeti Adó és Vámhatóság által kiállított nullásigazolás, vagy KOMA igazolás </w:t>
            </w:r>
            <w:r w:rsidRPr="00C416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(amennyiben ajánlattevő nem szerepel a NAV köztartozásmentes adatbázisában)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ED7DA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74CE" w:rsidRPr="00C416C0" w14:paraId="660892F6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3C067" w14:textId="7CA20171" w:rsidR="00E774CE" w:rsidRPr="00C416C0" w:rsidRDefault="00E774CE" w:rsidP="00766C2C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Árbevételről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szóló nyilatkozat </w:t>
            </w: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7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sz.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8FB2C" w14:textId="77777777" w:rsidR="00E774CE" w:rsidRPr="00C416C0" w:rsidRDefault="00E774CE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3578455D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DD816" w14:textId="77777777" w:rsidR="007A7BA3" w:rsidRPr="00C416C0" w:rsidRDefault="007A7BA3" w:rsidP="00766C2C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Aláírási címpéldány/Aláírásminta vagy ennek hiányában nyilvántartásba vételre vonatkozó végzés másolata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7669D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37A0D5A5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9E0B1" w14:textId="77777777" w:rsidR="007A7BA3" w:rsidRPr="00C416C0" w:rsidRDefault="007A7BA3" w:rsidP="00766C2C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Közös ajánlattevői megállapodás (közös ajánlattétel esetén)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DD353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7E24068C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0E127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AZ AJÁNLATTEVŐ ÁLTAL BECSATOLNI KÍVÁNT DOKUMENTUMOK (ADOTT ESETBEN)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A5036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bookmarkEnd w:id="5"/>
    </w:tbl>
    <w:p w14:paraId="471C2E62" w14:textId="77777777" w:rsidR="007A7BA3" w:rsidRDefault="007A7BA3" w:rsidP="007A7BA3">
      <w:pPr>
        <w:pStyle w:val="NormlWeb"/>
        <w:spacing w:before="0" w:beforeAutospacing="0" w:after="120" w:afterAutospacing="0" w:line="288" w:lineRule="auto"/>
        <w:jc w:val="both"/>
      </w:pPr>
    </w:p>
    <w:p w14:paraId="1F2C3374" w14:textId="77777777" w:rsidR="007A7BA3" w:rsidRDefault="007A7BA3" w:rsidP="007A7BA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br w:type="page"/>
      </w:r>
    </w:p>
    <w:p w14:paraId="7DBEB869" w14:textId="77777777" w:rsidR="007A7BA3" w:rsidRPr="00C416C0" w:rsidRDefault="007A7BA3" w:rsidP="007A7BA3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2. számú melléklet</w:t>
      </w:r>
    </w:p>
    <w:p w14:paraId="18B59B18" w14:textId="77777777" w:rsidR="007A7BA3" w:rsidRPr="00C416C0" w:rsidRDefault="007A7BA3" w:rsidP="007A7BA3">
      <w:pPr>
        <w:shd w:val="clear" w:color="auto" w:fill="92D050"/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Felolvasólap</w:t>
      </w:r>
    </w:p>
    <w:p w14:paraId="0A0BA071" w14:textId="77777777" w:rsidR="007A7BA3" w:rsidRDefault="007A7BA3" w:rsidP="007A7BA3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B16D5C8" w14:textId="2E5D7E53" w:rsidR="007A7BA3" w:rsidRPr="00C416C0" w:rsidRDefault="00E774CE" w:rsidP="007A7BA3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774CE">
        <w:rPr>
          <w:rFonts w:ascii="Times New Roman" w:hAnsi="Times New Roman" w:cs="Times New Roman"/>
          <w:b/>
          <w:bCs/>
          <w:sz w:val="24"/>
          <w:szCs w:val="24"/>
        </w:rPr>
        <w:t>Gépjármű beszerzése a Váci Távhő Nonprofit Közhasznú Kft. részére</w:t>
      </w:r>
    </w:p>
    <w:p w14:paraId="3614457B" w14:textId="77777777" w:rsidR="007A7BA3" w:rsidRPr="00C416C0" w:rsidRDefault="007A7BA3" w:rsidP="007A7BA3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3"/>
        <w:gridCol w:w="6259"/>
      </w:tblGrid>
      <w:tr w:rsidR="007A7BA3" w:rsidRPr="00C416C0" w14:paraId="184C0FA3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A41D8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Ajánlattevő neve: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CE437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6CBF1183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0AB38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Ajánlattevő székhelye: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5565D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301C7C4F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FC5B9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Adószáma: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14337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6C544417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9A8C2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Cégjegyzékszáma: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BEDF2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2505234D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504D6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Bankszámlaszáma: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787E4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518F3710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802E9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neve: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4787E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4520286A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050FA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postacíme: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F83CE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7570C7CD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B3548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telefonszáma: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81600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026B5F6A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E0075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e-mail címe: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43B14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6C381443" w14:textId="77777777" w:rsidR="007A7BA3" w:rsidRPr="00C416C0" w:rsidRDefault="007A7BA3" w:rsidP="007A7BA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9"/>
        <w:gridCol w:w="4613"/>
      </w:tblGrid>
      <w:tr w:rsidR="007A7BA3" w:rsidRPr="00C416C0" w14:paraId="6229540B" w14:textId="77777777" w:rsidTr="00E774CE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E355E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Értékelési szempont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3EA0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Megajánlás</w:t>
            </w:r>
          </w:p>
        </w:tc>
      </w:tr>
      <w:tr w:rsidR="007A7BA3" w:rsidRPr="00C416C0" w14:paraId="454D3568" w14:textId="77777777" w:rsidTr="00E774CE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A149E" w14:textId="72A0B9FB" w:rsidR="007A7BA3" w:rsidRPr="00FB3B58" w:rsidRDefault="004646E2" w:rsidP="00E774C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bookmarkStart w:id="7" w:name="_Hlk123637799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Nettó vételár (HUF)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5DD72" w14:textId="2034286A" w:rsidR="007A7BA3" w:rsidRPr="00C416C0" w:rsidRDefault="007A7BA3" w:rsidP="00E774C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nettó</w:t>
            </w:r>
            <w:proofErr w:type="gramStart"/>
            <w:r w:rsidRPr="00C41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….</w:t>
            </w:r>
            <w:proofErr w:type="gramEnd"/>
            <w:r w:rsidRPr="00C41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.,- 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t</w:t>
            </w:r>
            <w:r w:rsidR="004646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+ ÁFA</w:t>
            </w:r>
          </w:p>
        </w:tc>
      </w:tr>
      <w:tr w:rsidR="00E774CE" w:rsidRPr="00C416C0" w14:paraId="1C853B73" w14:textId="77777777" w:rsidTr="00E774CE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40947" w14:textId="05E354F8" w:rsidR="00E774CE" w:rsidRPr="00E774CE" w:rsidRDefault="00E774CE" w:rsidP="00E774C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77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Nyertes ajánlattevő által vállalt teljesítési határidő (minimum 1 hónap, maximum 4 hónap)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4BD77" w14:textId="733EBBB2" w:rsidR="00E774CE" w:rsidRPr="00C416C0" w:rsidRDefault="00E774CE" w:rsidP="00E774C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… hónap</w:t>
            </w:r>
          </w:p>
        </w:tc>
      </w:tr>
      <w:bookmarkEnd w:id="7"/>
    </w:tbl>
    <w:p w14:paraId="585A8736" w14:textId="77777777" w:rsidR="007A7BA3" w:rsidRPr="00C416C0" w:rsidRDefault="007A7BA3" w:rsidP="007A7BA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A3F11AF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60965577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7A7BA3" w:rsidRPr="00C416C0" w14:paraId="45BB9D60" w14:textId="77777777" w:rsidTr="00766C2C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9AFD8" w14:textId="77777777" w:rsidR="007A7BA3" w:rsidRPr="00C416C0" w:rsidRDefault="007A7BA3" w:rsidP="00766C2C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499156A6" w14:textId="77777777" w:rsidR="007A7BA3" w:rsidRPr="00C416C0" w:rsidRDefault="007A7BA3" w:rsidP="007A7BA3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 w:eastAsia="zh-CN"/>
        </w:rPr>
      </w:pPr>
      <w:r w:rsidRPr="00C416C0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67B608ED" w14:textId="77777777" w:rsidR="007A7BA3" w:rsidRPr="00C416C0" w:rsidRDefault="007A7BA3" w:rsidP="007A7BA3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3</w:t>
      </w: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számú melléklet</w:t>
      </w:r>
    </w:p>
    <w:p w14:paraId="4D815825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61F5A6E" w14:textId="77777777" w:rsidR="007A7BA3" w:rsidRPr="00325FA9" w:rsidRDefault="007A7BA3" w:rsidP="007A7BA3">
      <w:pP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25FA9">
        <w:rPr>
          <w:rFonts w:ascii="Times New Roman" w:hAnsi="Times New Roman" w:cs="Times New Roman"/>
          <w:b/>
          <w:bCs/>
          <w:sz w:val="24"/>
        </w:rPr>
        <w:t>Ajánlati nyilatkozat</w:t>
      </w:r>
    </w:p>
    <w:p w14:paraId="2BDD29BE" w14:textId="77777777" w:rsidR="007A7BA3" w:rsidRPr="00325FA9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5E973A8F" w14:textId="03CDD232" w:rsidR="007A7BA3" w:rsidRPr="00325FA9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Alulírott …………………………………………………………………, mint a(z) …………</w:t>
      </w:r>
      <w:proofErr w:type="gramStart"/>
      <w:r w:rsidRPr="00325FA9">
        <w:rPr>
          <w:rFonts w:ascii="Times New Roman" w:hAnsi="Times New Roman" w:cs="Times New Roman"/>
          <w:sz w:val="24"/>
        </w:rPr>
        <w:t>…….</w:t>
      </w:r>
      <w:proofErr w:type="gramEnd"/>
      <w:r w:rsidRPr="00325FA9">
        <w:rPr>
          <w:rFonts w:ascii="Times New Roman" w:hAnsi="Times New Roman" w:cs="Times New Roman"/>
          <w:sz w:val="24"/>
        </w:rPr>
        <w:t>………………….............................................................. (székhely: ………...................................…….......................................) ajánlattevő szervezet képviselője a</w:t>
      </w:r>
      <w:r w:rsidRPr="00325FA9">
        <w:rPr>
          <w:rFonts w:ascii="Times New Roman" w:hAnsi="Times New Roman" w:cs="Times New Roman"/>
          <w:b/>
          <w:sz w:val="24"/>
        </w:rPr>
        <w:t xml:space="preserve"> </w:t>
      </w:r>
      <w:r w:rsidR="00E774CE" w:rsidRPr="00E774CE">
        <w:rPr>
          <w:rFonts w:ascii="Times New Roman" w:hAnsi="Times New Roman" w:cs="Times New Roman"/>
          <w:b/>
          <w:bCs/>
          <w:sz w:val="24"/>
          <w:szCs w:val="24"/>
        </w:rPr>
        <w:t>Váci Távhő Nonprofit Közhasznú Kft.</w:t>
      </w:r>
      <w:r w:rsidRPr="00325FA9">
        <w:rPr>
          <w:rFonts w:ascii="Times New Roman" w:hAnsi="Times New Roman" w:cs="Times New Roman"/>
          <w:sz w:val="24"/>
        </w:rPr>
        <w:t>, mint Ajánlatkérő által a „</w:t>
      </w:r>
      <w:r w:rsidR="00E774CE" w:rsidRPr="00E774CE">
        <w:rPr>
          <w:rFonts w:ascii="Times New Roman" w:hAnsi="Times New Roman" w:cs="Times New Roman"/>
          <w:b/>
          <w:bCs/>
          <w:sz w:val="24"/>
          <w:szCs w:val="24"/>
        </w:rPr>
        <w:t>Gépjármű beszerzése a Váci Távhő Nonprofit Közhasznú Kft. részére</w:t>
      </w:r>
      <w:r w:rsidRPr="00325FA9">
        <w:rPr>
          <w:rFonts w:ascii="Times New Roman" w:hAnsi="Times New Roman" w:cs="Times New Roman"/>
          <w:sz w:val="24"/>
        </w:rPr>
        <w:t>” tárgyában kiírt beszerzési eljárás során az alábbi nyilatkozatot teszem:</w:t>
      </w:r>
    </w:p>
    <w:p w14:paraId="6AAE664D" w14:textId="77777777" w:rsidR="007A7BA3" w:rsidRPr="00325FA9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Nyilatkozom, hogy ajánlatunk az előzőekben meghatározott – általunk az eljárás során megismert – dokumentumokon, információkon alapszik. A dokumentumokat megvizsgáltuk és azt a szerződésteljesítéséhez megfelelőnek találtuk.</w:t>
      </w:r>
    </w:p>
    <w:p w14:paraId="3F977675" w14:textId="77777777" w:rsidR="007A7BA3" w:rsidRPr="00325FA9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A szerződéstervezetben rögzített, a tárgyi feladat ellátásához szükséges kötelezettségeinket maradéktalanul teljesítjük a Felolvasólapon megadott ár alkalmazásával. Nyilatkozunk, hogy ajánlatunkat az ajánlati kötöttség beálltát követően az ajánlattételi felhívásban megjelölt időpontig fenntartjuk.</w:t>
      </w:r>
    </w:p>
    <w:p w14:paraId="30A84238" w14:textId="77777777" w:rsidR="007A7BA3" w:rsidRPr="00325FA9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Nyilatkozom, hogy nyertességünk esetén a jelen dokumentáció mellékletét képező szerződéstervezet megkötését vállaljuk és azt a szerződésben foglalt a feltételekkel teljesítjük.</w:t>
      </w:r>
    </w:p>
    <w:p w14:paraId="42011E68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FF8613C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36B71264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7A7BA3" w:rsidRPr="00C416C0" w14:paraId="1E2CAF23" w14:textId="77777777" w:rsidTr="00766C2C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46C5" w14:textId="77777777" w:rsidR="007A7BA3" w:rsidRPr="00C416C0" w:rsidRDefault="007A7BA3" w:rsidP="00766C2C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334794B4" w14:textId="77777777" w:rsidR="007A7BA3" w:rsidRPr="00C416C0" w:rsidRDefault="007A7BA3" w:rsidP="007A7BA3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 w:eastAsia="zh-CN"/>
        </w:rPr>
      </w:pPr>
      <w:r w:rsidRPr="00C416C0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5C207FB3" w14:textId="77777777" w:rsidR="007A7BA3" w:rsidRPr="00C416C0" w:rsidRDefault="007A7BA3" w:rsidP="007A7BA3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</w:t>
      </w: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számú melléklet</w:t>
      </w:r>
    </w:p>
    <w:p w14:paraId="65CFECB6" w14:textId="77777777" w:rsidR="007A7BA3" w:rsidRPr="00C416C0" w:rsidRDefault="007A7BA3" w:rsidP="007A7BA3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Nyilatkozat közreműködő igénybevételéről</w:t>
      </w:r>
    </w:p>
    <w:p w14:paraId="74B8F787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6FCE815" w14:textId="199D5543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Alulírott …………………………………………………………………, mint a(z) …………</w:t>
      </w:r>
      <w:proofErr w:type="gramStart"/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</w:t>
      </w:r>
      <w:proofErr w:type="gramEnd"/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………………….............................................................. (székhely: ………...................................…….......................................) ajánlattevő képviselője a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E774CE" w:rsidRPr="00E774CE">
        <w:rPr>
          <w:rFonts w:ascii="Times New Roman" w:hAnsi="Times New Roman" w:cs="Times New Roman"/>
          <w:b/>
          <w:bCs/>
          <w:sz w:val="24"/>
          <w:szCs w:val="24"/>
        </w:rPr>
        <w:t>Váci Távhő Nonprofit Közhasznú Kft.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, mint Ajánlatkérő által a „</w:t>
      </w:r>
      <w:r w:rsidR="00E774CE" w:rsidRPr="00E774CE">
        <w:rPr>
          <w:rFonts w:ascii="Times New Roman" w:hAnsi="Times New Roman" w:cs="Times New Roman"/>
          <w:b/>
          <w:bCs/>
          <w:sz w:val="24"/>
          <w:szCs w:val="24"/>
        </w:rPr>
        <w:t>Gépjármű beszerzése a Váci Távhő Nonprofit Közhasznú Kft. részére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” tárgyában kiírt beszerzési eljárás során az alábbi nyilatkozatot teszem:</w:t>
      </w:r>
    </w:p>
    <w:p w14:paraId="5F605926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E48F9D3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teljesítése során az alábbi közreműködőket kívánom igénybe venni:</w:t>
      </w:r>
      <w:r w:rsidRPr="00C41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1"/>
      </w:r>
    </w:p>
    <w:p w14:paraId="20A4C029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072" w:type="dxa"/>
        <w:tblInd w:w="-1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A7BA3" w:rsidRPr="00C416C0" w14:paraId="372AEA53" w14:textId="77777777" w:rsidTr="00766C2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CBAAF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Közreműködő megnevezése</w:t>
            </w:r>
          </w:p>
          <w:p w14:paraId="4542CAF4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(székhely, adószám)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0C464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A teljesítés során betöltött szerepük</w:t>
            </w:r>
          </w:p>
        </w:tc>
      </w:tr>
      <w:tr w:rsidR="007A7BA3" w:rsidRPr="00C416C0" w14:paraId="75B5E043" w14:textId="77777777" w:rsidTr="00766C2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C3C43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07C1B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3E33B48B" w14:textId="77777777" w:rsidTr="00766C2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95CFB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0DFBA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0A20765" w14:textId="77777777" w:rsidR="007A7BA3" w:rsidRPr="00C416C0" w:rsidRDefault="007A7BA3" w:rsidP="007A7BA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0291CC" w14:textId="77777777" w:rsidR="007A7BA3" w:rsidRPr="00C416C0" w:rsidRDefault="007A7BA3" w:rsidP="007A7BA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vagy</w:t>
      </w:r>
    </w:p>
    <w:p w14:paraId="54A00C5C" w14:textId="77777777" w:rsidR="007A7BA3" w:rsidRPr="00C416C0" w:rsidRDefault="007A7BA3" w:rsidP="007A7BA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B0709AE" w14:textId="77777777" w:rsidR="007A7BA3" w:rsidRPr="00C416C0" w:rsidRDefault="007A7BA3" w:rsidP="007A7BA3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teljesítése során nem kívánok közreműködőket igénybe venni.</w:t>
      </w:r>
      <w:r w:rsidRPr="00C41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2"/>
      </w:r>
    </w:p>
    <w:p w14:paraId="780B0D08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AFFEE48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27651C18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7A7BA3" w:rsidRPr="00C416C0" w14:paraId="585BCE07" w14:textId="77777777" w:rsidTr="00766C2C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399AF" w14:textId="77777777" w:rsidR="007A7BA3" w:rsidRPr="00C416C0" w:rsidRDefault="007A7BA3" w:rsidP="00766C2C">
            <w:pPr>
              <w:spacing w:before="120" w:after="0" w:line="288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54FBBB55" w14:textId="77777777" w:rsidR="007A7BA3" w:rsidRPr="00C416C0" w:rsidRDefault="007A7BA3" w:rsidP="007A7BA3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 w:eastAsia="zh-CN"/>
        </w:rPr>
      </w:pPr>
      <w:r w:rsidRPr="00C416C0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584E8F15" w14:textId="77777777" w:rsidR="007A7BA3" w:rsidRPr="00C416C0" w:rsidRDefault="007A7BA3" w:rsidP="007A7BA3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lastRenderedPageBreak/>
        <w:t>5</w:t>
      </w: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. számú melléklet</w:t>
      </w:r>
    </w:p>
    <w:p w14:paraId="58D40559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p w14:paraId="58DE16AD" w14:textId="77777777" w:rsidR="007A7BA3" w:rsidRPr="00C416C0" w:rsidRDefault="007A7BA3" w:rsidP="007A7BA3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Nyilatkozat átláthatóságról</w:t>
      </w:r>
    </w:p>
    <w:p w14:paraId="5B18C18A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5FC5AB0A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Az Ajánlattevő törvényes képviselőjeként kinyilatkoztatom, hogy a nemzeti vagyonról szóló 2011. évi CXCVI. törvény 3. § 1. pontja alapján, az Ajánlattevő szervezet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átlátható szervezetnek minősül.</w:t>
      </w:r>
    </w:p>
    <w:p w14:paraId="3D3F8BA7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zh-CN"/>
        </w:rPr>
      </w:pPr>
    </w:p>
    <w:p w14:paraId="49DD6A85" w14:textId="77777777" w:rsidR="007A7BA3" w:rsidRPr="00B4000E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Alulírott ……</w:t>
      </w:r>
      <w:proofErr w:type="gramStart"/>
      <w:r w:rsidRPr="00B4000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4000E">
        <w:rPr>
          <w:rFonts w:ascii="Times New Roman" w:hAnsi="Times New Roman" w:cs="Times New Roman"/>
          <w:sz w:val="24"/>
          <w:szCs w:val="24"/>
        </w:rPr>
        <w:t>. név, mint a ……………. cégnév (székhely: …………</w:t>
      </w:r>
      <w:proofErr w:type="gramStart"/>
      <w:r w:rsidRPr="00B4000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4000E">
        <w:rPr>
          <w:rFonts w:ascii="Times New Roman" w:hAnsi="Times New Roman" w:cs="Times New Roman"/>
          <w:sz w:val="24"/>
          <w:szCs w:val="24"/>
        </w:rPr>
        <w:t>., adószám: ……………, pénzforgalmi számlaszám:  Bank …………….., cégjegyzékszám: ………………, képviseli: ………….. ügyvezető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000E">
        <w:rPr>
          <w:rFonts w:ascii="Times New Roman" w:hAnsi="Times New Roman" w:cs="Times New Roman"/>
          <w:sz w:val="24"/>
          <w:szCs w:val="24"/>
        </w:rPr>
        <w:t xml:space="preserve"> képviselője nyilatkozom, hogy a …………cég neve olyan jogi személy, amely megfelel a következő feltételeknek:</w:t>
      </w:r>
    </w:p>
    <w:p w14:paraId="4E4C5CE3" w14:textId="77777777" w:rsidR="007A7BA3" w:rsidRPr="00B4000E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a)</w:t>
      </w:r>
      <w:r w:rsidRPr="00B4000E">
        <w:rPr>
          <w:rFonts w:ascii="Times New Roman" w:hAnsi="Times New Roman" w:cs="Times New Roman"/>
          <w:sz w:val="24"/>
          <w:szCs w:val="24"/>
        </w:rPr>
        <w:tab/>
        <w:t>tulajdonosi szerkezete, a pénzmosás és a terrorizmus finanszírozása megelőzéséről és megakadályozásáról szóló törvény szerint meghatározott tényleges tulajdonosa megismerhető,</w:t>
      </w:r>
    </w:p>
    <w:p w14:paraId="629451DF" w14:textId="77777777" w:rsidR="007A7BA3" w:rsidRPr="00B4000E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b)</w:t>
      </w:r>
      <w:r w:rsidRPr="00B4000E">
        <w:rPr>
          <w:rFonts w:ascii="Times New Roman" w:hAnsi="Times New Roman" w:cs="Times New Roman"/>
          <w:sz w:val="24"/>
          <w:szCs w:val="24"/>
        </w:rPr>
        <w:tab/>
        <w:t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6F15B6F1" w14:textId="77777777" w:rsidR="007A7BA3" w:rsidRPr="00B4000E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c)</w:t>
      </w:r>
      <w:r w:rsidRPr="00B4000E">
        <w:rPr>
          <w:rFonts w:ascii="Times New Roman" w:hAnsi="Times New Roman" w:cs="Times New Roman"/>
          <w:sz w:val="24"/>
          <w:szCs w:val="24"/>
        </w:rPr>
        <w:tab/>
        <w:t>nem minősül a társasági adóról és az osztalékadóról szóló törvény szerint meghatározott ellenőrzött külföldi társaságnak,</w:t>
      </w:r>
    </w:p>
    <w:p w14:paraId="2F184113" w14:textId="77777777" w:rsidR="007A7BA3" w:rsidRPr="00B4000E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d)</w:t>
      </w:r>
      <w:r w:rsidRPr="00B4000E">
        <w:rPr>
          <w:rFonts w:ascii="Times New Roman" w:hAnsi="Times New Roman" w:cs="Times New Roman"/>
          <w:sz w:val="24"/>
          <w:szCs w:val="24"/>
        </w:rPr>
        <w:tab/>
        <w:t>a gazdálkodó szervezetben közvetlenül vagy közvetetten több mint 25%-os tulajdonnal, befolyással vagy szavazati joggal bíró jogi személy, jogi személyiséggel nem rendelkező gazdálkodó szervezet tekintetében az a), b) és c) alpont szerinti feltételek fennállnak.</w:t>
      </w:r>
    </w:p>
    <w:p w14:paraId="508543C1" w14:textId="77777777" w:rsidR="007A7BA3" w:rsidRDefault="007A7BA3" w:rsidP="007A7BA3">
      <w:pPr>
        <w:spacing w:after="120" w:line="288" w:lineRule="auto"/>
        <w:jc w:val="both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</w:p>
    <w:p w14:paraId="23851264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</w:p>
    <w:p w14:paraId="431F408C" w14:textId="77777777" w:rsidR="007A7BA3" w:rsidRPr="00C416C0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Keltezés (helység, év, hónap, nap)</w:t>
      </w:r>
    </w:p>
    <w:p w14:paraId="20FC19DF" w14:textId="77777777" w:rsidR="007A7BA3" w:rsidRPr="00C416C0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2793FC8" w14:textId="77777777" w:rsidR="007A7BA3" w:rsidRPr="00C416C0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7A7BA3" w:rsidRPr="00C416C0" w14:paraId="42601917" w14:textId="77777777" w:rsidTr="00766C2C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07EE0" w14:textId="77777777" w:rsidR="007A7BA3" w:rsidRPr="00C416C0" w:rsidRDefault="007A7BA3" w:rsidP="00766C2C">
            <w:pPr>
              <w:spacing w:before="120" w:after="120" w:line="28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 w:eastAsia="zh-CN"/>
              </w:rPr>
            </w:pPr>
            <w:r w:rsidRPr="00C416C0">
              <w:rPr>
                <w:rFonts w:ascii="Times New Roman" w:eastAsia="Cambria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7BAF5D4A" w14:textId="77777777" w:rsidR="007A7BA3" w:rsidRPr="00C416C0" w:rsidRDefault="007A7BA3" w:rsidP="007A7BA3">
      <w:pPr>
        <w:spacing w:after="120" w:line="288" w:lineRule="auto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  <w:r w:rsidRPr="00C416C0">
        <w:rPr>
          <w:rFonts w:ascii="Times New Roman" w:eastAsia="Cambria" w:hAnsi="Times New Roman" w:cs="Times New Roman"/>
          <w:sz w:val="24"/>
          <w:szCs w:val="24"/>
          <w:lang w:val="en-US" w:eastAsia="zh-CN"/>
        </w:rPr>
        <w:br w:type="page"/>
      </w:r>
    </w:p>
    <w:p w14:paraId="119ADA18" w14:textId="77777777" w:rsidR="007A7BA3" w:rsidRPr="00C416C0" w:rsidRDefault="007A7BA3" w:rsidP="007A7BA3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lastRenderedPageBreak/>
        <w:t>6</w:t>
      </w: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. számú melléklet</w:t>
      </w:r>
    </w:p>
    <w:p w14:paraId="7CAD8815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p w14:paraId="284A84C4" w14:textId="77777777" w:rsidR="007A7BA3" w:rsidRPr="00C416C0" w:rsidRDefault="007A7BA3" w:rsidP="007A7BA3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Nyilatkozat összeférhetetlenségről és titoktartásról</w:t>
      </w:r>
    </w:p>
    <w:p w14:paraId="4DD425D9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5EBCDD15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Alulírott 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……………………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név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a 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…………………… (cégnév)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(székhely: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…)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 képviselője nyilatkozom, hogy az általam képviselt társasággal szemben felsorolt összeférhetetlenségi okok nem állnak fenn.</w:t>
      </w:r>
    </w:p>
    <w:p w14:paraId="0E7A5403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Összeférhetetlen és nem vehet részt az eljárásban ajánlattevőként:</w:t>
      </w:r>
    </w:p>
    <w:p w14:paraId="05F5A15A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a) az ajánlatkérő által az eljárással vagy annak előkészítésével kapcsolatos tevékenységbe bevont személy vagy szervezet,</w:t>
      </w:r>
    </w:p>
    <w:p w14:paraId="3B3BBE41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b) az a szervezet, amelynek</w:t>
      </w:r>
    </w:p>
    <w:p w14:paraId="7DFEA52B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proofErr w:type="spellStart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ba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 vezető tisztségviselőjét vagy felügyelőbizottságának tagját,</w:t>
      </w:r>
    </w:p>
    <w:p w14:paraId="2D134F7E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proofErr w:type="spellStart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bb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 tulajdonosát,</w:t>
      </w:r>
    </w:p>
    <w:p w14:paraId="58DD6BC4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proofErr w:type="spellStart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bc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a </w:t>
      </w:r>
      <w:proofErr w:type="spellStart"/>
      <w:proofErr w:type="gramStart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ba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)-</w:t>
      </w:r>
      <w:proofErr w:type="spellStart"/>
      <w:proofErr w:type="gram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bb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pont szerinti személy közös háztartásban élő hozzátartozóját az Ajánlatkérő az eljárással vagy annak előkészítésével kapcsolatos tevékenységbe bevonta, </w:t>
      </w:r>
    </w:p>
    <w:p w14:paraId="417C139F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ha közreműködése az eljárásban a verseny tisztaságának sérelmét eredményezheti.</w:t>
      </w:r>
    </w:p>
    <w:p w14:paraId="5009974C" w14:textId="38D5F8B4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Egyúttal kijelentem, hogy a </w:t>
      </w:r>
      <w:r w:rsidRPr="009A48C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„</w:t>
      </w:r>
      <w:r w:rsidR="00E774CE" w:rsidRPr="00E774CE">
        <w:rPr>
          <w:rFonts w:ascii="Times New Roman" w:hAnsi="Times New Roman" w:cs="Times New Roman"/>
          <w:b/>
          <w:bCs/>
          <w:sz w:val="24"/>
          <w:szCs w:val="24"/>
        </w:rPr>
        <w:t>Gépjármű beszerzése a Váci Távhő Nonprofit Közhasznú Kft. részére</w:t>
      </w:r>
      <w:r w:rsidRPr="00C416C0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”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tárgyú versenyeztetési eljárás során tudomásomra jutott információkat kizárólag az eljárásban használom fel, és ezeket, valamint a tudomásomra jutott üzleti titkot a vonatkozó jogszabályok alapján megőrzöm.</w:t>
      </w:r>
    </w:p>
    <w:p w14:paraId="1AFE24F7" w14:textId="77777777" w:rsidR="007A7BA3" w:rsidRPr="00C416C0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2DCCFDB" w14:textId="77777777" w:rsidR="007A7BA3" w:rsidRPr="00C416C0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Keltezés (helység, év, hónap, nap)</w:t>
      </w:r>
    </w:p>
    <w:p w14:paraId="0C1EB9E9" w14:textId="77777777" w:rsidR="007A7BA3" w:rsidRPr="00C416C0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7A7BA3" w:rsidRPr="00C416C0" w14:paraId="48690835" w14:textId="77777777" w:rsidTr="00766C2C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EDFB6" w14:textId="77777777" w:rsidR="007A7BA3" w:rsidRPr="00C416C0" w:rsidRDefault="007A7BA3" w:rsidP="00766C2C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006CB0D9" w14:textId="77777777" w:rsidR="007A7BA3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64C93545" w14:textId="77777777" w:rsidR="007A7BA3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160D7A00" w14:textId="77777777" w:rsidR="007A7BA3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1E0E2074" w14:textId="03B2E47D" w:rsidR="00E774CE" w:rsidRDefault="00E774CE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sz w:val="24"/>
          <w:szCs w:val="24"/>
          <w:lang w:val="x-none" w:eastAsia="x-none"/>
        </w:rPr>
        <w:br w:type="page"/>
      </w:r>
    </w:p>
    <w:p w14:paraId="68E0D247" w14:textId="1F912B30" w:rsidR="008323AC" w:rsidRPr="00EF599A" w:rsidRDefault="008323AC" w:rsidP="008323AC">
      <w:pPr>
        <w:tabs>
          <w:tab w:val="num" w:pos="720"/>
        </w:tabs>
        <w:spacing w:after="120"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Pr="00EF599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599A">
        <w:rPr>
          <w:rFonts w:ascii="Times New Roman" w:hAnsi="Times New Roman" w:cs="Times New Roman"/>
          <w:b/>
          <w:bCs/>
          <w:sz w:val="24"/>
          <w:szCs w:val="24"/>
        </w:rPr>
        <w:t>számú melléklet</w:t>
      </w:r>
    </w:p>
    <w:p w14:paraId="13EFCE01" w14:textId="77777777" w:rsidR="008323AC" w:rsidRPr="00EF599A" w:rsidRDefault="008323AC" w:rsidP="008323AC">
      <w:pPr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BEB887" w14:textId="77777777" w:rsidR="008323AC" w:rsidRPr="00EF599A" w:rsidRDefault="008323AC" w:rsidP="008323AC">
      <w:pP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99A">
        <w:rPr>
          <w:rFonts w:ascii="Times New Roman" w:hAnsi="Times New Roman" w:cs="Times New Roman"/>
          <w:b/>
          <w:sz w:val="24"/>
          <w:szCs w:val="24"/>
        </w:rPr>
        <w:t>Nyilatkozat a referenciáról</w:t>
      </w:r>
    </w:p>
    <w:p w14:paraId="3CBA0DC7" w14:textId="77777777" w:rsidR="008323AC" w:rsidRPr="00EF599A" w:rsidRDefault="008323AC" w:rsidP="008323AC">
      <w:pPr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99A">
        <w:rPr>
          <w:rFonts w:ascii="Times New Roman" w:hAnsi="Times New Roman" w:cs="Times New Roman"/>
          <w:sz w:val="24"/>
          <w:szCs w:val="24"/>
        </w:rPr>
        <w:t>(minta)</w:t>
      </w:r>
    </w:p>
    <w:p w14:paraId="48AF5326" w14:textId="77777777" w:rsidR="008323AC" w:rsidRPr="00EF599A" w:rsidRDefault="008323AC" w:rsidP="008323AC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5BA11" w14:textId="77777777" w:rsidR="008323AC" w:rsidRPr="00EF599A" w:rsidRDefault="008323AC" w:rsidP="008323AC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99A">
        <w:rPr>
          <w:rFonts w:ascii="Times New Roman" w:hAnsi="Times New Roman" w:cs="Times New Roman"/>
          <w:sz w:val="24"/>
          <w:szCs w:val="24"/>
        </w:rPr>
        <w:t>A ……</w:t>
      </w:r>
      <w:proofErr w:type="gramStart"/>
      <w:r w:rsidRPr="00EF599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F599A">
        <w:rPr>
          <w:rFonts w:ascii="Times New Roman" w:hAnsi="Times New Roman" w:cs="Times New Roman"/>
          <w:sz w:val="24"/>
          <w:szCs w:val="24"/>
        </w:rPr>
        <w:t xml:space="preserve">. …………….. (Kft, </w:t>
      </w:r>
      <w:proofErr w:type="gramStart"/>
      <w:r w:rsidRPr="00EF599A">
        <w:rPr>
          <w:rFonts w:ascii="Times New Roman" w:hAnsi="Times New Roman" w:cs="Times New Roman"/>
          <w:sz w:val="24"/>
          <w:szCs w:val="24"/>
        </w:rPr>
        <w:t>Rt</w:t>
      </w:r>
      <w:proofErr w:type="gramEnd"/>
      <w:r w:rsidRPr="00EF599A">
        <w:rPr>
          <w:rFonts w:ascii="Times New Roman" w:hAnsi="Times New Roman" w:cs="Times New Roman"/>
          <w:sz w:val="24"/>
          <w:szCs w:val="24"/>
        </w:rPr>
        <w:t>, Bt) az alábbi beszerzés tárgyának megfelelő feladatokat végezte:</w:t>
      </w:r>
    </w:p>
    <w:p w14:paraId="218FC8D0" w14:textId="77777777" w:rsidR="008323AC" w:rsidRPr="00EF599A" w:rsidRDefault="008323AC" w:rsidP="008323AC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809"/>
        <w:gridCol w:w="1803"/>
        <w:gridCol w:w="1816"/>
        <w:gridCol w:w="1829"/>
      </w:tblGrid>
      <w:tr w:rsidR="008323AC" w:rsidRPr="00EF599A" w14:paraId="116B7F34" w14:textId="77777777" w:rsidTr="007D31E6">
        <w:tc>
          <w:tcPr>
            <w:tcW w:w="1842" w:type="dxa"/>
            <w:shd w:val="clear" w:color="auto" w:fill="auto"/>
          </w:tcPr>
          <w:p w14:paraId="2417949A" w14:textId="77777777" w:rsidR="008323AC" w:rsidRPr="00EF599A" w:rsidRDefault="008323AC" w:rsidP="007D31E6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9A">
              <w:rPr>
                <w:rFonts w:ascii="Times New Roman" w:eastAsia="Times New Roman" w:hAnsi="Times New Roman" w:cs="Times New Roman"/>
                <w:sz w:val="24"/>
                <w:szCs w:val="24"/>
              </w:rPr>
              <w:t>Szerződés tárgya</w:t>
            </w:r>
          </w:p>
        </w:tc>
        <w:tc>
          <w:tcPr>
            <w:tcW w:w="1842" w:type="dxa"/>
            <w:shd w:val="clear" w:color="auto" w:fill="auto"/>
          </w:tcPr>
          <w:p w14:paraId="37ACA4E6" w14:textId="77777777" w:rsidR="008323AC" w:rsidRPr="00EF599A" w:rsidRDefault="008323AC" w:rsidP="007D31E6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9A">
              <w:rPr>
                <w:rFonts w:ascii="Times New Roman" w:eastAsia="Times New Roman" w:hAnsi="Times New Roman" w:cs="Times New Roman"/>
                <w:sz w:val="24"/>
                <w:szCs w:val="24"/>
              </w:rPr>
              <w:t>Teljesítés időtartama</w:t>
            </w:r>
          </w:p>
        </w:tc>
        <w:tc>
          <w:tcPr>
            <w:tcW w:w="1842" w:type="dxa"/>
            <w:shd w:val="clear" w:color="auto" w:fill="auto"/>
          </w:tcPr>
          <w:p w14:paraId="753ED3EF" w14:textId="77777777" w:rsidR="008323AC" w:rsidRPr="00EF599A" w:rsidRDefault="008323AC" w:rsidP="007D31E6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9A">
              <w:rPr>
                <w:rFonts w:ascii="Times New Roman" w:eastAsia="Times New Roman" w:hAnsi="Times New Roman" w:cs="Times New Roman"/>
                <w:sz w:val="24"/>
                <w:szCs w:val="24"/>
              </w:rPr>
              <w:t>Teljesítés összege</w:t>
            </w:r>
          </w:p>
        </w:tc>
        <w:tc>
          <w:tcPr>
            <w:tcW w:w="1842" w:type="dxa"/>
            <w:shd w:val="clear" w:color="auto" w:fill="auto"/>
          </w:tcPr>
          <w:p w14:paraId="06556380" w14:textId="77777777" w:rsidR="008323AC" w:rsidRPr="00EF599A" w:rsidRDefault="008323AC" w:rsidP="007D31E6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9A">
              <w:rPr>
                <w:rFonts w:ascii="Times New Roman" w:eastAsia="Times New Roman" w:hAnsi="Times New Roman" w:cs="Times New Roman"/>
                <w:sz w:val="24"/>
                <w:szCs w:val="24"/>
              </w:rPr>
              <w:t>Megrendelő neve, címe</w:t>
            </w:r>
          </w:p>
        </w:tc>
        <w:tc>
          <w:tcPr>
            <w:tcW w:w="1842" w:type="dxa"/>
            <w:shd w:val="clear" w:color="auto" w:fill="auto"/>
          </w:tcPr>
          <w:p w14:paraId="14D6D9BA" w14:textId="77777777" w:rsidR="008323AC" w:rsidRPr="00EF599A" w:rsidRDefault="008323AC" w:rsidP="007D31E6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9A">
              <w:rPr>
                <w:rFonts w:ascii="Times New Roman" w:eastAsia="Times New Roman" w:hAnsi="Times New Roman" w:cs="Times New Roman"/>
                <w:sz w:val="24"/>
                <w:szCs w:val="24"/>
              </w:rPr>
              <w:t>Kapcsolattartó elérhetősége</w:t>
            </w:r>
          </w:p>
        </w:tc>
      </w:tr>
      <w:tr w:rsidR="008323AC" w:rsidRPr="00EF599A" w14:paraId="5221E125" w14:textId="77777777" w:rsidTr="007D31E6">
        <w:trPr>
          <w:trHeight w:val="534"/>
        </w:trPr>
        <w:tc>
          <w:tcPr>
            <w:tcW w:w="1842" w:type="dxa"/>
            <w:shd w:val="clear" w:color="auto" w:fill="auto"/>
          </w:tcPr>
          <w:p w14:paraId="63FB9E11" w14:textId="77777777" w:rsidR="008323AC" w:rsidRPr="00EF599A" w:rsidRDefault="008323AC" w:rsidP="007D31E6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6EBEA83" w14:textId="77777777" w:rsidR="008323AC" w:rsidRPr="00EF599A" w:rsidRDefault="008323AC" w:rsidP="007D31E6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390727D" w14:textId="77777777" w:rsidR="008323AC" w:rsidRPr="00EF599A" w:rsidRDefault="008323AC" w:rsidP="007D31E6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7850984" w14:textId="77777777" w:rsidR="008323AC" w:rsidRPr="00EF599A" w:rsidRDefault="008323AC" w:rsidP="007D31E6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5CADA35" w14:textId="77777777" w:rsidR="008323AC" w:rsidRPr="00EF599A" w:rsidRDefault="008323AC" w:rsidP="007D31E6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23AC" w:rsidRPr="00EF599A" w14:paraId="170A05B9" w14:textId="77777777" w:rsidTr="007D31E6">
        <w:trPr>
          <w:trHeight w:val="570"/>
        </w:trPr>
        <w:tc>
          <w:tcPr>
            <w:tcW w:w="1842" w:type="dxa"/>
            <w:shd w:val="clear" w:color="auto" w:fill="auto"/>
          </w:tcPr>
          <w:p w14:paraId="78C723A0" w14:textId="77777777" w:rsidR="008323AC" w:rsidRPr="00EF599A" w:rsidRDefault="008323AC" w:rsidP="007D31E6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AAEB381" w14:textId="77777777" w:rsidR="008323AC" w:rsidRPr="00EF599A" w:rsidRDefault="008323AC" w:rsidP="007D31E6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B29116F" w14:textId="77777777" w:rsidR="008323AC" w:rsidRPr="00EF599A" w:rsidRDefault="008323AC" w:rsidP="007D31E6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18ECAA9" w14:textId="77777777" w:rsidR="008323AC" w:rsidRPr="00EF599A" w:rsidRDefault="008323AC" w:rsidP="007D31E6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E016844" w14:textId="77777777" w:rsidR="008323AC" w:rsidRPr="00EF599A" w:rsidRDefault="008323AC" w:rsidP="007D31E6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23AC" w:rsidRPr="00EF599A" w14:paraId="04D25789" w14:textId="77777777" w:rsidTr="007D31E6">
        <w:trPr>
          <w:trHeight w:val="550"/>
        </w:trPr>
        <w:tc>
          <w:tcPr>
            <w:tcW w:w="1842" w:type="dxa"/>
            <w:shd w:val="clear" w:color="auto" w:fill="auto"/>
          </w:tcPr>
          <w:p w14:paraId="768A37FC" w14:textId="77777777" w:rsidR="008323AC" w:rsidRPr="00EF599A" w:rsidRDefault="008323AC" w:rsidP="007D31E6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F92BE13" w14:textId="77777777" w:rsidR="008323AC" w:rsidRPr="00EF599A" w:rsidRDefault="008323AC" w:rsidP="007D31E6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B92BEBD" w14:textId="77777777" w:rsidR="008323AC" w:rsidRPr="00EF599A" w:rsidRDefault="008323AC" w:rsidP="007D31E6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7AC185A" w14:textId="77777777" w:rsidR="008323AC" w:rsidRPr="00EF599A" w:rsidRDefault="008323AC" w:rsidP="007D31E6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02EF74E" w14:textId="77777777" w:rsidR="008323AC" w:rsidRPr="00EF599A" w:rsidRDefault="008323AC" w:rsidP="007D31E6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74E156" w14:textId="77777777" w:rsidR="008323AC" w:rsidRPr="00EF599A" w:rsidRDefault="008323AC" w:rsidP="008323AC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56D6B" w14:textId="77777777" w:rsidR="008323AC" w:rsidRPr="00EF599A" w:rsidRDefault="008323AC" w:rsidP="008323AC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37F27" w14:textId="77777777" w:rsidR="008323AC" w:rsidRPr="00EF599A" w:rsidRDefault="008323AC" w:rsidP="008323AC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F599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Keltezés (helység, év, hónap, nap)</w:t>
      </w:r>
    </w:p>
    <w:p w14:paraId="75E200D6" w14:textId="77777777" w:rsidR="008323AC" w:rsidRPr="00EF599A" w:rsidRDefault="008323AC" w:rsidP="008323AC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7A4713BD" w14:textId="77777777" w:rsidR="008323AC" w:rsidRPr="00EF599A" w:rsidRDefault="008323AC" w:rsidP="008323AC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Style w:val="Rcsostblzat1"/>
        <w:tblW w:w="4115" w:type="dxa"/>
        <w:tblInd w:w="495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5"/>
      </w:tblGrid>
      <w:tr w:rsidR="008323AC" w:rsidRPr="00EF599A" w14:paraId="1F7C73F5" w14:textId="77777777" w:rsidTr="007D31E6">
        <w:tc>
          <w:tcPr>
            <w:tcW w:w="4115" w:type="dxa"/>
          </w:tcPr>
          <w:p w14:paraId="13CD3F8F" w14:textId="77777777" w:rsidR="008323AC" w:rsidRPr="00EF599A" w:rsidRDefault="008323AC" w:rsidP="007D31E6">
            <w:pPr>
              <w:spacing w:before="120" w:after="0" w:line="28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F599A">
              <w:rPr>
                <w:rFonts w:ascii="Times New Roman" w:hAnsi="Times New Roman" w:cs="Times New Roman"/>
                <w:sz w:val="24"/>
              </w:rPr>
              <w:t>(képviselő aláírása)</w:t>
            </w:r>
          </w:p>
          <w:p w14:paraId="440C1B34" w14:textId="77777777" w:rsidR="008323AC" w:rsidRPr="00EF599A" w:rsidRDefault="008323AC" w:rsidP="007D31E6">
            <w:pPr>
              <w:spacing w:before="120" w:after="0" w:line="288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0F453C0" w14:textId="77777777" w:rsidR="007A7BA3" w:rsidRPr="006574BE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1EFFBC70" w14:textId="77777777" w:rsidR="007A7BA3" w:rsidRDefault="007A7BA3" w:rsidP="007A7BA3">
      <w:pPr>
        <w:pStyle w:val="NormlWeb"/>
        <w:spacing w:before="0" w:beforeAutospacing="0" w:after="120" w:afterAutospacing="0" w:line="288" w:lineRule="auto"/>
        <w:jc w:val="both"/>
      </w:pPr>
    </w:p>
    <w:sectPr w:rsidR="007A7BA3" w:rsidSect="00340FF5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9962A" w14:textId="77777777" w:rsidR="00EF3768" w:rsidRDefault="00EF3768" w:rsidP="00C566BF">
      <w:pPr>
        <w:spacing w:after="0" w:line="240" w:lineRule="auto"/>
      </w:pPr>
      <w:r>
        <w:separator/>
      </w:r>
    </w:p>
  </w:endnote>
  <w:endnote w:type="continuationSeparator" w:id="0">
    <w:p w14:paraId="59F30B2C" w14:textId="77777777" w:rsidR="00EF3768" w:rsidRDefault="00EF3768" w:rsidP="00C5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1892259249"/>
      <w:docPartObj>
        <w:docPartGallery w:val="Page Numbers (Bottom of Page)"/>
        <w:docPartUnique/>
      </w:docPartObj>
    </w:sdtPr>
    <w:sdtEndPr/>
    <w:sdtContent>
      <w:p w14:paraId="66BCF968" w14:textId="622E18CE" w:rsidR="00C566BF" w:rsidRPr="00C566BF" w:rsidRDefault="00C566BF" w:rsidP="00C566BF">
        <w:pPr>
          <w:pStyle w:val="llb"/>
          <w:spacing w:before="120" w:after="120" w:line="288" w:lineRule="auto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83A5E">
          <w:rPr>
            <w:rFonts w:ascii="Times New Roman" w:hAnsi="Times New Roman" w:cs="Times New Roman"/>
            <w:sz w:val="20"/>
            <w:szCs w:val="20"/>
          </w:rPr>
          <w:t xml:space="preserve">|. oldal </w: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83A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2</w: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583A5E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1F628" w14:textId="77777777" w:rsidR="00EF3768" w:rsidRDefault="00EF3768" w:rsidP="00C566BF">
      <w:pPr>
        <w:spacing w:after="0" w:line="240" w:lineRule="auto"/>
      </w:pPr>
      <w:r>
        <w:separator/>
      </w:r>
    </w:p>
  </w:footnote>
  <w:footnote w:type="continuationSeparator" w:id="0">
    <w:p w14:paraId="2C0D61A3" w14:textId="77777777" w:rsidR="00EF3768" w:rsidRDefault="00EF3768" w:rsidP="00C566BF">
      <w:pPr>
        <w:spacing w:after="0" w:line="240" w:lineRule="auto"/>
      </w:pPr>
      <w:r>
        <w:continuationSeparator/>
      </w:r>
    </w:p>
  </w:footnote>
  <w:footnote w:id="1">
    <w:p w14:paraId="7C69BA22" w14:textId="77777777" w:rsidR="007A7BA3" w:rsidRDefault="007A7BA3" w:rsidP="007A7BA3">
      <w:pPr>
        <w:pStyle w:val="Lbjegyzetszveg1"/>
        <w:rPr>
          <w:rFonts w:ascii="Times New Roman" w:hAnsi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Kérjük a megfelelőt aláhúzni</w:t>
      </w:r>
    </w:p>
  </w:footnote>
  <w:footnote w:id="2">
    <w:p w14:paraId="7F16B544" w14:textId="77777777" w:rsidR="007A7BA3" w:rsidRDefault="007A7BA3" w:rsidP="007A7BA3">
      <w:pPr>
        <w:pStyle w:val="Lbjegyzetszveg1"/>
        <w:rPr>
          <w:rFonts w:ascii="Times New Roman" w:hAnsi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Kérjük a megfelelőt aláhúzni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5665" w14:textId="56616FF5" w:rsidR="00C566BF" w:rsidRDefault="00A66510">
    <w:pPr>
      <w:pStyle w:val="lfej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10FD3E" wp14:editId="1E084F3F">
          <wp:simplePos x="0" y="0"/>
          <wp:positionH relativeFrom="margin">
            <wp:align>right</wp:align>
          </wp:positionH>
          <wp:positionV relativeFrom="paragraph">
            <wp:posOffset>-137160</wp:posOffset>
          </wp:positionV>
          <wp:extent cx="5760720" cy="963373"/>
          <wp:effectExtent l="0" t="0" r="0" b="8255"/>
          <wp:wrapTopAndBottom/>
          <wp:docPr id="738455050" name="Kép 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455050" name="Kép 1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3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DAD"/>
    <w:multiLevelType w:val="multilevel"/>
    <w:tmpl w:val="040E001F"/>
    <w:numStyleLink w:val="Stlus1"/>
  </w:abstractNum>
  <w:abstractNum w:abstractNumId="1" w15:restartNumberingAfterBreak="0">
    <w:nsid w:val="0EA8637E"/>
    <w:multiLevelType w:val="hybridMultilevel"/>
    <w:tmpl w:val="6DB09624"/>
    <w:name w:val="Számozott lista 10"/>
    <w:lvl w:ilvl="0" w:tplc="7A5CC206">
      <w:start w:val="1"/>
      <w:numFmt w:val="decimal"/>
      <w:lvlText w:val="%1."/>
      <w:lvlJc w:val="left"/>
      <w:pPr>
        <w:ind w:left="7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1" w:tplc="E6EECBD8">
      <w:start w:val="1"/>
      <w:numFmt w:val="lowerLetter"/>
      <w:lvlText w:val="%2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2" w:tplc="C204A906">
      <w:start w:val="1"/>
      <w:numFmt w:val="lowerRoman"/>
      <w:lvlText w:val="%3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3" w:tplc="D3505EDC">
      <w:start w:val="1"/>
      <w:numFmt w:val="decimal"/>
      <w:lvlText w:val="%4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4" w:tplc="74C663AC">
      <w:start w:val="1"/>
      <w:numFmt w:val="lowerLetter"/>
      <w:lvlText w:val="%5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5" w:tplc="2438F0B8">
      <w:start w:val="1"/>
      <w:numFmt w:val="lowerRoman"/>
      <w:lvlText w:val="%6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6" w:tplc="499439DA">
      <w:start w:val="1"/>
      <w:numFmt w:val="decimal"/>
      <w:lvlText w:val="%7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7" w:tplc="D32E1458">
      <w:start w:val="1"/>
      <w:numFmt w:val="lowerLetter"/>
      <w:lvlText w:val="%8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8" w:tplc="B964BC18">
      <w:start w:val="1"/>
      <w:numFmt w:val="lowerRoman"/>
      <w:lvlText w:val="%9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</w:abstractNum>
  <w:abstractNum w:abstractNumId="2" w15:restartNumberingAfterBreak="0">
    <w:nsid w:val="0F2416FE"/>
    <w:multiLevelType w:val="multilevel"/>
    <w:tmpl w:val="040E001F"/>
    <w:styleLink w:val="Stlus1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1F0893"/>
    <w:multiLevelType w:val="hybridMultilevel"/>
    <w:tmpl w:val="2A903E06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97F7ACB"/>
    <w:multiLevelType w:val="hybridMultilevel"/>
    <w:tmpl w:val="4232CC5E"/>
    <w:name w:val="Számozott lista 3"/>
    <w:lvl w:ilvl="0" w:tplc="C744223A">
      <w:numFmt w:val="bullet"/>
      <w:lvlText w:val="-"/>
      <w:lvlJc w:val="left"/>
      <w:pPr>
        <w:ind w:left="-207" w:firstLine="0"/>
      </w:pPr>
      <w:rPr>
        <w:rFonts w:ascii="Times New Roman" w:eastAsia="Cambria" w:hAnsi="Times New Roman" w:cs="Times New Roman"/>
      </w:rPr>
    </w:lvl>
    <w:lvl w:ilvl="1" w:tplc="6026089C">
      <w:numFmt w:val="bullet"/>
      <w:lvlText w:val="o"/>
      <w:lvlJc w:val="left"/>
      <w:pPr>
        <w:ind w:left="513" w:firstLine="0"/>
      </w:pPr>
      <w:rPr>
        <w:rFonts w:ascii="Courier New" w:hAnsi="Courier New" w:cs="Courier New"/>
      </w:rPr>
    </w:lvl>
    <w:lvl w:ilvl="2" w:tplc="8EF27430">
      <w:numFmt w:val="bullet"/>
      <w:lvlText w:val=""/>
      <w:lvlJc w:val="left"/>
      <w:pPr>
        <w:ind w:left="1233" w:firstLine="0"/>
      </w:pPr>
      <w:rPr>
        <w:rFonts w:ascii="Wingdings" w:eastAsia="Wingdings" w:hAnsi="Wingdings" w:cs="Wingdings"/>
      </w:rPr>
    </w:lvl>
    <w:lvl w:ilvl="3" w:tplc="D26C39E8">
      <w:numFmt w:val="bullet"/>
      <w:lvlText w:val=""/>
      <w:lvlJc w:val="left"/>
      <w:pPr>
        <w:ind w:left="1953" w:firstLine="0"/>
      </w:pPr>
      <w:rPr>
        <w:rFonts w:ascii="Symbol" w:hAnsi="Symbol"/>
      </w:rPr>
    </w:lvl>
    <w:lvl w:ilvl="4" w:tplc="E2661E5A">
      <w:numFmt w:val="bullet"/>
      <w:lvlText w:val="o"/>
      <w:lvlJc w:val="left"/>
      <w:pPr>
        <w:ind w:left="2673" w:firstLine="0"/>
      </w:pPr>
      <w:rPr>
        <w:rFonts w:ascii="Courier New" w:hAnsi="Courier New" w:cs="Courier New"/>
      </w:rPr>
    </w:lvl>
    <w:lvl w:ilvl="5" w:tplc="D1BA42FC">
      <w:numFmt w:val="bullet"/>
      <w:lvlText w:val=""/>
      <w:lvlJc w:val="left"/>
      <w:pPr>
        <w:ind w:left="3393" w:firstLine="0"/>
      </w:pPr>
      <w:rPr>
        <w:rFonts w:ascii="Wingdings" w:eastAsia="Wingdings" w:hAnsi="Wingdings" w:cs="Wingdings"/>
      </w:rPr>
    </w:lvl>
    <w:lvl w:ilvl="6" w:tplc="0D98F0AC">
      <w:numFmt w:val="bullet"/>
      <w:lvlText w:val=""/>
      <w:lvlJc w:val="left"/>
      <w:pPr>
        <w:ind w:left="4113" w:firstLine="0"/>
      </w:pPr>
      <w:rPr>
        <w:rFonts w:ascii="Symbol" w:hAnsi="Symbol"/>
      </w:rPr>
    </w:lvl>
    <w:lvl w:ilvl="7" w:tplc="A12A6A3E">
      <w:numFmt w:val="bullet"/>
      <w:lvlText w:val="o"/>
      <w:lvlJc w:val="left"/>
      <w:pPr>
        <w:ind w:left="4833" w:firstLine="0"/>
      </w:pPr>
      <w:rPr>
        <w:rFonts w:ascii="Courier New" w:hAnsi="Courier New" w:cs="Courier New"/>
      </w:rPr>
    </w:lvl>
    <w:lvl w:ilvl="8" w:tplc="46741E9C">
      <w:numFmt w:val="bullet"/>
      <w:lvlText w:val=""/>
      <w:lvlJc w:val="left"/>
      <w:pPr>
        <w:ind w:left="5553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3F1136BB"/>
    <w:multiLevelType w:val="hybridMultilevel"/>
    <w:tmpl w:val="C8282D84"/>
    <w:name w:val="Számozott lista 7"/>
    <w:lvl w:ilvl="0" w:tplc="699AC2BE">
      <w:start w:val="1"/>
      <w:numFmt w:val="decimal"/>
      <w:lvlText w:val="%1."/>
      <w:lvlJc w:val="left"/>
      <w:pPr>
        <w:ind w:left="6095" w:firstLine="0"/>
      </w:pPr>
    </w:lvl>
    <w:lvl w:ilvl="1" w:tplc="99ACFA8A">
      <w:start w:val="1"/>
      <w:numFmt w:val="lowerLetter"/>
      <w:lvlText w:val="%2."/>
      <w:lvlJc w:val="left"/>
      <w:pPr>
        <w:ind w:left="513" w:firstLine="0"/>
      </w:pPr>
    </w:lvl>
    <w:lvl w:ilvl="2" w:tplc="2E2A5F2A">
      <w:start w:val="1"/>
      <w:numFmt w:val="lowerRoman"/>
      <w:lvlText w:val="%3."/>
      <w:lvlJc w:val="left"/>
      <w:pPr>
        <w:ind w:left="1413" w:firstLine="0"/>
      </w:pPr>
    </w:lvl>
    <w:lvl w:ilvl="3" w:tplc="3B1ABF1C">
      <w:start w:val="1"/>
      <w:numFmt w:val="decimal"/>
      <w:lvlText w:val="%4."/>
      <w:lvlJc w:val="left"/>
      <w:pPr>
        <w:ind w:left="1953" w:firstLine="0"/>
      </w:pPr>
    </w:lvl>
    <w:lvl w:ilvl="4" w:tplc="2BA4B170">
      <w:start w:val="1"/>
      <w:numFmt w:val="lowerLetter"/>
      <w:lvlText w:val="%5."/>
      <w:lvlJc w:val="left"/>
      <w:pPr>
        <w:ind w:left="2673" w:firstLine="0"/>
      </w:pPr>
    </w:lvl>
    <w:lvl w:ilvl="5" w:tplc="BAEEF28A">
      <w:start w:val="1"/>
      <w:numFmt w:val="lowerRoman"/>
      <w:lvlText w:val="%6."/>
      <w:lvlJc w:val="left"/>
      <w:pPr>
        <w:ind w:left="3573" w:firstLine="0"/>
      </w:pPr>
    </w:lvl>
    <w:lvl w:ilvl="6" w:tplc="22963F38">
      <w:start w:val="1"/>
      <w:numFmt w:val="decimal"/>
      <w:lvlText w:val="%7."/>
      <w:lvlJc w:val="left"/>
      <w:pPr>
        <w:ind w:left="4113" w:firstLine="0"/>
      </w:pPr>
    </w:lvl>
    <w:lvl w:ilvl="7" w:tplc="C8DC51AE">
      <w:start w:val="1"/>
      <w:numFmt w:val="lowerLetter"/>
      <w:lvlText w:val="%8."/>
      <w:lvlJc w:val="left"/>
      <w:pPr>
        <w:ind w:left="4833" w:firstLine="0"/>
      </w:pPr>
    </w:lvl>
    <w:lvl w:ilvl="8" w:tplc="D6C865DA">
      <w:start w:val="1"/>
      <w:numFmt w:val="lowerRoman"/>
      <w:lvlText w:val="%9."/>
      <w:lvlJc w:val="left"/>
      <w:pPr>
        <w:ind w:left="5733" w:firstLine="0"/>
      </w:pPr>
    </w:lvl>
  </w:abstractNum>
  <w:abstractNum w:abstractNumId="6" w15:restartNumberingAfterBreak="0">
    <w:nsid w:val="46EC1D42"/>
    <w:multiLevelType w:val="hybridMultilevel"/>
    <w:tmpl w:val="A7586058"/>
    <w:name w:val="Számozott lista 8"/>
    <w:lvl w:ilvl="0" w:tplc="715C4CEE">
      <w:start w:val="1"/>
      <w:numFmt w:val="decimal"/>
      <w:lvlText w:val="%1."/>
      <w:lvlJc w:val="left"/>
      <w:pPr>
        <w:ind w:left="-207" w:firstLine="0"/>
      </w:pPr>
      <w:rPr>
        <w:b w:val="0"/>
        <w:bCs w:val="0"/>
      </w:rPr>
    </w:lvl>
    <w:lvl w:ilvl="1" w:tplc="E9ECC7AA">
      <w:start w:val="1"/>
      <w:numFmt w:val="lowerLetter"/>
      <w:lvlText w:val="%2."/>
      <w:lvlJc w:val="left"/>
      <w:pPr>
        <w:ind w:left="513" w:firstLine="0"/>
      </w:pPr>
    </w:lvl>
    <w:lvl w:ilvl="2" w:tplc="643A5F50">
      <w:start w:val="1"/>
      <w:numFmt w:val="lowerRoman"/>
      <w:lvlText w:val="%3."/>
      <w:lvlJc w:val="left"/>
      <w:pPr>
        <w:ind w:left="1413" w:firstLine="0"/>
      </w:pPr>
    </w:lvl>
    <w:lvl w:ilvl="3" w:tplc="19F89E7E">
      <w:start w:val="1"/>
      <w:numFmt w:val="decimal"/>
      <w:lvlText w:val="%4."/>
      <w:lvlJc w:val="left"/>
      <w:pPr>
        <w:ind w:left="1953" w:firstLine="0"/>
      </w:pPr>
    </w:lvl>
    <w:lvl w:ilvl="4" w:tplc="BE9849F4">
      <w:start w:val="1"/>
      <w:numFmt w:val="lowerLetter"/>
      <w:lvlText w:val="%5."/>
      <w:lvlJc w:val="left"/>
      <w:pPr>
        <w:ind w:left="2673" w:firstLine="0"/>
      </w:pPr>
    </w:lvl>
    <w:lvl w:ilvl="5" w:tplc="68CAABDE">
      <w:start w:val="1"/>
      <w:numFmt w:val="lowerRoman"/>
      <w:lvlText w:val="%6."/>
      <w:lvlJc w:val="left"/>
      <w:pPr>
        <w:ind w:left="3573" w:firstLine="0"/>
      </w:pPr>
    </w:lvl>
    <w:lvl w:ilvl="6" w:tplc="FAB8FD5E">
      <w:start w:val="1"/>
      <w:numFmt w:val="decimal"/>
      <w:lvlText w:val="%7."/>
      <w:lvlJc w:val="left"/>
      <w:pPr>
        <w:ind w:left="4113" w:firstLine="0"/>
      </w:pPr>
    </w:lvl>
    <w:lvl w:ilvl="7" w:tplc="9C6C50E4">
      <w:start w:val="1"/>
      <w:numFmt w:val="lowerLetter"/>
      <w:lvlText w:val="%8."/>
      <w:lvlJc w:val="left"/>
      <w:pPr>
        <w:ind w:left="4833" w:firstLine="0"/>
      </w:pPr>
    </w:lvl>
    <w:lvl w:ilvl="8" w:tplc="CC28CA82">
      <w:start w:val="1"/>
      <w:numFmt w:val="lowerRoman"/>
      <w:lvlText w:val="%9."/>
      <w:lvlJc w:val="left"/>
      <w:pPr>
        <w:ind w:left="5733" w:firstLine="0"/>
      </w:pPr>
    </w:lvl>
  </w:abstractNum>
  <w:abstractNum w:abstractNumId="7" w15:restartNumberingAfterBreak="0">
    <w:nsid w:val="51E57438"/>
    <w:multiLevelType w:val="hybridMultilevel"/>
    <w:tmpl w:val="651AFE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93157"/>
    <w:multiLevelType w:val="hybridMultilevel"/>
    <w:tmpl w:val="5E622CB2"/>
    <w:lvl w:ilvl="0" w:tplc="1CAEC91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889210">
    <w:abstractNumId w:val="8"/>
  </w:num>
  <w:num w:numId="2" w16cid:durableId="292492418">
    <w:abstractNumId w:val="3"/>
  </w:num>
  <w:num w:numId="3" w16cid:durableId="1967587429">
    <w:abstractNumId w:val="1"/>
  </w:num>
  <w:num w:numId="4" w16cid:durableId="747651602">
    <w:abstractNumId w:val="5"/>
  </w:num>
  <w:num w:numId="5" w16cid:durableId="510220988">
    <w:abstractNumId w:val="4"/>
  </w:num>
  <w:num w:numId="6" w16cid:durableId="11303692">
    <w:abstractNumId w:val="6"/>
  </w:num>
  <w:num w:numId="7" w16cid:durableId="1941180044">
    <w:abstractNumId w:val="0"/>
  </w:num>
  <w:num w:numId="8" w16cid:durableId="605694958">
    <w:abstractNumId w:val="7"/>
  </w:num>
  <w:num w:numId="9" w16cid:durableId="692002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0E"/>
    <w:rsid w:val="000200BE"/>
    <w:rsid w:val="00047FE2"/>
    <w:rsid w:val="000C3A30"/>
    <w:rsid w:val="000C4242"/>
    <w:rsid w:val="00102934"/>
    <w:rsid w:val="00145C39"/>
    <w:rsid w:val="00167638"/>
    <w:rsid w:val="001F0CED"/>
    <w:rsid w:val="00220BA5"/>
    <w:rsid w:val="00272340"/>
    <w:rsid w:val="00274669"/>
    <w:rsid w:val="0027535C"/>
    <w:rsid w:val="00340FF5"/>
    <w:rsid w:val="003661E9"/>
    <w:rsid w:val="004114DA"/>
    <w:rsid w:val="004646E2"/>
    <w:rsid w:val="0047365B"/>
    <w:rsid w:val="00480E2F"/>
    <w:rsid w:val="00483E0E"/>
    <w:rsid w:val="004A3E5A"/>
    <w:rsid w:val="004B380D"/>
    <w:rsid w:val="004D5018"/>
    <w:rsid w:val="005526BA"/>
    <w:rsid w:val="00586030"/>
    <w:rsid w:val="005A618C"/>
    <w:rsid w:val="0060151E"/>
    <w:rsid w:val="006052D0"/>
    <w:rsid w:val="006161CE"/>
    <w:rsid w:val="006269E2"/>
    <w:rsid w:val="00653A75"/>
    <w:rsid w:val="00664057"/>
    <w:rsid w:val="006B0A6B"/>
    <w:rsid w:val="006C4025"/>
    <w:rsid w:val="00724E71"/>
    <w:rsid w:val="0073390F"/>
    <w:rsid w:val="00764FF6"/>
    <w:rsid w:val="007833E2"/>
    <w:rsid w:val="007A711D"/>
    <w:rsid w:val="007A7BA3"/>
    <w:rsid w:val="007C5499"/>
    <w:rsid w:val="007F2489"/>
    <w:rsid w:val="0082280E"/>
    <w:rsid w:val="008255DC"/>
    <w:rsid w:val="008323AC"/>
    <w:rsid w:val="00847635"/>
    <w:rsid w:val="008D0B31"/>
    <w:rsid w:val="008D228D"/>
    <w:rsid w:val="0091744A"/>
    <w:rsid w:val="00A66510"/>
    <w:rsid w:val="00A75020"/>
    <w:rsid w:val="00B1056A"/>
    <w:rsid w:val="00BC2A37"/>
    <w:rsid w:val="00C566BF"/>
    <w:rsid w:val="00CA6ADA"/>
    <w:rsid w:val="00CB6F87"/>
    <w:rsid w:val="00D43D02"/>
    <w:rsid w:val="00D75888"/>
    <w:rsid w:val="00E34C91"/>
    <w:rsid w:val="00E544DD"/>
    <w:rsid w:val="00E774CE"/>
    <w:rsid w:val="00EF3768"/>
    <w:rsid w:val="00F5700A"/>
    <w:rsid w:val="00F97E3E"/>
    <w:rsid w:val="00FB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E9FF"/>
  <w15:chartTrackingRefBased/>
  <w15:docId w15:val="{A955FC41-8C7A-4188-BD2B-DD268F93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3E0E"/>
    <w:pPr>
      <w:spacing w:after="200" w:line="276" w:lineRule="auto"/>
    </w:pPr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next w:val="Norml"/>
    <w:link w:val="AlcmChar"/>
    <w:uiPriority w:val="99"/>
    <w:qFormat/>
    <w:rsid w:val="00483E0E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lcmChar">
    <w:name w:val="Alcím Char"/>
    <w:basedOn w:val="Bekezdsalapbettpusa"/>
    <w:link w:val="Alcm"/>
    <w:uiPriority w:val="99"/>
    <w:rsid w:val="00483E0E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Hiperhivatkozs">
    <w:name w:val="Hyperlink"/>
    <w:uiPriority w:val="99"/>
    <w:rsid w:val="00483E0E"/>
    <w:rPr>
      <w:rFonts w:ascii="Calibri" w:eastAsia="Calibri" w:hAnsi="Calibri" w:cs="Times New Roman"/>
      <w:color w:val="0000FF"/>
      <w:u w:val="single"/>
    </w:rPr>
  </w:style>
  <w:style w:type="paragraph" w:styleId="NormlWeb">
    <w:name w:val="Normal (Web)"/>
    <w:aliases w:val="Char Char Char"/>
    <w:basedOn w:val="Norml"/>
    <w:uiPriority w:val="99"/>
    <w:rsid w:val="0048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32">
    <w:name w:val="Szövegtörzs 32"/>
    <w:basedOn w:val="Norml"/>
    <w:uiPriority w:val="99"/>
    <w:rsid w:val="00483E0E"/>
    <w:pPr>
      <w:suppressAutoHyphens/>
      <w:spacing w:after="120"/>
      <w:textAlignment w:val="baseline"/>
    </w:pPr>
    <w:rPr>
      <w:rFonts w:ascii="Arial" w:hAnsi="Arial" w:cs="Arial"/>
      <w:color w:val="000000"/>
      <w:kern w:val="1"/>
      <w:sz w:val="16"/>
      <w:szCs w:val="16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C56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566BF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C56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66BF"/>
    <w:rPr>
      <w:rFonts w:ascii="Calibri" w:eastAsia="Calibri" w:hAnsi="Calibri" w:cs="Calibri"/>
    </w:rPr>
  </w:style>
  <w:style w:type="table" w:styleId="Rcsostblzat">
    <w:name w:val="Table Grid"/>
    <w:basedOn w:val="Normltblzat"/>
    <w:uiPriority w:val="39"/>
    <w:rsid w:val="00F9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6C402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C402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C4025"/>
    <w:rPr>
      <w:rFonts w:ascii="Calibri" w:eastAsia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02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025"/>
    <w:rPr>
      <w:rFonts w:ascii="Calibri" w:eastAsia="Calibri" w:hAnsi="Calibri" w:cs="Calibri"/>
      <w:b/>
      <w:bCs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7A7BA3"/>
    <w:rPr>
      <w:color w:val="605E5C"/>
      <w:shd w:val="clear" w:color="auto" w:fill="E1DFDD"/>
    </w:rPr>
  </w:style>
  <w:style w:type="paragraph" w:customStyle="1" w:styleId="Lbjegyzetszveg1">
    <w:name w:val="Lábjegyzetszöveg1"/>
    <w:basedOn w:val="Norml"/>
    <w:next w:val="Lbjegyzetszveg"/>
    <w:qFormat/>
    <w:rsid w:val="007A7BA3"/>
    <w:pPr>
      <w:spacing w:after="0" w:line="240" w:lineRule="auto"/>
    </w:pPr>
    <w:rPr>
      <w:rFonts w:ascii="Cambria" w:eastAsia="Cambria" w:hAnsi="Cambria" w:cs="Times New Roman"/>
      <w:sz w:val="20"/>
      <w:szCs w:val="20"/>
      <w:lang w:eastAsia="zh-CN"/>
    </w:rPr>
  </w:style>
  <w:style w:type="character" w:styleId="Lbjegyzet-hivatkozs">
    <w:name w:val="footnote reference"/>
    <w:basedOn w:val="Bekezdsalapbettpusa"/>
    <w:rsid w:val="007A7BA3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A7BA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A7BA3"/>
    <w:rPr>
      <w:rFonts w:ascii="Calibri" w:eastAsia="Calibri" w:hAnsi="Calibri" w:cs="Calibri"/>
      <w:sz w:val="20"/>
      <w:szCs w:val="20"/>
    </w:rPr>
  </w:style>
  <w:style w:type="paragraph" w:styleId="Listaszerbekezds">
    <w:name w:val="List Paragraph"/>
    <w:basedOn w:val="Norml"/>
    <w:uiPriority w:val="34"/>
    <w:qFormat/>
    <w:rsid w:val="00102934"/>
    <w:pPr>
      <w:ind w:left="720"/>
      <w:contextualSpacing/>
    </w:pPr>
  </w:style>
  <w:style w:type="numbering" w:customStyle="1" w:styleId="Stlus1">
    <w:name w:val="Stílus1"/>
    <w:uiPriority w:val="99"/>
    <w:rsid w:val="00102934"/>
    <w:pPr>
      <w:numPr>
        <w:numId w:val="9"/>
      </w:numPr>
    </w:pPr>
  </w:style>
  <w:style w:type="table" w:customStyle="1" w:styleId="Rcsostblzat1">
    <w:name w:val="Rácsos táblázat1"/>
    <w:basedOn w:val="Normltblzat"/>
    <w:next w:val="Rcsostblzat"/>
    <w:uiPriority w:val="39"/>
    <w:rsid w:val="00832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E544D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acholding.hu" TargetMode="External"/><Relationship Id="rId13" Type="http://schemas.openxmlformats.org/officeDocument/2006/relationships/hyperlink" Target="mailto:seres.csaba@vacholding.h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vacholding.h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olgyesi.viktor@vacholding.h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vacholding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ac.hu" TargetMode="External"/><Relationship Id="rId14" Type="http://schemas.openxmlformats.org/officeDocument/2006/relationships/hyperlink" Target="mailto:info@vacholding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F39F1-D37B-4479-8530-0C0A2D9EE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4327</Words>
  <Characters>29863</Characters>
  <Application>Microsoft Office Word</Application>
  <DocSecurity>0</DocSecurity>
  <Lines>248</Lines>
  <Paragraphs>68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dr. Seres</dc:creator>
  <cp:keywords/>
  <dc:description/>
  <cp:lastModifiedBy>Csaba dr. Seres</cp:lastModifiedBy>
  <cp:revision>2</cp:revision>
  <dcterms:created xsi:type="dcterms:W3CDTF">2023-06-05T12:44:00Z</dcterms:created>
  <dcterms:modified xsi:type="dcterms:W3CDTF">2023-06-05T12:44:00Z</dcterms:modified>
</cp:coreProperties>
</file>