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FAA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E91115">
        <w:rPr>
          <w:rFonts w:ascii="Times New Roman" w:hAnsi="Times New Roman" w:cs="Times New Roman"/>
          <w:b/>
          <w:sz w:val="24"/>
          <w:szCs w:val="24"/>
        </w:rPr>
        <w:t xml:space="preserve">VÁCI VÁROSFEJLESZTŐ KFT. </w:t>
      </w:r>
    </w:p>
    <w:p w14:paraId="2AA89E73"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2600 VÁC, KÖZTÁRSASÁG ÚT 34.</w:t>
      </w:r>
    </w:p>
    <w:p w14:paraId="21D371BA"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AJÁNLATKÉRŐ DOKUMENTUMOK</w:t>
      </w:r>
    </w:p>
    <w:p w14:paraId="7C89BFFB"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32B52170" w:rsidR="00483E0E" w:rsidRPr="00E91115" w:rsidRDefault="008A34C8"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Pr>
          <w:rFonts w:ascii="Times New Roman" w:hAnsi="Times New Roman" w:cs="Times New Roman"/>
          <w:b/>
          <w:bCs/>
          <w:sz w:val="24"/>
          <w:szCs w:val="24"/>
        </w:rPr>
        <w:t>Traktor beszerzése</w:t>
      </w:r>
    </w:p>
    <w:p w14:paraId="015A7239"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E91115">
        <w:rPr>
          <w:rFonts w:ascii="Times New Roman" w:hAnsi="Times New Roman" w:cs="Times New Roman"/>
          <w:b/>
          <w:sz w:val="24"/>
          <w:szCs w:val="24"/>
        </w:rPr>
        <w:t>TÁRGYÚ</w:t>
      </w:r>
    </w:p>
    <w:p w14:paraId="38D9E64C"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KÖZBESZERZÉSNEK NEM MINŐSÜLŐ VERSENYEZTETÉSI ELJÁRÁSHOZ</w:t>
      </w:r>
    </w:p>
    <w:p w14:paraId="43813F05"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0AC2561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E91115">
        <w:rPr>
          <w:rFonts w:ascii="Times New Roman" w:hAnsi="Times New Roman" w:cs="Times New Roman"/>
          <w:b/>
          <w:sz w:val="24"/>
          <w:szCs w:val="24"/>
        </w:rPr>
        <w:t>202</w:t>
      </w:r>
      <w:r w:rsidR="002E3EFB" w:rsidRPr="00E91115">
        <w:rPr>
          <w:rFonts w:ascii="Times New Roman" w:hAnsi="Times New Roman" w:cs="Times New Roman"/>
          <w:b/>
          <w:sz w:val="24"/>
          <w:szCs w:val="24"/>
        </w:rPr>
        <w:t>4</w:t>
      </w:r>
      <w:r w:rsidRPr="00E91115">
        <w:rPr>
          <w:rFonts w:ascii="Times New Roman" w:hAnsi="Times New Roman" w:cs="Times New Roman"/>
          <w:b/>
          <w:sz w:val="24"/>
          <w:szCs w:val="24"/>
        </w:rPr>
        <w:t xml:space="preserve">. </w:t>
      </w:r>
      <w:r w:rsidR="008A34C8">
        <w:rPr>
          <w:rFonts w:ascii="Times New Roman" w:hAnsi="Times New Roman" w:cs="Times New Roman"/>
          <w:b/>
          <w:sz w:val="24"/>
          <w:szCs w:val="24"/>
        </w:rPr>
        <w:t>december</w:t>
      </w:r>
    </w:p>
    <w:p w14:paraId="3910B429" w14:textId="77777777" w:rsidR="00483E0E" w:rsidRPr="00E91115"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E91115" w:rsidRDefault="00483E0E" w:rsidP="00483E0E">
      <w:pPr>
        <w:pStyle w:val="Alcm"/>
        <w:spacing w:after="120" w:line="288" w:lineRule="auto"/>
        <w:rPr>
          <w:rFonts w:ascii="Times New Roman" w:hAnsi="Times New Roman"/>
          <w:iCs/>
        </w:rPr>
      </w:pPr>
    </w:p>
    <w:p w14:paraId="3137BE4F" w14:textId="77777777" w:rsidR="00483E0E" w:rsidRPr="00E91115" w:rsidRDefault="00483E0E" w:rsidP="00483E0E">
      <w:pPr>
        <w:spacing w:after="120" w:line="288" w:lineRule="auto"/>
        <w:rPr>
          <w:rFonts w:ascii="Times New Roman" w:hAnsi="Times New Roman" w:cs="Times New Roman"/>
          <w:b/>
          <w:bCs/>
          <w:sz w:val="24"/>
          <w:szCs w:val="24"/>
        </w:rPr>
      </w:pPr>
      <w:r w:rsidRPr="00E91115">
        <w:rPr>
          <w:rFonts w:ascii="Times New Roman" w:hAnsi="Times New Roman" w:cs="Times New Roman"/>
          <w:b/>
          <w:bCs/>
          <w:sz w:val="24"/>
          <w:szCs w:val="24"/>
        </w:rPr>
        <w:br w:type="page"/>
      </w:r>
    </w:p>
    <w:p w14:paraId="428C99D7" w14:textId="77777777" w:rsidR="00483E0E" w:rsidRPr="00E91115" w:rsidRDefault="00483E0E" w:rsidP="00483E0E">
      <w:pPr>
        <w:pStyle w:val="NormlWeb"/>
        <w:numPr>
          <w:ilvl w:val="0"/>
          <w:numId w:val="1"/>
        </w:numPr>
        <w:spacing w:before="0" w:beforeAutospacing="0" w:after="120" w:afterAutospacing="0" w:line="288" w:lineRule="auto"/>
        <w:ind w:left="426" w:hanging="426"/>
        <w:jc w:val="both"/>
        <w:rPr>
          <w:bCs/>
          <w:u w:val="single"/>
        </w:rPr>
      </w:pPr>
      <w:r w:rsidRPr="00E91115">
        <w:rPr>
          <w:b/>
          <w:iCs/>
          <w:u w:val="single"/>
        </w:rPr>
        <w:lastRenderedPageBreak/>
        <w:t xml:space="preserve">Ajánlatkérő neve, címe, telefon (e-mail): </w:t>
      </w:r>
    </w:p>
    <w:p w14:paraId="26F6AF57"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 xml:space="preserve">Váci Városfejlesztő Kft. </w:t>
      </w:r>
    </w:p>
    <w:p w14:paraId="60B1551A"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2600 Vác, Köztársaság út 34.</w:t>
      </w:r>
    </w:p>
    <w:p w14:paraId="0E1A9EA4" w14:textId="77777777" w:rsidR="00483E0E" w:rsidRPr="00E91115" w:rsidRDefault="00483E0E" w:rsidP="00483E0E">
      <w:pPr>
        <w:pStyle w:val="Szvegtrzs32"/>
        <w:spacing w:after="0"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Telefon: 06-27/510-107</w:t>
      </w:r>
    </w:p>
    <w:p w14:paraId="2E44A50A" w14:textId="77777777" w:rsidR="00483E0E" w:rsidRPr="00E91115" w:rsidRDefault="00483E0E" w:rsidP="00483E0E">
      <w:pPr>
        <w:pStyle w:val="Szvegtrzs32"/>
        <w:spacing w:line="288" w:lineRule="auto"/>
        <w:rPr>
          <w:rFonts w:ascii="Times New Roman" w:hAnsi="Times New Roman" w:cs="Times New Roman"/>
          <w:color w:val="auto"/>
          <w:sz w:val="24"/>
          <w:szCs w:val="24"/>
        </w:rPr>
      </w:pPr>
      <w:r w:rsidRPr="00E91115">
        <w:rPr>
          <w:rFonts w:ascii="Times New Roman" w:hAnsi="Times New Roman" w:cs="Times New Roman"/>
          <w:color w:val="auto"/>
          <w:sz w:val="24"/>
          <w:szCs w:val="24"/>
        </w:rPr>
        <w:t xml:space="preserve">E-mail: </w:t>
      </w:r>
      <w:hyperlink r:id="rId8" w:history="1">
        <w:r w:rsidRPr="00E91115">
          <w:rPr>
            <w:rStyle w:val="Hiperhivatkozs"/>
            <w:rFonts w:ascii="Times New Roman" w:hAnsi="Times New Roman"/>
            <w:sz w:val="24"/>
            <w:szCs w:val="24"/>
          </w:rPr>
          <w:t>info@vacholding.hu</w:t>
        </w:r>
      </w:hyperlink>
      <w:r w:rsidRPr="00E91115">
        <w:rPr>
          <w:rFonts w:ascii="Times New Roman" w:hAnsi="Times New Roman" w:cs="Times New Roman"/>
          <w:color w:val="auto"/>
          <w:sz w:val="24"/>
          <w:szCs w:val="24"/>
        </w:rPr>
        <w:t xml:space="preserve"> </w:t>
      </w:r>
    </w:p>
    <w:p w14:paraId="67B046CC" w14:textId="77777777" w:rsidR="00A30271" w:rsidRPr="00E91115"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 versenyeztetési eljárás fajtája:</w:t>
      </w:r>
    </w:p>
    <w:p w14:paraId="7098E0FE" w14:textId="77777777" w:rsidR="00A30271" w:rsidRPr="00E91115" w:rsidRDefault="00A30271" w:rsidP="00A30271">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E91115"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Ajánlatkérő Dokumentumok rendelkezésre bocsátásának módja, határideje, annak beszerzési helye és pénzügyi feltételei:</w:t>
      </w:r>
    </w:p>
    <w:p w14:paraId="7F20CAC4" w14:textId="77777777" w:rsidR="00822653" w:rsidRPr="00E91115" w:rsidRDefault="00822653" w:rsidP="00822653">
      <w:pPr>
        <w:pStyle w:val="NormlWeb"/>
        <w:spacing w:before="0" w:beforeAutospacing="0" w:after="120" w:afterAutospacing="0" w:line="288" w:lineRule="auto"/>
        <w:jc w:val="both"/>
      </w:pPr>
      <w:r w:rsidRPr="00E91115">
        <w:t xml:space="preserve">Ajánlatkérő az Ajánlatkérő Dokumentumokat </w:t>
      </w:r>
      <w:r w:rsidRPr="00E91115">
        <w:rPr>
          <w:i/>
          <w:iCs/>
        </w:rPr>
        <w:t>(a továbbiakban: Dokumentáció)</w:t>
      </w:r>
      <w:r w:rsidRPr="00E91115">
        <w:t xml:space="preserve"> térítésmentesen, egyidejűleg, elektronikus úton bocsátja ajánlattevők rendelkezésére. A Dokumentáció közzétételre kerül a </w:t>
      </w:r>
      <w:hyperlink r:id="rId9" w:history="1">
        <w:r w:rsidRPr="00E91115">
          <w:rPr>
            <w:rStyle w:val="Hiperhivatkozs"/>
            <w:rFonts w:ascii="Times New Roman" w:eastAsia="Times New Roman" w:hAnsi="Times New Roman"/>
          </w:rPr>
          <w:t>www.vac.hu</w:t>
        </w:r>
      </w:hyperlink>
      <w:r w:rsidRPr="00E91115">
        <w:t xml:space="preserve"> és a </w:t>
      </w:r>
      <w:hyperlink r:id="rId10" w:history="1">
        <w:r w:rsidRPr="00E91115">
          <w:rPr>
            <w:rStyle w:val="Hiperhivatkozs"/>
            <w:rFonts w:ascii="Times New Roman" w:eastAsia="Times New Roman" w:hAnsi="Times New Roman"/>
          </w:rPr>
          <w:t>www.vacholding.hu</w:t>
        </w:r>
      </w:hyperlink>
      <w:r w:rsidRPr="00E91115">
        <w:t xml:space="preserve"> honlapokon.</w:t>
      </w:r>
    </w:p>
    <w:p w14:paraId="0CCC7BFB" w14:textId="757CA0AA" w:rsidR="00483E0E" w:rsidRPr="00E91115"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 beszerzés tárgya és részletes leírása:</w:t>
      </w:r>
    </w:p>
    <w:p w14:paraId="433CC107" w14:textId="4F3B86B7" w:rsidR="00F7624F" w:rsidRDefault="00DC01C5" w:rsidP="00DC01C5">
      <w:pPr>
        <w:pStyle w:val="NormlWeb"/>
        <w:spacing w:before="0" w:beforeAutospacing="0" w:after="120" w:afterAutospacing="0" w:line="288" w:lineRule="auto"/>
        <w:jc w:val="both"/>
      </w:pPr>
      <w:bookmarkStart w:id="0" w:name="_Hlk185084338"/>
      <w:r>
        <w:t>A beszerzés tárgya 1 db új traktor műszaki vizsgával, rendszámmal és 1 db hengerseprő beszerzése. Nyertes ajánlattevő feladatát képezi a forgalomba helyezés, a leszállítás, a beüzemelés és a betanítás térítésmentes</w:t>
      </w:r>
      <w:r w:rsidR="00571D86">
        <w:t>en</w:t>
      </w:r>
      <w:r>
        <w:t>.</w:t>
      </w:r>
    </w:p>
    <w:p w14:paraId="6AF920DA" w14:textId="79FEDC15" w:rsidR="005C3D6F" w:rsidRDefault="005C3D6F" w:rsidP="00DC01C5">
      <w:pPr>
        <w:pStyle w:val="NormlWeb"/>
        <w:spacing w:before="0" w:beforeAutospacing="0" w:after="120" w:afterAutospacing="0" w:line="288" w:lineRule="auto"/>
        <w:jc w:val="both"/>
      </w:pPr>
      <w:r>
        <w:t xml:space="preserve">Nyertes ajánlattevő feladatát képezi a </w:t>
      </w:r>
      <w:r w:rsidR="00962370">
        <w:t>kötelező</w:t>
      </w:r>
      <w:r w:rsidR="00F11F5D">
        <w:t xml:space="preserve"> garancia intézése.</w:t>
      </w:r>
    </w:p>
    <w:p w14:paraId="10F133AB" w14:textId="1863AEFC" w:rsidR="00F7624F" w:rsidRDefault="00DC01C5" w:rsidP="00DC01C5">
      <w:pPr>
        <w:pStyle w:val="NormlWeb"/>
        <w:spacing w:before="0" w:beforeAutospacing="0" w:after="120" w:afterAutospacing="0" w:line="288" w:lineRule="auto"/>
        <w:jc w:val="both"/>
      </w:pPr>
      <w:r>
        <w:t>Nyertes ajánlattevő megajánlásának a feladatoknak az összegét is tartalmaznia kell.</w:t>
      </w:r>
    </w:p>
    <w:p w14:paraId="2D40F23B" w14:textId="5913D4EC" w:rsidR="00DC01C5" w:rsidRDefault="00DC01C5" w:rsidP="00DC01C5">
      <w:pPr>
        <w:pStyle w:val="NormlWeb"/>
        <w:spacing w:before="0" w:beforeAutospacing="0" w:after="120" w:afterAutospacing="0" w:line="288" w:lineRule="auto"/>
        <w:jc w:val="both"/>
      </w:pPr>
      <w:r>
        <w:t>Nyertes ajánlattevő további költségek felszámolására nem jogosult.</w:t>
      </w:r>
    </w:p>
    <w:p w14:paraId="2F999607" w14:textId="2D9C752E" w:rsidR="00DC01C5" w:rsidRDefault="00DC01C5" w:rsidP="00DC01C5">
      <w:pPr>
        <w:pStyle w:val="NormlWeb"/>
        <w:spacing w:before="0" w:beforeAutospacing="0" w:after="120" w:afterAutospacing="0" w:line="288" w:lineRule="auto"/>
        <w:jc w:val="both"/>
      </w:pPr>
      <w:r>
        <w:t>Nyertes ajánlattevő kizárólag új – nem használt vagy nem felújított tartort – fogad el szerződésszerű teljesítésnek. A kiállításokon/vásárokon korábban használt/kiállított/használt traktorok használt traktornak minősül.</w:t>
      </w:r>
    </w:p>
    <w:p w14:paraId="321D6728" w14:textId="7D4A8F6D" w:rsidR="00DC01C5" w:rsidRDefault="00DC01C5" w:rsidP="00DC01C5">
      <w:pPr>
        <w:pStyle w:val="NormlWeb"/>
        <w:spacing w:before="0" w:beforeAutospacing="0" w:after="120" w:afterAutospacing="0" w:line="288" w:lineRule="auto"/>
        <w:jc w:val="both"/>
      </w:pPr>
      <w:r>
        <w:t>Nyertes ajánlattevő kötelessége, hogy a forgalomba helyezéskor kérvényezze a megkülönböztető jelzés (sárga villogó) használatára való jogosultságot az Ajánlatkérő részére, így az a forgalmi engedélyben fel lesz tüntetve.</w:t>
      </w:r>
    </w:p>
    <w:p w14:paraId="2D0B307D" w14:textId="01E35477" w:rsidR="00DC01C5" w:rsidRDefault="00DC01C5" w:rsidP="00DC01C5">
      <w:pPr>
        <w:pStyle w:val="NormlWeb"/>
        <w:spacing w:before="0" w:beforeAutospacing="0" w:after="120" w:afterAutospacing="0" w:line="288" w:lineRule="auto"/>
        <w:jc w:val="both"/>
      </w:pPr>
      <w:r>
        <w:t>Nyertes ajánlattevőnek rendelkeznie kell országos szervizhálózattal.</w:t>
      </w:r>
    </w:p>
    <w:p w14:paraId="65D656C2" w14:textId="42542CF5" w:rsidR="008A34C8" w:rsidRDefault="008A34C8" w:rsidP="00DC01C5">
      <w:pPr>
        <w:pStyle w:val="NormlWeb"/>
        <w:spacing w:before="0" w:beforeAutospacing="0" w:after="120" w:afterAutospacing="0" w:line="288" w:lineRule="auto"/>
        <w:jc w:val="both"/>
      </w:pPr>
      <w:r>
        <w:t>Ajánlatkérő előírja, hogy a megajánlott traktornak alkalmasnak kell lennie arra, hogy az Ajánlatkérő tulajdonában álló adaptereket</w:t>
      </w:r>
      <w:r w:rsidR="00DC01C5">
        <w:t xml:space="preserve"> a traktorhoz megfelelő módon csatlakoztatni lehessen.</w:t>
      </w:r>
    </w:p>
    <w:p w14:paraId="42CE2BA8" w14:textId="1568157E" w:rsidR="006636F8" w:rsidRDefault="006636F8" w:rsidP="00DC01C5">
      <w:pPr>
        <w:pStyle w:val="NormlWeb"/>
        <w:spacing w:before="0" w:beforeAutospacing="0" w:after="120" w:afterAutospacing="0" w:line="288" w:lineRule="auto"/>
        <w:jc w:val="both"/>
      </w:pPr>
      <w:r w:rsidRPr="006636F8">
        <w:t xml:space="preserve">Antonio </w:t>
      </w:r>
      <w:proofErr w:type="spellStart"/>
      <w:r w:rsidRPr="006636F8">
        <w:t>Carraro</w:t>
      </w:r>
      <w:proofErr w:type="spellEnd"/>
      <w:r w:rsidRPr="006636F8">
        <w:t xml:space="preserve"> </w:t>
      </w:r>
      <w:proofErr w:type="spellStart"/>
      <w:r w:rsidRPr="006636F8">
        <w:t>Tigre</w:t>
      </w:r>
      <w:proofErr w:type="spellEnd"/>
      <w:r w:rsidRPr="006636F8">
        <w:t xml:space="preserve"> Country 4400 traktor </w:t>
      </w:r>
      <w:r w:rsidR="009E4E09">
        <w:t>volt Ajánlatkérő tulajdonában.</w:t>
      </w:r>
      <w:r w:rsidRPr="006636F8">
        <w:t xml:space="preserve"> </w:t>
      </w:r>
      <w:r w:rsidR="00D05EB6">
        <w:t>A</w:t>
      </w:r>
      <w:r w:rsidRPr="006636F8">
        <w:t xml:space="preserve"> használni kívánt adapterek: seprő adapter, hótolólap, sószóró adapter, szárzúzó adapter, fűnyíró adapter, lyuggató adapter.</w:t>
      </w:r>
    </w:p>
    <w:p w14:paraId="2ED7FE41" w14:textId="63098188" w:rsidR="00DC01C5" w:rsidRPr="00E91115" w:rsidRDefault="00DC01C5" w:rsidP="00DC01C5">
      <w:pPr>
        <w:pStyle w:val="NormlWeb"/>
        <w:spacing w:before="0" w:beforeAutospacing="0" w:after="120" w:afterAutospacing="0" w:line="288" w:lineRule="auto"/>
        <w:jc w:val="both"/>
      </w:pPr>
      <w:r>
        <w:t>A traktort Ajánlatkérő pénzügyi lízingszerződés keretében szerzi be, a futamidő végén a lízingdíjak és a maradványérték megfizetésével a traktor tulajdonjoga Ajánlatkérőt illeti meg.</w:t>
      </w:r>
    </w:p>
    <w:bookmarkEnd w:id="0"/>
    <w:p w14:paraId="48DF978C" w14:textId="77777777" w:rsidR="0091744A" w:rsidRPr="00E91115" w:rsidRDefault="0091744A" w:rsidP="00BA7D77">
      <w:pPr>
        <w:pStyle w:val="NormlWeb"/>
        <w:numPr>
          <w:ilvl w:val="0"/>
          <w:numId w:val="1"/>
        </w:numPr>
        <w:spacing w:before="120" w:beforeAutospacing="0" w:after="120" w:afterAutospacing="0" w:line="288" w:lineRule="auto"/>
        <w:ind w:left="425" w:hanging="425"/>
        <w:jc w:val="both"/>
        <w:rPr>
          <w:b/>
          <w:iCs/>
          <w:u w:val="single"/>
        </w:rPr>
      </w:pPr>
      <w:r w:rsidRPr="00E91115">
        <w:rPr>
          <w:b/>
          <w:iCs/>
          <w:u w:val="single"/>
        </w:rPr>
        <w:lastRenderedPageBreak/>
        <w:t>A szerződés meghatározása:</w:t>
      </w:r>
    </w:p>
    <w:p w14:paraId="44C5B565" w14:textId="2B4A1570" w:rsidR="00F7624F" w:rsidRDefault="00F7624F" w:rsidP="0091744A">
      <w:pPr>
        <w:spacing w:after="120" w:line="288"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Zárt végű pénzügyi lízing</w:t>
      </w:r>
      <w:r w:rsidR="00BA2829" w:rsidRPr="00E91115">
        <w:rPr>
          <w:rFonts w:ascii="Times New Roman" w:eastAsia="Times New Roman" w:hAnsi="Times New Roman" w:cs="Times New Roman"/>
          <w:bCs/>
          <w:sz w:val="24"/>
          <w:szCs w:val="24"/>
          <w:lang w:eastAsia="zh-CN"/>
        </w:rPr>
        <w:t xml:space="preserve"> </w:t>
      </w:r>
      <w:r w:rsidR="0091744A" w:rsidRPr="00E91115">
        <w:rPr>
          <w:rFonts w:ascii="Times New Roman" w:eastAsia="Times New Roman" w:hAnsi="Times New Roman" w:cs="Times New Roman"/>
          <w:bCs/>
          <w:sz w:val="24"/>
          <w:szCs w:val="24"/>
          <w:lang w:eastAsia="zh-CN"/>
        </w:rPr>
        <w:t>szerződés.</w:t>
      </w:r>
    </w:p>
    <w:p w14:paraId="6FCCADDE" w14:textId="77777777" w:rsidR="0091744A" w:rsidRPr="00E91115"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 szerződés időtartama, teljesítés helye: </w:t>
      </w:r>
    </w:p>
    <w:p w14:paraId="58E09BAD" w14:textId="3D3B69D7" w:rsidR="00F7624F" w:rsidRPr="00F7624F" w:rsidRDefault="00F7624F" w:rsidP="00F7624F">
      <w:pPr>
        <w:spacing w:after="120" w:line="288" w:lineRule="auto"/>
        <w:jc w:val="both"/>
        <w:rPr>
          <w:rFonts w:ascii="Times New Roman" w:eastAsia="Times New Roman" w:hAnsi="Times New Roman" w:cs="Times New Roman"/>
          <w:bCs/>
          <w:sz w:val="24"/>
          <w:szCs w:val="24"/>
          <w:lang w:eastAsia="zh-CN"/>
        </w:rPr>
      </w:pPr>
      <w:r w:rsidRPr="00F7624F">
        <w:rPr>
          <w:rFonts w:ascii="Times New Roman" w:eastAsia="Times New Roman" w:hAnsi="Times New Roman" w:cs="Times New Roman"/>
          <w:bCs/>
          <w:sz w:val="24"/>
          <w:szCs w:val="24"/>
          <w:lang w:eastAsia="zh-CN"/>
        </w:rPr>
        <w:t>A traktor átadására nyertes ajánlattevőnek az önerő megfizetésétől számított 60 naptári nap áll rendelkezésre. Az előteljesítés megengedett.</w:t>
      </w:r>
    </w:p>
    <w:p w14:paraId="53BDD29E" w14:textId="35C897F3" w:rsidR="000463F4" w:rsidRDefault="000463F4" w:rsidP="00F7624F">
      <w:pPr>
        <w:spacing w:after="120" w:line="288"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A lízingszerződés futamideje 36 hónap.</w:t>
      </w:r>
    </w:p>
    <w:p w14:paraId="5F0C94BF" w14:textId="7AAF03D7" w:rsidR="0091744A" w:rsidRPr="00F7624F" w:rsidRDefault="0091744A" w:rsidP="00F7624F">
      <w:pPr>
        <w:spacing w:after="120" w:line="288" w:lineRule="auto"/>
        <w:jc w:val="both"/>
        <w:rPr>
          <w:rFonts w:ascii="Times New Roman" w:eastAsia="Times New Roman" w:hAnsi="Times New Roman" w:cs="Times New Roman"/>
          <w:bCs/>
          <w:sz w:val="24"/>
          <w:szCs w:val="24"/>
          <w:lang w:eastAsia="zh-CN"/>
        </w:rPr>
      </w:pPr>
      <w:r w:rsidRPr="00F7624F">
        <w:rPr>
          <w:rFonts w:ascii="Times New Roman" w:eastAsia="Times New Roman" w:hAnsi="Times New Roman" w:cs="Times New Roman"/>
          <w:bCs/>
          <w:sz w:val="24"/>
          <w:szCs w:val="24"/>
          <w:lang w:eastAsia="zh-CN"/>
        </w:rPr>
        <w:t xml:space="preserve">2600 Vác, </w:t>
      </w:r>
      <w:r w:rsidR="00693E09">
        <w:rPr>
          <w:rFonts w:ascii="Times New Roman" w:eastAsia="Times New Roman" w:hAnsi="Times New Roman" w:cs="Times New Roman"/>
          <w:bCs/>
          <w:sz w:val="24"/>
          <w:szCs w:val="24"/>
          <w:lang w:eastAsia="zh-CN"/>
        </w:rPr>
        <w:t>Deákvári fasor 2</w:t>
      </w:r>
      <w:r w:rsidR="00BA2829" w:rsidRPr="00F7624F">
        <w:rPr>
          <w:rFonts w:ascii="Times New Roman" w:eastAsia="Times New Roman" w:hAnsi="Times New Roman" w:cs="Times New Roman"/>
          <w:bCs/>
          <w:sz w:val="24"/>
          <w:szCs w:val="24"/>
          <w:lang w:eastAsia="zh-CN"/>
        </w:rPr>
        <w:t>.</w:t>
      </w:r>
    </w:p>
    <w:p w14:paraId="7EC968EB" w14:textId="77777777" w:rsidR="003661E9" w:rsidRPr="00E91115"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ellenszolgáltatás teljesítésének feltételei:</w:t>
      </w:r>
    </w:p>
    <w:p w14:paraId="77EF90D7" w14:textId="1C60A9B9"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 xml:space="preserve">Ajánlatkérő </w:t>
      </w:r>
      <w:r w:rsidR="00420CA1">
        <w:rPr>
          <w:rFonts w:ascii="Times New Roman" w:hAnsi="Times New Roman" w:cs="Times New Roman"/>
          <w:sz w:val="24"/>
          <w:szCs w:val="24"/>
        </w:rPr>
        <w:t xml:space="preserve">önerőt a szerződés </w:t>
      </w:r>
      <w:r w:rsidR="00100B1A">
        <w:rPr>
          <w:rFonts w:ascii="Times New Roman" w:hAnsi="Times New Roman" w:cs="Times New Roman"/>
          <w:sz w:val="24"/>
          <w:szCs w:val="24"/>
        </w:rPr>
        <w:t>hatálybalépését</w:t>
      </w:r>
      <w:r w:rsidR="00420CA1">
        <w:rPr>
          <w:rFonts w:ascii="Times New Roman" w:hAnsi="Times New Roman" w:cs="Times New Roman"/>
          <w:sz w:val="24"/>
          <w:szCs w:val="24"/>
        </w:rPr>
        <w:t xml:space="preserve"> követő 30 naptári napon belül fizeti meg</w:t>
      </w:r>
      <w:r w:rsidRPr="00E91115">
        <w:rPr>
          <w:rFonts w:ascii="Times New Roman" w:hAnsi="Times New Roman" w:cs="Times New Roman"/>
          <w:sz w:val="24"/>
          <w:szCs w:val="24"/>
        </w:rPr>
        <w:t>.</w:t>
      </w:r>
    </w:p>
    <w:p w14:paraId="3C946FA8"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Ajánlatkérő a fedezetet részben saját forrásból biztosítja.</w:t>
      </w:r>
    </w:p>
    <w:p w14:paraId="258C5B12" w14:textId="79692305"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Számlázás:</w:t>
      </w:r>
      <w:r w:rsidR="00420CA1">
        <w:rPr>
          <w:rFonts w:ascii="Times New Roman" w:hAnsi="Times New Roman" w:cs="Times New Roman"/>
          <w:sz w:val="24"/>
          <w:szCs w:val="24"/>
        </w:rPr>
        <w:t xml:space="preserve"> Havonta</w:t>
      </w:r>
      <w:r w:rsidRPr="00E91115">
        <w:rPr>
          <w:rFonts w:ascii="Times New Roman" w:hAnsi="Times New Roman" w:cs="Times New Roman"/>
          <w:sz w:val="24"/>
          <w:szCs w:val="24"/>
        </w:rPr>
        <w:t>.</w:t>
      </w:r>
    </w:p>
    <w:p w14:paraId="148E8F9E" w14:textId="1F2C4C52"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Ajánlatkérő az ellenszolgáltatás összegét, a teljesítésigazo</w:t>
      </w:r>
      <w:r w:rsidR="00187C73">
        <w:rPr>
          <w:rFonts w:ascii="Times New Roman" w:hAnsi="Times New Roman" w:cs="Times New Roman"/>
          <w:sz w:val="24"/>
          <w:szCs w:val="24"/>
        </w:rPr>
        <w:t>l</w:t>
      </w:r>
      <w:r w:rsidRPr="00E91115">
        <w:rPr>
          <w:rFonts w:ascii="Times New Roman" w:hAnsi="Times New Roman" w:cs="Times New Roman"/>
          <w:sz w:val="24"/>
          <w:szCs w:val="24"/>
        </w:rPr>
        <w:t>ással igazolt szerződésszerű teljesítést követően átutalással fizeti meg a Ptk. 6:130. § (1)</w:t>
      </w:r>
      <w:r w:rsidR="002E6D0F" w:rsidRPr="00E91115">
        <w:rPr>
          <w:rFonts w:ascii="Times New Roman" w:hAnsi="Times New Roman" w:cs="Times New Roman"/>
          <w:sz w:val="24"/>
          <w:szCs w:val="24"/>
        </w:rPr>
        <w:t xml:space="preserve"> – (2) bekezdések</w:t>
      </w:r>
      <w:r w:rsidRPr="00E91115">
        <w:rPr>
          <w:rFonts w:ascii="Times New Roman" w:hAnsi="Times New Roman" w:cs="Times New Roman"/>
          <w:sz w:val="24"/>
          <w:szCs w:val="24"/>
        </w:rPr>
        <w:t xml:space="preserve"> rendelkezései alapján </w:t>
      </w:r>
      <w:r w:rsidR="002E6D0F" w:rsidRPr="00E91115">
        <w:rPr>
          <w:rFonts w:ascii="Times New Roman" w:hAnsi="Times New Roman" w:cs="Times New Roman"/>
          <w:sz w:val="24"/>
          <w:szCs w:val="24"/>
        </w:rPr>
        <w:t>30</w:t>
      </w:r>
      <w:r w:rsidRPr="00E91115">
        <w:rPr>
          <w:rFonts w:ascii="Times New Roman" w:hAnsi="Times New Roman" w:cs="Times New Roman"/>
          <w:sz w:val="24"/>
          <w:szCs w:val="24"/>
        </w:rPr>
        <w:t xml:space="preserve"> napon belül.</w:t>
      </w:r>
    </w:p>
    <w:p w14:paraId="3C285E37" w14:textId="764F6E2D"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ajánlat, a számlázás, az elszámolás és a kifizetés pénznem</w:t>
      </w:r>
      <w:r w:rsidR="00187C73">
        <w:rPr>
          <w:rFonts w:ascii="Times New Roman" w:hAnsi="Times New Roman" w:cs="Times New Roman"/>
          <w:sz w:val="24"/>
          <w:szCs w:val="24"/>
        </w:rPr>
        <w:t>e</w:t>
      </w:r>
      <w:r w:rsidRPr="00E91115">
        <w:rPr>
          <w:rFonts w:ascii="Times New Roman" w:hAnsi="Times New Roman" w:cs="Times New Roman"/>
          <w:sz w:val="24"/>
          <w:szCs w:val="24"/>
        </w:rPr>
        <w:t>: HUF.</w:t>
      </w:r>
    </w:p>
    <w:p w14:paraId="73B33832"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Vonatkozó jogszabályok különösen:</w:t>
      </w:r>
    </w:p>
    <w:p w14:paraId="3D7FDCA9" w14:textId="77777777" w:rsidR="003661E9" w:rsidRPr="00E91115" w:rsidRDefault="003661E9" w:rsidP="003661E9">
      <w:pPr>
        <w:numPr>
          <w:ilvl w:val="0"/>
          <w:numId w:val="2"/>
        </w:numPr>
        <w:spacing w:after="6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 Polgári Törvénykönyvről szóló 2013. évi V. törvény;</w:t>
      </w:r>
    </w:p>
    <w:p w14:paraId="6D411B08" w14:textId="77777777" w:rsidR="003661E9" w:rsidRPr="00E91115" w:rsidRDefault="003661E9" w:rsidP="003661E9">
      <w:pPr>
        <w:numPr>
          <w:ilvl w:val="0"/>
          <w:numId w:val="2"/>
        </w:numPr>
        <w:spacing w:after="6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Az általános forgalmi adóról szóló 2007. évi CXXVII. törvény.</w:t>
      </w:r>
    </w:p>
    <w:p w14:paraId="75B6E15D" w14:textId="77777777" w:rsidR="003661E9" w:rsidRPr="00E91115" w:rsidRDefault="003661E9" w:rsidP="003661E9">
      <w:pPr>
        <w:numPr>
          <w:ilvl w:val="0"/>
          <w:numId w:val="2"/>
        </w:numPr>
        <w:spacing w:after="120" w:line="288" w:lineRule="auto"/>
        <w:ind w:left="1276" w:hanging="295"/>
        <w:jc w:val="both"/>
        <w:rPr>
          <w:rFonts w:ascii="Times New Roman" w:hAnsi="Times New Roman" w:cs="Times New Roman"/>
          <w:sz w:val="24"/>
          <w:szCs w:val="24"/>
        </w:rPr>
      </w:pPr>
      <w:r w:rsidRPr="00E91115">
        <w:rPr>
          <w:rFonts w:ascii="Times New Roman" w:hAnsi="Times New Roman" w:cs="Times New Roman"/>
          <w:sz w:val="24"/>
          <w:szCs w:val="24"/>
        </w:rPr>
        <w:t>A behajtási költségátalányról szóló 2016. évi IX. törvény.</w:t>
      </w:r>
    </w:p>
    <w:p w14:paraId="03F09683" w14:textId="77777777" w:rsidR="003661E9" w:rsidRPr="00E91115" w:rsidRDefault="003661E9" w:rsidP="003661E9">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ellenszolgáltatás teljesítésének részletes feltételeit a szerződéstervezet tartalmazza.</w:t>
      </w:r>
    </w:p>
    <w:p w14:paraId="77BF6E69" w14:textId="77777777" w:rsidR="003661E9" w:rsidRPr="00E91115"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ajánlatok bírálati szempontja:</w:t>
      </w:r>
    </w:p>
    <w:p w14:paraId="7C3AB522" w14:textId="5E87FB60" w:rsidR="00057EB4" w:rsidRDefault="00057EB4" w:rsidP="00420CA1">
      <w:pPr>
        <w:pStyle w:val="NormlWeb"/>
        <w:spacing w:before="0" w:beforeAutospacing="0" w:after="120" w:afterAutospacing="0" w:line="288" w:lineRule="auto"/>
        <w:jc w:val="both"/>
      </w:pPr>
      <w:r w:rsidRPr="00E91115">
        <w:t xml:space="preserve">A legalacsonyabb összegű ellenszolgáltatás, </w:t>
      </w:r>
      <w:r w:rsidR="002E6D0F" w:rsidRPr="00E91115">
        <w:rPr>
          <w:b/>
          <w:bCs/>
          <w:i/>
          <w:iCs/>
        </w:rPr>
        <w:t xml:space="preserve">Nettó havi </w:t>
      </w:r>
      <w:r w:rsidR="00420CA1">
        <w:rPr>
          <w:b/>
          <w:bCs/>
          <w:i/>
          <w:iCs/>
        </w:rPr>
        <w:t>lízing</w:t>
      </w:r>
      <w:r w:rsidR="002E6D0F" w:rsidRPr="00E91115">
        <w:rPr>
          <w:b/>
          <w:bCs/>
          <w:i/>
          <w:iCs/>
        </w:rPr>
        <w:t>díj (Ft/hó)</w:t>
      </w:r>
      <w:r w:rsidRPr="00E91115">
        <w:t>.</w:t>
      </w:r>
    </w:p>
    <w:p w14:paraId="2D1E1889" w14:textId="77777777" w:rsidR="007A711D" w:rsidRPr="00E91115" w:rsidRDefault="007A711D" w:rsidP="007A711D">
      <w:pPr>
        <w:pStyle w:val="NormlWeb"/>
        <w:spacing w:before="120" w:beforeAutospacing="0" w:after="120" w:afterAutospacing="0" w:line="288" w:lineRule="auto"/>
        <w:ind w:right="147"/>
        <w:jc w:val="both"/>
      </w:pPr>
      <w:r w:rsidRPr="00E91115">
        <w:t>Ajánlattevő az ajánlattételi határidő lejártától kezdve kötve van ajánlatához.</w:t>
      </w:r>
    </w:p>
    <w:p w14:paraId="11180774" w14:textId="0CBA7D8A"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w:t>
      </w:r>
      <w:r w:rsidR="00187C73">
        <w:rPr>
          <w:rFonts w:ascii="Times New Roman" w:eastAsia="Times New Roman" w:hAnsi="Times New Roman" w:cs="Times New Roman"/>
          <w:sz w:val="24"/>
          <w:szCs w:val="24"/>
          <w:lang w:eastAsia="zh-CN"/>
        </w:rPr>
        <w:t>a</w:t>
      </w:r>
      <w:r w:rsidRPr="00E91115">
        <w:rPr>
          <w:rFonts w:ascii="Times New Roman" w:eastAsia="Times New Roman" w:hAnsi="Times New Roman" w:cs="Times New Roman"/>
          <w:sz w:val="24"/>
          <w:szCs w:val="24"/>
          <w:lang w:eastAsia="zh-CN"/>
        </w:rPr>
        <w:t xml:space="preserve"> minden ajánlattevői kifizetési igényt.</w:t>
      </w:r>
    </w:p>
    <w:p w14:paraId="61E2B9A4" w14:textId="2B2FDE7A"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 változó árat tartalmazó ajánlatot.</w:t>
      </w:r>
    </w:p>
    <w:p w14:paraId="51F8B3E0"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Az ajánlattevő csak Forintban (HUF) tehet ajánlatot és a szerződéskötés valutaneme is csak ez lehet.</w:t>
      </w:r>
    </w:p>
    <w:p w14:paraId="4D197669" w14:textId="77777777"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6676ADC6" w:rsidR="003661E9" w:rsidRPr="00E91115" w:rsidRDefault="003661E9" w:rsidP="003661E9">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nem fogad el irreális vagy nem teljesíthető, nem érvényesíthető megajánlásokat.</w:t>
      </w:r>
    </w:p>
    <w:p w14:paraId="2DC9191E" w14:textId="280264A3" w:rsidR="00241B83" w:rsidRDefault="00A93847" w:rsidP="00A93847">
      <w:pPr>
        <w:spacing w:before="120" w:after="120" w:line="288" w:lineRule="auto"/>
        <w:jc w:val="both"/>
        <w:rPr>
          <w:rFonts w:ascii="Times New Roman" w:eastAsia="Times New Roman" w:hAnsi="Times New Roman" w:cs="Times New Roman"/>
          <w:b/>
          <w:bCs/>
          <w:i/>
          <w:iCs/>
          <w:sz w:val="24"/>
          <w:szCs w:val="24"/>
          <w:lang w:eastAsia="hu-HU"/>
        </w:rPr>
      </w:pPr>
      <w:r w:rsidRPr="00E91115">
        <w:rPr>
          <w:rFonts w:ascii="Times New Roman" w:eastAsia="Times New Roman" w:hAnsi="Times New Roman" w:cs="Times New Roman"/>
          <w:b/>
          <w:bCs/>
          <w:i/>
          <w:iCs/>
          <w:sz w:val="24"/>
          <w:szCs w:val="24"/>
          <w:lang w:eastAsia="hu-HU"/>
        </w:rPr>
        <w:t>Amennyiben ajánlattevő a felolvasó lapon szereplő megajánlást</w:t>
      </w:r>
      <w:r w:rsidR="007A1156" w:rsidRPr="00E91115">
        <w:rPr>
          <w:rFonts w:ascii="Times New Roman" w:eastAsia="Times New Roman" w:hAnsi="Times New Roman" w:cs="Times New Roman"/>
          <w:b/>
          <w:bCs/>
          <w:i/>
          <w:iCs/>
          <w:sz w:val="24"/>
          <w:szCs w:val="24"/>
          <w:lang w:eastAsia="hu-HU"/>
        </w:rPr>
        <w:t xml:space="preserve"> </w:t>
      </w:r>
      <w:r w:rsidRPr="00E91115">
        <w:rPr>
          <w:rFonts w:ascii="Times New Roman" w:eastAsia="Times New Roman" w:hAnsi="Times New Roman" w:cs="Times New Roman"/>
          <w:b/>
          <w:bCs/>
          <w:i/>
          <w:iCs/>
          <w:sz w:val="24"/>
          <w:szCs w:val="24"/>
          <w:lang w:eastAsia="hu-HU"/>
        </w:rPr>
        <w:t>nem pozitív egész számban adja meg, úgy Ajánlatkérő az ajánlatot érvénytelennek minősíti.</w:t>
      </w:r>
    </w:p>
    <w:p w14:paraId="2086FF0E" w14:textId="75BA4DDC"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Annak meghatározás</w:t>
      </w:r>
      <w:r w:rsidR="00BA3B38" w:rsidRPr="00E91115">
        <w:rPr>
          <w:b/>
          <w:iCs/>
          <w:u w:val="single"/>
        </w:rPr>
        <w:t>a</w:t>
      </w:r>
      <w:r w:rsidR="00B83EED" w:rsidRPr="00E91115">
        <w:rPr>
          <w:b/>
          <w:iCs/>
          <w:u w:val="single"/>
        </w:rPr>
        <w:t>,</w:t>
      </w:r>
      <w:r w:rsidRPr="00E91115">
        <w:rPr>
          <w:b/>
          <w:iCs/>
          <w:u w:val="single"/>
        </w:rPr>
        <w:t xml:space="preserve"> hogy az ajánlattevő tehet-e többváltozatú (alternatív) ajánlatot, valamint a részajánlattételi lehetőségre vonatkozó előírás:</w:t>
      </w:r>
    </w:p>
    <w:p w14:paraId="75F384C3" w14:textId="77777777" w:rsidR="007A711D" w:rsidRPr="00E91115" w:rsidRDefault="007A711D" w:rsidP="007A711D">
      <w:pPr>
        <w:pStyle w:val="NormlWeb"/>
        <w:spacing w:before="0" w:beforeAutospacing="0" w:after="120" w:afterAutospacing="0" w:line="288" w:lineRule="auto"/>
        <w:ind w:right="150"/>
        <w:jc w:val="both"/>
      </w:pPr>
      <w:r w:rsidRPr="00E91115">
        <w:t>Ajánlatkérő tárgyi beszerzési eljárás vonatkozásában nem teszi lehetővé a részekre történő ajánlattételt, és ajánlattevő nem tehet többváltozatú ajánlatot.</w:t>
      </w:r>
    </w:p>
    <w:p w14:paraId="1A393463"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Annak meghatározása, hogy Ajánlatkérő hiánypótlási lehetőséget biztosít-e: </w:t>
      </w:r>
    </w:p>
    <w:p w14:paraId="1F9B8412"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29058F5E"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hiányok pótlása csak arra irányulhat</w:t>
      </w:r>
      <w:r w:rsidR="00187C73">
        <w:rPr>
          <w:rFonts w:ascii="Times New Roman" w:eastAsia="Times New Roman" w:hAnsi="Times New Roman" w:cs="Times New Roman"/>
          <w:sz w:val="24"/>
          <w:szCs w:val="24"/>
          <w:lang w:eastAsia="zh-CN"/>
        </w:rPr>
        <w:t>nak</w:t>
      </w:r>
      <w:r w:rsidRPr="00E91115">
        <w:rPr>
          <w:rFonts w:ascii="Times New Roman" w:eastAsia="Times New Roman" w:hAnsi="Times New Roman" w:cs="Times New Roman"/>
          <w:sz w:val="24"/>
          <w:szCs w:val="24"/>
          <w:lang w:eastAsia="zh-CN"/>
        </w:rPr>
        <w:t>, hogy az ajánlat megfeleljen az Ajánlatkérő Dokumentumok és a jogszabályok előírásainak.</w:t>
      </w:r>
    </w:p>
    <w:p w14:paraId="5A09D293" w14:textId="456D208C"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E91115">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E91115">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w:t>
      </w:r>
      <w:r w:rsidR="00187C73">
        <w:rPr>
          <w:rFonts w:ascii="Times New Roman" w:eastAsia="Times New Roman" w:hAnsi="Times New Roman" w:cs="Times New Roman"/>
          <w:sz w:val="24"/>
          <w:szCs w:val="24"/>
          <w:lang w:eastAsia="zh-CN"/>
        </w:rPr>
        <w:t xml:space="preserve">figyelmét </w:t>
      </w:r>
      <w:r w:rsidRPr="00E91115">
        <w:rPr>
          <w:rFonts w:ascii="Times New Roman" w:eastAsia="Times New Roman" w:hAnsi="Times New Roman" w:cs="Times New Roman"/>
          <w:sz w:val="24"/>
          <w:szCs w:val="24"/>
          <w:lang w:eastAsia="zh-CN"/>
        </w:rPr>
        <w:t>hiánypótlásra.</w:t>
      </w:r>
    </w:p>
    <w:p w14:paraId="45E0440B"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E91115">
        <w:rPr>
          <w:rFonts w:ascii="Times New Roman" w:eastAsia="Times New Roman" w:hAnsi="Times New Roman" w:cs="Times New Roman"/>
          <w:sz w:val="24"/>
          <w:szCs w:val="24"/>
          <w:lang w:eastAsia="zh-CN"/>
        </w:rPr>
        <w:t>ban</w:t>
      </w:r>
      <w:proofErr w:type="spellEnd"/>
      <w:r w:rsidRPr="00E91115">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3D1C982D" w:rsidR="00090CAB"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0D06B969" w14:textId="77777777" w:rsidR="00090CAB" w:rsidRDefault="00090CAB">
      <w:pPr>
        <w:spacing w:after="160" w:line="259"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6C35F5AA" w14:textId="77777777" w:rsidR="00101B63" w:rsidRPr="00E91115"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E91115">
        <w:rPr>
          <w:b/>
          <w:bCs/>
          <w:u w:val="single"/>
        </w:rPr>
        <w:lastRenderedPageBreak/>
        <w:t>Kizáró okok, alkalmassági feltételek:</w:t>
      </w:r>
    </w:p>
    <w:p w14:paraId="6D1E7530" w14:textId="1A16DC9C" w:rsidR="00101B63" w:rsidRPr="00E91115" w:rsidRDefault="00101B63" w:rsidP="00101B63">
      <w:pPr>
        <w:spacing w:after="120" w:line="288" w:lineRule="auto"/>
        <w:jc w:val="both"/>
        <w:rPr>
          <w:rFonts w:ascii="Times New Roman" w:eastAsia="Times New Roman" w:hAnsi="Times New Roman" w:cs="Times New Roman"/>
          <w:sz w:val="24"/>
          <w:szCs w:val="24"/>
        </w:rPr>
      </w:pPr>
      <w:bookmarkStart w:id="1" w:name="pr56"/>
      <w:r w:rsidRPr="00E91115">
        <w:rPr>
          <w:rFonts w:ascii="Times New Roman" w:eastAsia="Times New Roman" w:hAnsi="Times New Roman" w:cs="Times New Roman"/>
          <w:sz w:val="24"/>
          <w:szCs w:val="24"/>
        </w:rPr>
        <w:t>A jelen beszerzési eljárásban nem lehet Ajánlattevő</w:t>
      </w:r>
      <w:r w:rsidR="00161661" w:rsidRPr="00E91115">
        <w:rPr>
          <w:rFonts w:ascii="Times New Roman" w:eastAsia="Times New Roman" w:hAnsi="Times New Roman" w:cs="Times New Roman"/>
          <w:sz w:val="24"/>
          <w:szCs w:val="24"/>
        </w:rPr>
        <w:t xml:space="preserve"> </w:t>
      </w:r>
      <w:r w:rsidRPr="00E91115">
        <w:rPr>
          <w:rFonts w:ascii="Times New Roman" w:eastAsia="Times New Roman" w:hAnsi="Times New Roman" w:cs="Times New Roman"/>
          <w:sz w:val="24"/>
          <w:szCs w:val="24"/>
        </w:rPr>
        <w:t>és alvállalkozó az a személy vagy szervezet, aki:</w:t>
      </w:r>
    </w:p>
    <w:p w14:paraId="4482AB26"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 xml:space="preserve">tevékenységét felfüggesztette, vagy akinek tevékenységét felfüggesztették; </w:t>
      </w:r>
    </w:p>
    <w:p w14:paraId="07336673"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7E051E5" w14:textId="77777777" w:rsidR="00101B63" w:rsidRPr="00E91115" w:rsidRDefault="00101B63" w:rsidP="00101B63">
      <w:pPr>
        <w:numPr>
          <w:ilvl w:val="0"/>
          <w:numId w:val="3"/>
        </w:numPr>
        <w:spacing w:after="0" w:line="288" w:lineRule="auto"/>
        <w:ind w:left="993" w:hanging="426"/>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E91115" w:rsidRDefault="00101B63" w:rsidP="00101B63">
      <w:pPr>
        <w:numPr>
          <w:ilvl w:val="0"/>
          <w:numId w:val="3"/>
        </w:numPr>
        <w:spacing w:after="120" w:line="288" w:lineRule="auto"/>
        <w:ind w:left="993" w:hanging="426"/>
        <w:jc w:val="both"/>
        <w:rPr>
          <w:rFonts w:ascii="Times New Roman" w:eastAsia="Times New Roman" w:hAnsi="Times New Roman" w:cs="Times New Roman"/>
          <w:b/>
          <w:bCs/>
          <w:sz w:val="24"/>
          <w:szCs w:val="24"/>
        </w:rPr>
      </w:pPr>
      <w:r w:rsidRPr="00E91115">
        <w:rPr>
          <w:rFonts w:ascii="Times New Roman" w:eastAsia="Times New Roman" w:hAnsi="Times New Roman" w:cs="Times New Roman"/>
          <w:sz w:val="24"/>
          <w:szCs w:val="24"/>
        </w:rPr>
        <w:t>nem minősül a nemzeti vagyonról szóló 2011. évi CXCVI. törvény 3. § (1) bekezdés 1. pontja</w:t>
      </w:r>
      <w:r w:rsidRPr="00E91115">
        <w:rPr>
          <w:rFonts w:ascii="Times New Roman" w:eastAsia="Times New Roman" w:hAnsi="Times New Roman" w:cs="Times New Roman"/>
          <w:b/>
          <w:bCs/>
          <w:sz w:val="24"/>
          <w:szCs w:val="24"/>
        </w:rPr>
        <w:t xml:space="preserve"> szerinti átlátható szervezetnek. </w:t>
      </w:r>
    </w:p>
    <w:p w14:paraId="413AEDB9" w14:textId="77777777" w:rsidR="00101B63" w:rsidRPr="00E91115" w:rsidRDefault="00101B63" w:rsidP="00101B63">
      <w:pPr>
        <w:spacing w:after="120" w:line="288" w:lineRule="auto"/>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Pr="00E91115" w:rsidRDefault="00101B63" w:rsidP="00101B63">
      <w:pPr>
        <w:spacing w:after="120" w:line="288" w:lineRule="auto"/>
        <w:jc w:val="both"/>
        <w:rPr>
          <w:rFonts w:ascii="Times New Roman" w:eastAsia="Times New Roman" w:hAnsi="Times New Roman" w:cs="Times New Roman"/>
          <w:sz w:val="24"/>
          <w:szCs w:val="24"/>
        </w:rPr>
      </w:pPr>
      <w:r w:rsidRPr="00E91115">
        <w:rPr>
          <w:rFonts w:ascii="Times New Roman" w:eastAsia="Times New Roman" w:hAnsi="Times New Roman" w:cs="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1"/>
    <w:p w14:paraId="222D9263"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ajánlattételi határidő: </w:t>
      </w:r>
    </w:p>
    <w:p w14:paraId="4955946A" w14:textId="6E070E5F" w:rsidR="007A711D" w:rsidRPr="00603004" w:rsidRDefault="0007508E" w:rsidP="007A711D">
      <w:pPr>
        <w:shd w:val="clear" w:color="auto" w:fill="92D050"/>
        <w:spacing w:after="120" w:line="288" w:lineRule="auto"/>
        <w:jc w:val="center"/>
        <w:rPr>
          <w:rFonts w:ascii="Times New Roman" w:hAnsi="Times New Roman" w:cs="Times New Roman"/>
          <w:b/>
          <w:bCs/>
          <w:i/>
          <w:iCs/>
          <w:sz w:val="36"/>
          <w:szCs w:val="36"/>
          <w:u w:val="single"/>
        </w:rPr>
      </w:pPr>
      <w:bookmarkStart w:id="2" w:name="_Hlk147253479"/>
      <w:r>
        <w:rPr>
          <w:rFonts w:ascii="Times New Roman" w:hAnsi="Times New Roman" w:cs="Times New Roman"/>
          <w:b/>
          <w:bCs/>
          <w:i/>
          <w:iCs/>
          <w:sz w:val="36"/>
          <w:szCs w:val="36"/>
          <w:u w:val="single"/>
        </w:rPr>
        <w:t xml:space="preserve">2025. január </w:t>
      </w:r>
      <w:r w:rsidR="00A339BA">
        <w:rPr>
          <w:rFonts w:ascii="Times New Roman" w:hAnsi="Times New Roman" w:cs="Times New Roman"/>
          <w:b/>
          <w:bCs/>
          <w:i/>
          <w:iCs/>
          <w:sz w:val="36"/>
          <w:szCs w:val="36"/>
          <w:u w:val="single"/>
        </w:rPr>
        <w:t>10</w:t>
      </w:r>
      <w:r w:rsidR="00A339BA">
        <w:rPr>
          <w:rFonts w:ascii="Times New Roman" w:hAnsi="Times New Roman" w:cs="Times New Roman"/>
          <w:b/>
          <w:bCs/>
          <w:i/>
          <w:iCs/>
          <w:sz w:val="36"/>
          <w:szCs w:val="36"/>
          <w:u w:val="single"/>
        </w:rPr>
        <w:t>.</w:t>
      </w:r>
      <w:r w:rsidR="00A339BA" w:rsidRPr="00603004">
        <w:rPr>
          <w:rFonts w:ascii="Times New Roman" w:hAnsi="Times New Roman" w:cs="Times New Roman"/>
          <w:b/>
          <w:bCs/>
          <w:i/>
          <w:iCs/>
          <w:sz w:val="36"/>
          <w:szCs w:val="36"/>
          <w:u w:val="single"/>
        </w:rPr>
        <w:t xml:space="preserve"> </w:t>
      </w:r>
      <w:r w:rsidR="00B51B13" w:rsidRPr="00603004">
        <w:rPr>
          <w:rFonts w:ascii="Times New Roman" w:hAnsi="Times New Roman" w:cs="Times New Roman"/>
          <w:b/>
          <w:bCs/>
          <w:i/>
          <w:iCs/>
          <w:sz w:val="36"/>
          <w:szCs w:val="36"/>
          <w:u w:val="single"/>
        </w:rPr>
        <w:t>12</w:t>
      </w:r>
      <w:r w:rsidR="007A711D" w:rsidRPr="00603004">
        <w:rPr>
          <w:rFonts w:ascii="Times New Roman" w:hAnsi="Times New Roman" w:cs="Times New Roman"/>
          <w:b/>
          <w:bCs/>
          <w:i/>
          <w:iCs/>
          <w:sz w:val="36"/>
          <w:szCs w:val="36"/>
          <w:u w:val="single"/>
        </w:rPr>
        <w:t>:00 óra</w:t>
      </w:r>
      <w:bookmarkEnd w:id="2"/>
    </w:p>
    <w:p w14:paraId="732B860A" w14:textId="5B25D99D" w:rsidR="00BA2829" w:rsidRPr="00E91115" w:rsidRDefault="007A711D" w:rsidP="007A711D">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 benyújtásának módja:</w:t>
      </w:r>
    </w:p>
    <w:p w14:paraId="1D0C7798" w14:textId="43E039A1" w:rsidR="00090CAB" w:rsidRDefault="007A711D" w:rsidP="007A711D">
      <w:pPr>
        <w:pStyle w:val="NormlWeb"/>
        <w:tabs>
          <w:tab w:val="left" w:pos="426"/>
        </w:tabs>
        <w:spacing w:before="0" w:beforeAutospacing="0" w:after="120" w:afterAutospacing="0" w:line="288" w:lineRule="auto"/>
        <w:ind w:right="147"/>
        <w:jc w:val="both"/>
      </w:pPr>
      <w:r w:rsidRPr="00E91115">
        <w:t xml:space="preserve">Az ajánlatot 1 pld szkennelt formában kell benyújtani az ajánlattételi határidő lejártáig </w:t>
      </w:r>
      <w:bookmarkStart w:id="3" w:name="_Hlk114601640"/>
      <w:bookmarkStart w:id="4" w:name="_Hlk126593858"/>
      <w:r w:rsidRPr="00E91115">
        <w:fldChar w:fldCharType="begin"/>
      </w:r>
      <w:r w:rsidRPr="00E91115">
        <w:instrText xml:space="preserve"> HYPERLINK "mailto:seres.csaba@vacholding.hu" </w:instrText>
      </w:r>
      <w:r w:rsidRPr="00E91115">
        <w:fldChar w:fldCharType="separate"/>
      </w:r>
      <w:r w:rsidRPr="00E91115">
        <w:rPr>
          <w:rStyle w:val="Hiperhivatkozs"/>
          <w:rFonts w:ascii="Times New Roman" w:eastAsia="Times New Roman" w:hAnsi="Times New Roman"/>
        </w:rPr>
        <w:t>seres.csaba@vacholding.hu</w:t>
      </w:r>
      <w:r w:rsidRPr="00E91115">
        <w:rPr>
          <w:rStyle w:val="Hiperhivatkozs"/>
          <w:rFonts w:ascii="Times New Roman" w:eastAsia="Times New Roman" w:hAnsi="Times New Roman"/>
        </w:rPr>
        <w:fldChar w:fldCharType="end"/>
      </w:r>
      <w:r w:rsidRPr="00E91115">
        <w:t xml:space="preserve">, </w:t>
      </w:r>
      <w:hyperlink r:id="rId11" w:history="1">
        <w:r w:rsidR="0007508E" w:rsidRPr="00D84D0F">
          <w:rPr>
            <w:rStyle w:val="Hiperhivatkozs"/>
            <w:rFonts w:ascii="Times New Roman" w:eastAsia="Times New Roman" w:hAnsi="Times New Roman"/>
          </w:rPr>
          <w:t>kiss.bettina@vacholding.hu</w:t>
        </w:r>
      </w:hyperlink>
      <w:r w:rsidR="0007508E">
        <w:rPr>
          <w:rStyle w:val="Hiperhivatkozs"/>
          <w:rFonts w:ascii="Times New Roman" w:eastAsia="Times New Roman" w:hAnsi="Times New Roman"/>
        </w:rPr>
        <w:t>, fulop.viktor@vacholding.hu</w:t>
      </w:r>
      <w:r w:rsidR="00EC3DED">
        <w:t xml:space="preserve"> </w:t>
      </w:r>
      <w:r w:rsidRPr="00E91115">
        <w:t xml:space="preserve">és </w:t>
      </w:r>
      <w:hyperlink r:id="rId12" w:history="1">
        <w:r w:rsidRPr="00E91115">
          <w:rPr>
            <w:rStyle w:val="Hiperhivatkozs"/>
            <w:rFonts w:ascii="Times New Roman" w:eastAsia="Times New Roman" w:hAnsi="Times New Roman"/>
          </w:rPr>
          <w:t>info@vacholding.hu</w:t>
        </w:r>
      </w:hyperlink>
      <w:bookmarkEnd w:id="3"/>
      <w:r w:rsidRPr="00E91115">
        <w:t xml:space="preserve"> e-mail címekre.</w:t>
      </w:r>
      <w:bookmarkEnd w:id="4"/>
    </w:p>
    <w:p w14:paraId="0C0FACA2" w14:textId="77777777" w:rsidR="00090CAB" w:rsidRDefault="00090CAB">
      <w:pPr>
        <w:spacing w:after="160" w:line="259" w:lineRule="auto"/>
        <w:rPr>
          <w:rFonts w:ascii="Times New Roman" w:eastAsia="Times New Roman" w:hAnsi="Times New Roman" w:cs="Times New Roman"/>
          <w:sz w:val="24"/>
          <w:szCs w:val="24"/>
          <w:lang w:eastAsia="hu-HU"/>
        </w:rPr>
      </w:pPr>
      <w:r>
        <w:br w:type="page"/>
      </w:r>
    </w:p>
    <w:p w14:paraId="35536D51"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lastRenderedPageBreak/>
        <w:t xml:space="preserve">A beszerzési eljárás, valamint az ajánlattétel nyelve: </w:t>
      </w:r>
    </w:p>
    <w:p w14:paraId="5C957AC4"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0555F070" w:rsidR="00D8368E"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w:t>
      </w:r>
      <w:r w:rsidR="00187C73">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 xml:space="preserve"> Ajánlatkérő a nem magyar nyelven benyújtott dokumentumok ajánlattevő általi fordítását is elfogadja. A fordítás tartalmának helyességéért az ajánlattevő felel.</w:t>
      </w:r>
    </w:p>
    <w:p w14:paraId="5101EE64"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ajánlatok visszavonása, ajánlati kötöttség</w:t>
      </w:r>
    </w:p>
    <w:p w14:paraId="522350A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E91115">
        <w:rPr>
          <w:rFonts w:ascii="Times New Roman" w:eastAsia="Times New Roman" w:hAnsi="Times New Roman" w:cs="Times New Roman"/>
          <w:b/>
          <w:i/>
          <w:sz w:val="24"/>
          <w:szCs w:val="24"/>
          <w:u w:val="single"/>
          <w:lang w:eastAsia="zh-CN"/>
        </w:rPr>
        <w:t>30 nap</w:t>
      </w:r>
      <w:r w:rsidRPr="00E91115">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eredményhirdetés időpontja: </w:t>
      </w:r>
    </w:p>
    <w:p w14:paraId="17794CAE" w14:textId="08B6AEC5" w:rsidR="002E6D0F"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E91115"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 szerződéskötés tervezett időpontja: </w:t>
      </w:r>
    </w:p>
    <w:p w14:paraId="6C66842A"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E91115" w:rsidRDefault="007A711D" w:rsidP="007A711D">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lastRenderedPageBreak/>
        <w:t>Egyéb információk:</w:t>
      </w:r>
    </w:p>
    <w:p w14:paraId="207C7BD2" w14:textId="77777777" w:rsidR="007A7BA3" w:rsidRPr="00E91115"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E91115"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CF3FC21" w:rsidR="00EC3DED"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Az ajánlatnak tartalmaznia kell az Ajánlatkérő Dokumentumokban előírt minden nyilatkozatot, igazolást és más dokumentumokat.</w:t>
      </w:r>
    </w:p>
    <w:p w14:paraId="09AD93C9"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E91115"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E91115"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E91115">
        <w:rPr>
          <w:rFonts w:ascii="Times New Roman" w:eastAsia="Times New Roman" w:hAnsi="Times New Roman" w:cs="Times New Roman"/>
          <w:i/>
          <w:sz w:val="24"/>
          <w:szCs w:val="24"/>
          <w:lang w:eastAsia="zh-CN"/>
        </w:rPr>
        <w:t>ajánlattételi nyilatkozat</w:t>
      </w:r>
      <w:r w:rsidRPr="00E91115">
        <w:rPr>
          <w:rFonts w:ascii="Times New Roman" w:eastAsia="Times New Roman" w:hAnsi="Times New Roman" w:cs="Times New Roman"/>
          <w:i/>
          <w:iCs/>
          <w:sz w:val="24"/>
          <w:szCs w:val="24"/>
          <w:lang w:eastAsia="zh-CN"/>
        </w:rPr>
        <w:t>)</w:t>
      </w:r>
      <w:r w:rsidRPr="00E91115">
        <w:rPr>
          <w:rFonts w:ascii="Times New Roman" w:eastAsia="Times New Roman" w:hAnsi="Times New Roman" w:cs="Times New Roman"/>
          <w:sz w:val="24"/>
          <w:szCs w:val="24"/>
          <w:lang w:eastAsia="zh-CN"/>
        </w:rPr>
        <w:t>.</w:t>
      </w:r>
    </w:p>
    <w:p w14:paraId="706A1E55" w14:textId="77777777" w:rsidR="00331579" w:rsidRPr="00331579" w:rsidRDefault="00331579" w:rsidP="0033157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331579">
        <w:rPr>
          <w:rFonts w:ascii="Times New Roman" w:eastAsia="Times New Roman" w:hAnsi="Times New Roman" w:cs="Times New Roman"/>
          <w:sz w:val="24"/>
          <w:szCs w:val="24"/>
          <w:lang w:eastAsia="zh-CN"/>
        </w:rPr>
        <w:t>Ajánlattevő ajánlatához köteles csatolni a közbeszerzési dokumentumok mellékletét képező műszaki specifikációt kitöltve cégszerűen aláírt, .pdf formátumban. Az adatlapon kötelező megadni a termék gyártóját, pontos típusát, származási helyét, valamint a termék jellemzőit a műszaki specifikációban foglaltak szerint. AK felhívja a figyelmet, hogy amennyiben valamely adat megfelelőségével kapcsolatban kételye merül fel, úgy hitelt érdemlő alátámasztó dokumentum benyújtását kérheti AT részéről. A szakmai ajánlat hiányában az ajánlat érvénytelensége kerül megállapításra. Ajánlatkérő a megajánlott termék gyártójára és típusára vonatkozó információt szakmai ajánlatnak tekinti, amely hiánypótlás keretében nem pótolható (Kbt. 71. § (8) bek. b) pont). AK felhívja AT-k figyelmét a Kbt. 74. § (3) bek.-re.</w:t>
      </w:r>
    </w:p>
    <w:p w14:paraId="321A8EED" w14:textId="77777777" w:rsidR="00331579" w:rsidRPr="00331579" w:rsidRDefault="00331579" w:rsidP="0033157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331579">
        <w:rPr>
          <w:rFonts w:ascii="Times New Roman" w:eastAsia="Times New Roman" w:hAnsi="Times New Roman" w:cs="Times New Roman"/>
          <w:sz w:val="24"/>
          <w:szCs w:val="24"/>
          <w:lang w:eastAsia="zh-CN"/>
        </w:rPr>
        <w:t xml:space="preserve">AT-nek ajánlata részeként tájékoztató jelleggel be kell nyújtania a fizetési ütemezést a teljes futamidőre vonatkozóan havi bontásban. A fizetési ütemezésben AK kéri megadni </w:t>
      </w:r>
      <w:r w:rsidRPr="00331579">
        <w:rPr>
          <w:rFonts w:ascii="Times New Roman" w:eastAsia="Times New Roman" w:hAnsi="Times New Roman" w:cs="Times New Roman"/>
          <w:sz w:val="24"/>
          <w:szCs w:val="24"/>
          <w:lang w:eastAsia="zh-CN"/>
        </w:rPr>
        <w:lastRenderedPageBreak/>
        <w:t>az ügyleti kamatláb mértékét is. A fizetési ütemezés a szerződés mellékletét fogja képezni, melyet szükség esetén aktualizálni kell a szerződéskötésre.</w:t>
      </w:r>
    </w:p>
    <w:p w14:paraId="19D7F6AC"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E91115"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E91115"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közös ajánlatevők nevét;</w:t>
      </w:r>
    </w:p>
    <w:p w14:paraId="369B9C94"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aláírása módjának ismertetését;</w:t>
      </w:r>
    </w:p>
    <w:p w14:paraId="4ED9C325" w14:textId="77777777" w:rsidR="007A7BA3" w:rsidRPr="00E91115"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E91115"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érvénytelen, ha:</w:t>
      </w:r>
    </w:p>
    <w:p w14:paraId="32BD6432" w14:textId="77777777"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 lényeges ajánlati elemeket (ajánlati </w:t>
      </w:r>
      <w:proofErr w:type="spellStart"/>
      <w:r w:rsidRPr="00E91115">
        <w:rPr>
          <w:rFonts w:ascii="Times New Roman" w:eastAsia="Times New Roman" w:hAnsi="Times New Roman" w:cs="Times New Roman"/>
          <w:sz w:val="24"/>
          <w:szCs w:val="24"/>
          <w:lang w:eastAsia="zh-CN"/>
        </w:rPr>
        <w:t>árelem</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 szerződéses feltételek elfogadása) nem tartalmazza;</w:t>
      </w:r>
    </w:p>
    <w:p w14:paraId="013581DB" w14:textId="778B01A7" w:rsidR="00BA2829" w:rsidRPr="00E91115" w:rsidRDefault="00BA2829"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a felolvasó lapon a megajánlást nem pozitív, egész számban tüntetik fel;</w:t>
      </w:r>
    </w:p>
    <w:p w14:paraId="3C7E4EBC" w14:textId="77777777" w:rsidR="007A7BA3" w:rsidRPr="00E91115"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ajánlattevőt az eljárásból kizárták;</w:t>
      </w:r>
    </w:p>
    <w:p w14:paraId="79D2128B" w14:textId="0597228A" w:rsidR="00AB1BF1" w:rsidRPr="00E91115"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E91115"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E91115"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 xml:space="preserve">nem érkezett ajánlat, </w:t>
      </w:r>
    </w:p>
    <w:p w14:paraId="539FA518" w14:textId="77777777" w:rsidR="007A7BA3" w:rsidRPr="00E91115"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E91115"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248E99F1" w:rsidR="007A7BA3" w:rsidRPr="00AF1C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E91115">
        <w:rPr>
          <w:rFonts w:ascii="Times New Roman" w:eastAsia="Times New Roman" w:hAnsi="Times New Roman" w:cs="Times New Roman"/>
          <w:b/>
          <w:bCs/>
          <w:sz w:val="24"/>
          <w:szCs w:val="24"/>
          <w:lang w:eastAsia="zh-CN"/>
        </w:rPr>
        <w:t>3. munkanapig kell beérkezniük Ajánlatkérőhöz</w:t>
      </w:r>
      <w:r w:rsidRPr="00E91115">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E91115">
        <w:rPr>
          <w:rFonts w:ascii="Times New Roman" w:eastAsia="Times New Roman" w:hAnsi="Times New Roman" w:cs="Times New Roman"/>
          <w:b/>
          <w:bCs/>
          <w:sz w:val="24"/>
          <w:szCs w:val="24"/>
          <w:lang w:eastAsia="zh-CN"/>
        </w:rPr>
        <w:t>az ajánlattételi határidő lejárta előtt 2 munkanappal válaszolja meg</w:t>
      </w:r>
      <w:r w:rsidRPr="00E91115">
        <w:rPr>
          <w:rFonts w:ascii="Times New Roman" w:eastAsia="Times New Roman" w:hAnsi="Times New Roman" w:cs="Times New Roman"/>
          <w:sz w:val="24"/>
          <w:szCs w:val="24"/>
          <w:lang w:eastAsia="zh-CN"/>
        </w:rPr>
        <w:t xml:space="preserve">. Az esetleges </w:t>
      </w:r>
      <w:r w:rsidRPr="00AF1C52">
        <w:rPr>
          <w:rFonts w:ascii="Times New Roman" w:eastAsia="Times New Roman" w:hAnsi="Times New Roman" w:cs="Times New Roman"/>
          <w:sz w:val="24"/>
          <w:szCs w:val="24"/>
          <w:lang w:eastAsia="zh-CN"/>
        </w:rPr>
        <w:t xml:space="preserve">kiegészítő-tájékoztatás kéréseket és az ajánlatot kérjük elektronikus formában benyújtani az alábbi e-mail címek mindegyikére: </w:t>
      </w:r>
      <w:hyperlink r:id="rId13" w:history="1">
        <w:r w:rsidR="00AF1C52" w:rsidRPr="00AF1C52">
          <w:rPr>
            <w:rStyle w:val="Hiperhivatkozs"/>
            <w:rFonts w:ascii="Times New Roman" w:eastAsia="Times New Roman" w:hAnsi="Times New Roman"/>
            <w:sz w:val="24"/>
            <w:szCs w:val="24"/>
          </w:rPr>
          <w:t>seres.csaba@vacholding.hu</w:t>
        </w:r>
      </w:hyperlink>
      <w:r w:rsidR="00AF1C52" w:rsidRPr="00AF1C52">
        <w:rPr>
          <w:rFonts w:ascii="Times New Roman" w:hAnsi="Times New Roman" w:cs="Times New Roman"/>
          <w:sz w:val="24"/>
          <w:szCs w:val="24"/>
        </w:rPr>
        <w:t xml:space="preserve">, </w:t>
      </w:r>
      <w:hyperlink r:id="rId14" w:history="1">
        <w:r w:rsidR="00AF1C52" w:rsidRPr="00AF1C52">
          <w:rPr>
            <w:rStyle w:val="Hiperhivatkozs"/>
            <w:rFonts w:ascii="Times New Roman" w:eastAsia="Times New Roman" w:hAnsi="Times New Roman"/>
            <w:sz w:val="24"/>
            <w:szCs w:val="24"/>
          </w:rPr>
          <w:t>kiss.bettina@vacholding.hu</w:t>
        </w:r>
      </w:hyperlink>
      <w:r w:rsidR="00AF1C52" w:rsidRPr="00AF1C52">
        <w:rPr>
          <w:rStyle w:val="Hiperhivatkozs"/>
          <w:rFonts w:ascii="Times New Roman" w:eastAsia="Times New Roman" w:hAnsi="Times New Roman"/>
          <w:sz w:val="24"/>
          <w:szCs w:val="24"/>
        </w:rPr>
        <w:t>, fulop.viktor@vacholding.hu</w:t>
      </w:r>
      <w:r w:rsidR="00AF1C52" w:rsidRPr="00AF1C52">
        <w:rPr>
          <w:rFonts w:ascii="Times New Roman" w:hAnsi="Times New Roman" w:cs="Times New Roman"/>
          <w:sz w:val="24"/>
          <w:szCs w:val="24"/>
        </w:rPr>
        <w:t xml:space="preserve"> és </w:t>
      </w:r>
      <w:hyperlink r:id="rId15" w:history="1">
        <w:r w:rsidR="00AF1C52" w:rsidRPr="00AF1C52">
          <w:rPr>
            <w:rStyle w:val="Hiperhivatkozs"/>
            <w:rFonts w:ascii="Times New Roman" w:eastAsia="Times New Roman" w:hAnsi="Times New Roman"/>
            <w:sz w:val="24"/>
            <w:szCs w:val="24"/>
          </w:rPr>
          <w:t>info@vacholding.hu</w:t>
        </w:r>
      </w:hyperlink>
      <w:r w:rsidR="00AF1C52" w:rsidRPr="00AF1C52">
        <w:rPr>
          <w:rFonts w:ascii="Times New Roman" w:hAnsi="Times New Roman" w:cs="Times New Roman"/>
          <w:sz w:val="24"/>
          <w:szCs w:val="24"/>
        </w:rPr>
        <w:t>.</w:t>
      </w:r>
    </w:p>
    <w:p w14:paraId="1BE12281"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E91115">
        <w:rPr>
          <w:rFonts w:ascii="Times New Roman" w:eastAsia="Times New Roman" w:hAnsi="Times New Roman" w:cs="Times New Roman"/>
          <w:i/>
          <w:iCs/>
          <w:sz w:val="24"/>
          <w:szCs w:val="24"/>
          <w:lang w:eastAsia="zh-CN"/>
        </w:rPr>
        <w:t>(5. sz. melléklet)</w:t>
      </w:r>
    </w:p>
    <w:p w14:paraId="4B17D314"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E91115"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lastRenderedPageBreak/>
        <w:t>az ezen részek tekintetében igénybe venni kívánt és az ajánlat benyújtásakor már ismert közreműködőket;</w:t>
      </w:r>
    </w:p>
    <w:p w14:paraId="46DCF6F1" w14:textId="77777777" w:rsidR="007A7BA3" w:rsidRPr="00E91115"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E91115"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E91115"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E91115"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E91115"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Ajánlattevő ajánlata részeként köteles benyújtani az alábbi nyilatkozatokat:</w:t>
      </w:r>
    </w:p>
    <w:p w14:paraId="5622F782" w14:textId="77777777" w:rsidR="00D24682"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Átláthatósági nyilatkozat;</w:t>
      </w:r>
    </w:p>
    <w:p w14:paraId="79711201" w14:textId="77F342AD" w:rsidR="00AF1C52" w:rsidRDefault="00AF1C5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Szakmai ajánlat;</w:t>
      </w:r>
    </w:p>
    <w:p w14:paraId="42FCF0C3" w14:textId="1B09DA95" w:rsidR="00AF1C52" w:rsidRPr="00E91115" w:rsidRDefault="00AF1C5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Fizetési ütemezés;</w:t>
      </w:r>
    </w:p>
    <w:p w14:paraId="167E1DB5"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Összeférhetetlenségi és titoktartási nyilatkozat;</w:t>
      </w:r>
    </w:p>
    <w:p w14:paraId="7F46564F"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4869FF52" w14:textId="77777777" w:rsidR="00D24682" w:rsidRPr="00E91115"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67ED6B03" w:rsidR="007A7BA3" w:rsidRPr="00E91115"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E91115"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E91115">
        <w:rPr>
          <w:rFonts w:ascii="Times New Roman" w:eastAsia="Times New Roman" w:hAnsi="Times New Roman" w:cs="Times New Roman"/>
          <w:b/>
          <w:bCs/>
          <w:sz w:val="24"/>
          <w:szCs w:val="24"/>
          <w:u w:val="single"/>
          <w:lang w:eastAsia="zh-CN"/>
        </w:rPr>
        <w:t>Formai előírások:</w:t>
      </w:r>
      <w:r w:rsidRPr="00E91115">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az ajánlat oldalszámozása eggyel </w:t>
      </w:r>
      <w:proofErr w:type="spellStart"/>
      <w:r w:rsidRPr="00E91115">
        <w:rPr>
          <w:rFonts w:ascii="Times New Roman" w:eastAsia="Times New Roman" w:hAnsi="Times New Roman" w:cs="Times New Roman"/>
          <w:sz w:val="24"/>
          <w:szCs w:val="24"/>
          <w:lang w:eastAsia="zh-CN"/>
        </w:rPr>
        <w:t>kezdődjön</w:t>
      </w:r>
      <w:proofErr w:type="spellEnd"/>
      <w:r w:rsidRPr="00E91115">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E91115">
        <w:rPr>
          <w:rFonts w:ascii="Times New Roman" w:eastAsia="Times New Roman" w:hAnsi="Times New Roman" w:cs="Times New Roman"/>
          <w:sz w:val="24"/>
          <w:szCs w:val="24"/>
          <w:lang w:eastAsia="zh-CN"/>
        </w:rPr>
        <w:t>ke</w:t>
      </w:r>
      <w:proofErr w:type="spellEnd"/>
      <w:r w:rsidRPr="00E91115">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w:t>
      </w:r>
      <w:r w:rsidRPr="00E91115">
        <w:rPr>
          <w:rFonts w:ascii="Times New Roman" w:eastAsia="Times New Roman" w:hAnsi="Times New Roman" w:cs="Times New Roman"/>
          <w:sz w:val="24"/>
          <w:szCs w:val="24"/>
          <w:lang w:eastAsia="zh-CN"/>
        </w:rPr>
        <w:lastRenderedPageBreak/>
        <w:t xml:space="preserve">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E91115"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E91115">
        <w:rPr>
          <w:rFonts w:ascii="Times New Roman" w:eastAsia="Times New Roman" w:hAnsi="Times New Roman" w:cs="Times New Roman"/>
          <w:sz w:val="24"/>
          <w:szCs w:val="24"/>
          <w:lang w:eastAsia="zh-CN"/>
        </w:rPr>
        <w:t>ak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nak</w:t>
      </w:r>
      <w:proofErr w:type="spellEnd"/>
      <w:r w:rsidRPr="00E91115">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től</w:t>
      </w:r>
      <w:proofErr w:type="spellEnd"/>
      <w:r w:rsidRPr="00E91115">
        <w:rPr>
          <w:rFonts w:ascii="Times New Roman" w:eastAsia="Times New Roman" w:hAnsi="Times New Roman" w:cs="Times New Roman"/>
          <w:sz w:val="24"/>
          <w:szCs w:val="24"/>
          <w:lang w:eastAsia="zh-CN"/>
        </w:rPr>
        <w:t xml:space="preserve"> írásos felhatalmazást kaptak;</w:t>
      </w:r>
    </w:p>
    <w:p w14:paraId="59439DF6" w14:textId="77777777" w:rsidR="007A7BA3" w:rsidRPr="00E91115"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E91115">
        <w:rPr>
          <w:rFonts w:ascii="Times New Roman" w:eastAsia="Times New Roman" w:hAnsi="Times New Roman" w:cs="Times New Roman"/>
          <w:sz w:val="24"/>
          <w:szCs w:val="24"/>
          <w:lang w:eastAsia="zh-CN"/>
        </w:rPr>
        <w:t>ek</w:t>
      </w:r>
      <w:proofErr w:type="spellEnd"/>
      <w:r w:rsidRPr="00E91115">
        <w:rPr>
          <w:rFonts w:ascii="Times New Roman" w:eastAsia="Times New Roman" w:hAnsi="Times New Roman" w:cs="Times New Roman"/>
          <w:sz w:val="24"/>
          <w:szCs w:val="24"/>
          <w:lang w:eastAsia="zh-CN"/>
        </w:rPr>
        <w:t>)</w:t>
      </w:r>
      <w:proofErr w:type="spellStart"/>
      <w:r w:rsidRPr="00E91115">
        <w:rPr>
          <w:rFonts w:ascii="Times New Roman" w:eastAsia="Times New Roman" w:hAnsi="Times New Roman" w:cs="Times New Roman"/>
          <w:sz w:val="24"/>
          <w:szCs w:val="24"/>
          <w:lang w:eastAsia="zh-CN"/>
        </w:rPr>
        <w:t>nek</w:t>
      </w:r>
      <w:proofErr w:type="spellEnd"/>
      <w:r w:rsidRPr="00E91115">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Adatkezelési tájékoztató</w:t>
      </w:r>
    </w:p>
    <w:p w14:paraId="0313AE7F" w14:textId="77777777"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468900EB" w:rsidR="007A7BA3" w:rsidRPr="00E91115"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E91115">
        <w:rPr>
          <w:b/>
          <w:iCs/>
          <w:u w:val="single"/>
        </w:rPr>
        <w:t xml:space="preserve">Az Ajánlatkérő Dokumentumok </w:t>
      </w:r>
      <w:r w:rsidR="00BA2829" w:rsidRPr="00E91115">
        <w:rPr>
          <w:b/>
          <w:iCs/>
          <w:u w:val="single"/>
        </w:rPr>
        <w:t>megküldésének a</w:t>
      </w:r>
      <w:r w:rsidRPr="00E91115">
        <w:rPr>
          <w:b/>
          <w:iCs/>
          <w:u w:val="single"/>
        </w:rPr>
        <w:t xml:space="preserve"> napja:</w:t>
      </w:r>
    </w:p>
    <w:p w14:paraId="6F6DE4AC" w14:textId="649E5FE9" w:rsidR="007A7BA3" w:rsidRPr="00E91115" w:rsidRDefault="00EC3DED" w:rsidP="007A7BA3">
      <w:pPr>
        <w:spacing w:after="120" w:line="288"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2024. </w:t>
      </w:r>
      <w:r w:rsidR="00AF1C52">
        <w:rPr>
          <w:rFonts w:ascii="Times New Roman" w:eastAsia="Times New Roman" w:hAnsi="Times New Roman" w:cs="Times New Roman"/>
          <w:b/>
          <w:bCs/>
          <w:sz w:val="24"/>
          <w:szCs w:val="24"/>
          <w:lang w:eastAsia="zh-CN"/>
        </w:rPr>
        <w:t xml:space="preserve">december </w:t>
      </w:r>
      <w:r w:rsidR="00A339BA">
        <w:rPr>
          <w:rFonts w:ascii="Times New Roman" w:eastAsia="Times New Roman" w:hAnsi="Times New Roman" w:cs="Times New Roman"/>
          <w:b/>
          <w:bCs/>
          <w:sz w:val="24"/>
          <w:szCs w:val="24"/>
          <w:lang w:eastAsia="zh-CN"/>
        </w:rPr>
        <w:t>19</w:t>
      </w:r>
      <w:r w:rsidR="00A339BA" w:rsidRPr="00E91115">
        <w:rPr>
          <w:rFonts w:ascii="Times New Roman" w:eastAsia="Times New Roman" w:hAnsi="Times New Roman" w:cs="Times New Roman"/>
          <w:b/>
          <w:bCs/>
          <w:sz w:val="24"/>
          <w:szCs w:val="24"/>
          <w:lang w:eastAsia="zh-CN"/>
        </w:rPr>
        <w:t>.</w:t>
      </w:r>
      <w:r w:rsidR="007A7BA3" w:rsidRPr="00E91115">
        <w:rPr>
          <w:rFonts w:ascii="Times New Roman" w:eastAsia="Cambria" w:hAnsi="Times New Roman" w:cs="Times New Roman"/>
          <w:sz w:val="24"/>
          <w:szCs w:val="24"/>
          <w:lang w:val="en-US" w:eastAsia="zh-CN"/>
        </w:rPr>
        <w:br w:type="page"/>
      </w:r>
    </w:p>
    <w:p w14:paraId="48AED17F" w14:textId="77777777" w:rsidR="007A7BA3" w:rsidRPr="00E91115"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5" w:name="_Hlk114601931"/>
      <w:r w:rsidRPr="00E91115">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E91115"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E91115"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6" w:name="_Hlk105971829"/>
      <w:bookmarkEnd w:id="6"/>
      <w:r w:rsidRPr="00E91115">
        <w:rPr>
          <w:rFonts w:ascii="Times New Roman" w:eastAsia="Times New Roman" w:hAnsi="Times New Roman" w:cs="Times New Roman"/>
          <w:b/>
          <w:bCs/>
          <w:sz w:val="24"/>
          <w:szCs w:val="24"/>
          <w:lang w:eastAsia="zh-CN"/>
        </w:rPr>
        <w:t>1. számú melléklet</w:t>
      </w:r>
      <w:r w:rsidRPr="00E91115">
        <w:rPr>
          <w:rFonts w:ascii="Times New Roman" w:eastAsia="Times New Roman" w:hAnsi="Times New Roman" w:cs="Times New Roman"/>
          <w:b/>
          <w:sz w:val="24"/>
          <w:szCs w:val="24"/>
          <w:lang w:eastAsia="zh-CN"/>
        </w:rPr>
        <w:t xml:space="preserve"> </w:t>
      </w:r>
    </w:p>
    <w:p w14:paraId="2F73A25B" w14:textId="77777777" w:rsidR="007A7BA3" w:rsidRPr="00E91115"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TARTALOM- ÉS IRATJEGYZÉK</w:t>
      </w:r>
    </w:p>
    <w:p w14:paraId="02284D16"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E91115"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E91115"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Oldalszám</w:t>
            </w:r>
          </w:p>
        </w:tc>
      </w:tr>
      <w:tr w:rsidR="007A7BA3" w:rsidRPr="00E91115"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E91115" w:rsidRDefault="007A7BA3" w:rsidP="00766C2C">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Tartalomjegyzék – </w:t>
            </w:r>
            <w:r w:rsidRPr="00E91115">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E91115" w:rsidRDefault="007A7BA3" w:rsidP="00766C2C">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Felolvasólap – </w:t>
            </w:r>
            <w:r w:rsidRPr="00E91115">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E91115" w:rsidRDefault="007A7BA3" w:rsidP="00766C2C">
            <w:pPr>
              <w:spacing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Ajánlattételi nyilatkozat – </w:t>
            </w:r>
            <w:r w:rsidRPr="00E91115">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Nyilatkozat közreműködő (alvállalkozó) igénybevételéről – </w:t>
            </w:r>
            <w:r w:rsidRPr="00E91115">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Átláthatósági nyilatkozat – </w:t>
            </w:r>
            <w:r w:rsidRPr="00E91115">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E91115"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E91115"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Összeférhetetlenségi és titoktartási nyilatkozat – </w:t>
            </w:r>
            <w:r w:rsidRPr="00E91115">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E91115"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2B7B7F" w:rsidRPr="00E91115" w14:paraId="0A98A6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849B9BB" w14:textId="54CA0F87" w:rsidR="002B7B7F" w:rsidRPr="00E91115" w:rsidRDefault="002B7B7F" w:rsidP="002B7B7F">
            <w:pPr>
              <w:autoSpaceDE w:val="0"/>
              <w:autoSpaceDN w:val="0"/>
              <w:adjustRightInd w:val="0"/>
              <w:spacing w:before="120" w:after="120" w:line="240" w:lineRule="auto"/>
              <w:jc w:val="both"/>
              <w:rPr>
                <w:rFonts w:ascii="Times New Roman" w:eastAsia="Times New Roman" w:hAnsi="Times New Roman" w:cs="Times New Roman"/>
                <w:sz w:val="24"/>
                <w:szCs w:val="24"/>
                <w:lang w:eastAsia="hu-HU"/>
              </w:rPr>
            </w:pPr>
            <w:r w:rsidRPr="002B7B7F">
              <w:rPr>
                <w:rFonts w:ascii="Times New Roman" w:eastAsia="Times New Roman" w:hAnsi="Times New Roman" w:cs="Times New Roman"/>
                <w:b/>
                <w:sz w:val="24"/>
                <w:szCs w:val="24"/>
                <w:lang w:eastAsia="hu-HU"/>
              </w:rPr>
              <w:t>Szakmai ajánlat</w:t>
            </w:r>
            <w:r w:rsidRPr="002B7B7F">
              <w:rPr>
                <w:rFonts w:ascii="Times New Roman" w:eastAsia="Times New Roman" w:hAnsi="Times New Roman" w:cs="Times New Roman"/>
                <w:sz w:val="24"/>
                <w:szCs w:val="24"/>
                <w:lang w:eastAsia="hu-HU"/>
              </w:rPr>
              <w:t xml:space="preserve"> aláírt pdf., valamint szerkeszthető </w:t>
            </w:r>
            <w:proofErr w:type="spellStart"/>
            <w:r w:rsidRPr="002B7B7F">
              <w:rPr>
                <w:rFonts w:ascii="Times New Roman" w:eastAsia="Times New Roman" w:hAnsi="Times New Roman" w:cs="Times New Roman"/>
                <w:sz w:val="24"/>
                <w:szCs w:val="24"/>
                <w:lang w:eastAsia="hu-HU"/>
              </w:rPr>
              <w:t>word</w:t>
            </w:r>
            <w:proofErr w:type="spellEnd"/>
            <w:r w:rsidRPr="002B7B7F">
              <w:rPr>
                <w:rFonts w:ascii="Times New Roman" w:eastAsia="Times New Roman" w:hAnsi="Times New Roman" w:cs="Times New Roman"/>
                <w:sz w:val="24"/>
                <w:szCs w:val="24"/>
                <w:lang w:eastAsia="hu-HU"/>
              </w:rPr>
              <w:t xml:space="preserve"> formában</w:t>
            </w:r>
            <w:r>
              <w:rPr>
                <w:rFonts w:ascii="Times New Roman" w:eastAsia="Times New Roman" w:hAnsi="Times New Roman" w:cs="Times New Roman"/>
                <w:sz w:val="24"/>
                <w:szCs w:val="24"/>
                <w:lang w:eastAsia="hu-HU"/>
              </w:rPr>
              <w:t xml:space="preserve"> </w:t>
            </w:r>
            <w:r w:rsidRPr="00E9111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7</w:t>
            </w:r>
            <w:r w:rsidRPr="00E91115">
              <w:rPr>
                <w:rFonts w:ascii="Times New Roman" w:eastAsia="Times New Roman" w:hAnsi="Times New Roman" w:cs="Times New Roman"/>
                <w:b/>
                <w:bCs/>
                <w:sz w:val="24"/>
                <w:szCs w:val="24"/>
                <w:lang w:eastAsia="zh-CN"/>
              </w:rPr>
              <w:t>.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F66ECD6" w14:textId="77777777" w:rsidR="002B7B7F" w:rsidRPr="00E91115" w:rsidRDefault="002B7B7F" w:rsidP="00766C2C">
            <w:pPr>
              <w:spacing w:after="120" w:line="288" w:lineRule="auto"/>
              <w:ind w:right="74"/>
              <w:jc w:val="center"/>
              <w:rPr>
                <w:rFonts w:ascii="Times New Roman" w:eastAsia="Times New Roman" w:hAnsi="Times New Roman" w:cs="Times New Roman"/>
                <w:sz w:val="24"/>
                <w:szCs w:val="24"/>
                <w:lang w:eastAsia="zh-CN"/>
              </w:rPr>
            </w:pPr>
          </w:p>
        </w:tc>
      </w:tr>
      <w:tr w:rsidR="002B7B7F" w:rsidRPr="00E91115" w14:paraId="1BF5903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10F4D99" w14:textId="64F0F31B" w:rsidR="002B7B7F" w:rsidRPr="002B7B7F" w:rsidRDefault="002B7B7F" w:rsidP="002B7B7F">
            <w:pPr>
              <w:autoSpaceDE w:val="0"/>
              <w:autoSpaceDN w:val="0"/>
              <w:adjustRightInd w:val="0"/>
              <w:spacing w:before="120" w:after="120" w:line="240" w:lineRule="auto"/>
              <w:jc w:val="both"/>
              <w:rPr>
                <w:rFonts w:ascii="Times New Roman" w:eastAsia="Times New Roman" w:hAnsi="Times New Roman" w:cs="Times New Roman"/>
                <w:b/>
                <w:sz w:val="24"/>
                <w:szCs w:val="24"/>
                <w:lang w:eastAsia="hu-HU"/>
              </w:rPr>
            </w:pPr>
            <w:r w:rsidRPr="002B7B7F">
              <w:rPr>
                <w:rFonts w:ascii="Times New Roman" w:eastAsia="Times New Roman" w:hAnsi="Times New Roman" w:cs="Times New Roman"/>
                <w:b/>
                <w:sz w:val="24"/>
                <w:szCs w:val="24"/>
                <w:lang w:eastAsia="hu-HU"/>
              </w:rPr>
              <w:t>Fizetési ütemezés</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320CA17" w14:textId="77777777" w:rsidR="002B7B7F" w:rsidRPr="00E91115" w:rsidRDefault="002B7B7F"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Nemzeti Adó és Vámhatóság által kiállított nullásigazolás, vagy KOMA igazolás </w:t>
            </w:r>
            <w:r w:rsidRPr="00E91115">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E91115"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E91115"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E91115" w:rsidRDefault="001876BE" w:rsidP="001876BE">
            <w:pPr>
              <w:spacing w:after="120" w:line="288" w:lineRule="auto"/>
              <w:jc w:val="both"/>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E91115"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5"/>
    </w:tbl>
    <w:p w14:paraId="471C2E62" w14:textId="77777777" w:rsidR="007A7BA3" w:rsidRPr="00E91115" w:rsidRDefault="007A7BA3" w:rsidP="007A7BA3">
      <w:pPr>
        <w:pStyle w:val="NormlWeb"/>
        <w:spacing w:before="0" w:beforeAutospacing="0" w:after="120" w:afterAutospacing="0" w:line="288" w:lineRule="auto"/>
        <w:jc w:val="both"/>
      </w:pPr>
    </w:p>
    <w:p w14:paraId="1F2C3374" w14:textId="77777777" w:rsidR="007A7BA3" w:rsidRPr="00E91115" w:rsidRDefault="007A7BA3" w:rsidP="007A7BA3">
      <w:pPr>
        <w:spacing w:after="160" w:line="259" w:lineRule="auto"/>
        <w:rPr>
          <w:rFonts w:ascii="Times New Roman" w:eastAsia="Times New Roman" w:hAnsi="Times New Roman" w:cs="Times New Roman"/>
          <w:sz w:val="24"/>
          <w:szCs w:val="24"/>
          <w:lang w:eastAsia="hu-HU"/>
        </w:rPr>
      </w:pPr>
      <w:r w:rsidRPr="00E91115">
        <w:rPr>
          <w:rFonts w:ascii="Times New Roman" w:hAnsi="Times New Roman" w:cs="Times New Roman"/>
          <w:sz w:val="24"/>
          <w:szCs w:val="24"/>
        </w:rPr>
        <w:br w:type="page"/>
      </w:r>
    </w:p>
    <w:p w14:paraId="7DBEB869" w14:textId="77777777" w:rsidR="007A7BA3" w:rsidRPr="00E91115" w:rsidRDefault="007A7BA3" w:rsidP="007A7BA3">
      <w:pPr>
        <w:spacing w:after="120" w:line="288" w:lineRule="auto"/>
        <w:jc w:val="right"/>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lastRenderedPageBreak/>
        <w:t>2. számú melléklet</w:t>
      </w:r>
    </w:p>
    <w:p w14:paraId="18B59B18" w14:textId="77777777" w:rsidR="007A7BA3" w:rsidRPr="00E91115"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Felolvasólap</w:t>
      </w:r>
    </w:p>
    <w:p w14:paraId="0A0BA071" w14:textId="77777777" w:rsidR="007A7BA3" w:rsidRPr="00E91115"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3E435905" w:rsidR="007A7BA3" w:rsidRPr="00E91115" w:rsidRDefault="00685450" w:rsidP="007A7BA3">
      <w:pPr>
        <w:spacing w:after="120" w:line="288" w:lineRule="auto"/>
        <w:ind w:hanging="11"/>
        <w:jc w:val="center"/>
        <w:rPr>
          <w:rFonts w:ascii="Times New Roman" w:eastAsia="Times New Roman" w:hAnsi="Times New Roman" w:cs="Times New Roman"/>
          <w:b/>
          <w:sz w:val="24"/>
          <w:szCs w:val="24"/>
          <w:lang w:eastAsia="zh-CN"/>
        </w:rPr>
      </w:pPr>
      <w:r>
        <w:rPr>
          <w:rFonts w:ascii="Times New Roman" w:hAnsi="Times New Roman" w:cs="Times New Roman"/>
          <w:b/>
          <w:bCs/>
          <w:sz w:val="24"/>
          <w:szCs w:val="24"/>
        </w:rPr>
        <w:t>Traktor beszerzése</w:t>
      </w:r>
    </w:p>
    <w:p w14:paraId="3614457B" w14:textId="77777777" w:rsidR="007A7BA3" w:rsidRPr="00E91115"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E91115"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E91115"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E91115">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E91115"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E91115"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E91115"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E91115">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Cégjegyzékszáma</w:t>
            </w:r>
            <w:r w:rsidR="004D2AE4" w:rsidRPr="00E91115">
              <w:rPr>
                <w:rFonts w:ascii="Times New Roman" w:eastAsia="Times New Roman" w:hAnsi="Times New Roman" w:cs="Times New Roman"/>
                <w:bCs/>
                <w:color w:val="000000"/>
                <w:sz w:val="24"/>
                <w:szCs w:val="24"/>
                <w:lang w:eastAsia="zh-CN"/>
              </w:rPr>
              <w:t>/Nyilvántartási száma</w:t>
            </w:r>
            <w:r w:rsidRPr="00E91115">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E91115"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E91115"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E91115"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7A7BA3" w:rsidRPr="00E91115" w14:paraId="6229540B" w14:textId="77777777" w:rsidTr="003A7A0A">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E91115"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E91115">
              <w:rPr>
                <w:rFonts w:ascii="Times New Roman" w:eastAsia="Times New Roman" w:hAnsi="Times New Roman" w:cs="Times New Roman"/>
                <w:b/>
                <w:bCs/>
                <w:color w:val="000000"/>
                <w:sz w:val="24"/>
                <w:szCs w:val="24"/>
                <w:lang w:eastAsia="zh-CN"/>
              </w:rPr>
              <w:t>Megajánlás</w:t>
            </w:r>
          </w:p>
        </w:tc>
      </w:tr>
      <w:tr w:rsidR="004770CD" w:rsidRPr="00E91115" w14:paraId="454D3568" w14:textId="77777777" w:rsidTr="004770CD">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4DFEAA83" w:rsidR="004770CD" w:rsidRPr="00E91115" w:rsidRDefault="002E6D0F" w:rsidP="004770CD">
            <w:pPr>
              <w:spacing w:after="120" w:line="288" w:lineRule="auto"/>
              <w:jc w:val="center"/>
              <w:rPr>
                <w:rFonts w:ascii="Times New Roman" w:eastAsia="Times New Roman" w:hAnsi="Times New Roman" w:cs="Times New Roman"/>
                <w:b/>
                <w:bCs/>
                <w:color w:val="000000"/>
                <w:sz w:val="24"/>
                <w:szCs w:val="24"/>
                <w:lang w:eastAsia="zh-CN"/>
              </w:rPr>
            </w:pPr>
            <w:bookmarkStart w:id="7" w:name="_Hlk123637799"/>
            <w:r w:rsidRPr="00E91115">
              <w:rPr>
                <w:rFonts w:ascii="Times New Roman" w:eastAsia="Times New Roman" w:hAnsi="Times New Roman" w:cs="Times New Roman"/>
                <w:b/>
                <w:bCs/>
                <w:color w:val="000000"/>
                <w:sz w:val="24"/>
                <w:szCs w:val="24"/>
                <w:lang w:eastAsia="zh-CN"/>
              </w:rPr>
              <w:t xml:space="preserve">Nettó havi </w:t>
            </w:r>
            <w:r w:rsidR="00685450">
              <w:rPr>
                <w:rFonts w:ascii="Times New Roman" w:eastAsia="Times New Roman" w:hAnsi="Times New Roman" w:cs="Times New Roman"/>
                <w:b/>
                <w:bCs/>
                <w:color w:val="000000"/>
                <w:sz w:val="24"/>
                <w:szCs w:val="24"/>
                <w:lang w:eastAsia="zh-CN"/>
              </w:rPr>
              <w:t>lízing</w:t>
            </w:r>
            <w:r w:rsidRPr="00E91115">
              <w:rPr>
                <w:rFonts w:ascii="Times New Roman" w:eastAsia="Times New Roman" w:hAnsi="Times New Roman" w:cs="Times New Roman"/>
                <w:b/>
                <w:bCs/>
                <w:color w:val="000000"/>
                <w:sz w:val="24"/>
                <w:szCs w:val="24"/>
                <w:lang w:eastAsia="zh-CN"/>
              </w:rPr>
              <w:t xml:space="preserve"> díj (Ft/hó)</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1FF99157" w:rsidR="004770CD" w:rsidRPr="00E91115" w:rsidRDefault="004770CD" w:rsidP="004770CD">
            <w:pPr>
              <w:spacing w:before="120" w:after="120" w:line="288" w:lineRule="auto"/>
              <w:jc w:val="center"/>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b/>
                <w:color w:val="000000"/>
                <w:sz w:val="24"/>
                <w:szCs w:val="24"/>
                <w:lang w:eastAsia="zh-CN"/>
              </w:rPr>
              <w:t>nettó</w:t>
            </w:r>
            <w:proofErr w:type="gramStart"/>
            <w:r w:rsidRPr="00E91115">
              <w:rPr>
                <w:rFonts w:ascii="Times New Roman" w:eastAsia="Times New Roman" w:hAnsi="Times New Roman" w:cs="Times New Roman"/>
                <w:b/>
                <w:color w:val="000000"/>
                <w:sz w:val="24"/>
                <w:szCs w:val="24"/>
                <w:lang w:eastAsia="zh-CN"/>
              </w:rPr>
              <w:t xml:space="preserve"> ….</w:t>
            </w:r>
            <w:proofErr w:type="gramEnd"/>
            <w:r w:rsidRPr="00E91115">
              <w:rPr>
                <w:rFonts w:ascii="Times New Roman" w:eastAsia="Times New Roman" w:hAnsi="Times New Roman" w:cs="Times New Roman"/>
                <w:b/>
                <w:color w:val="000000"/>
                <w:sz w:val="24"/>
                <w:szCs w:val="24"/>
                <w:lang w:eastAsia="zh-CN"/>
              </w:rPr>
              <w:t>.,- Ft</w:t>
            </w:r>
            <w:r w:rsidR="002E6D0F" w:rsidRPr="00E91115">
              <w:rPr>
                <w:rFonts w:ascii="Times New Roman" w:eastAsia="Times New Roman" w:hAnsi="Times New Roman" w:cs="Times New Roman"/>
                <w:b/>
                <w:color w:val="000000"/>
                <w:sz w:val="24"/>
                <w:szCs w:val="24"/>
                <w:lang w:eastAsia="zh-CN"/>
              </w:rPr>
              <w:t>/hónap</w:t>
            </w:r>
          </w:p>
        </w:tc>
      </w:tr>
      <w:bookmarkEnd w:id="7"/>
    </w:tbl>
    <w:p w14:paraId="585A8736" w14:textId="77777777" w:rsidR="007A7BA3" w:rsidRPr="00E91115"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60965577"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E91115" w:rsidRDefault="007A7BA3" w:rsidP="00766C2C">
            <w:pPr>
              <w:spacing w:before="120" w:after="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499156A6"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67B608ED" w14:textId="77777777" w:rsidR="007A7BA3" w:rsidRPr="00E91115" w:rsidRDefault="007A7BA3" w:rsidP="007A7BA3">
      <w:pPr>
        <w:spacing w:after="120" w:line="288" w:lineRule="auto"/>
        <w:jc w:val="right"/>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lastRenderedPageBreak/>
        <w:t>3. számú melléklet</w:t>
      </w:r>
    </w:p>
    <w:p w14:paraId="4D815825" w14:textId="77777777" w:rsidR="007A7BA3" w:rsidRPr="00E91115"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E91115" w:rsidRDefault="007A7BA3" w:rsidP="007A7BA3">
      <w:pPr>
        <w:shd w:val="clear" w:color="auto" w:fill="92D050"/>
        <w:spacing w:after="120" w:line="288" w:lineRule="auto"/>
        <w:jc w:val="center"/>
        <w:rPr>
          <w:rFonts w:ascii="Times New Roman" w:hAnsi="Times New Roman" w:cs="Times New Roman"/>
          <w:b/>
          <w:bCs/>
          <w:sz w:val="24"/>
          <w:szCs w:val="24"/>
        </w:rPr>
      </w:pPr>
      <w:r w:rsidRPr="00E91115">
        <w:rPr>
          <w:rFonts w:ascii="Times New Roman" w:hAnsi="Times New Roman" w:cs="Times New Roman"/>
          <w:b/>
          <w:bCs/>
          <w:sz w:val="24"/>
          <w:szCs w:val="24"/>
        </w:rPr>
        <w:t>Ajánlati nyilatkozat</w:t>
      </w:r>
    </w:p>
    <w:p w14:paraId="2BDD29BE" w14:textId="77777777" w:rsidR="007A7BA3" w:rsidRPr="00E91115" w:rsidRDefault="007A7BA3" w:rsidP="007A7BA3">
      <w:pPr>
        <w:spacing w:after="120" w:line="288" w:lineRule="auto"/>
        <w:jc w:val="both"/>
        <w:rPr>
          <w:rFonts w:ascii="Times New Roman" w:hAnsi="Times New Roman" w:cs="Times New Roman"/>
          <w:b/>
          <w:bCs/>
          <w:sz w:val="24"/>
          <w:szCs w:val="24"/>
        </w:rPr>
      </w:pPr>
    </w:p>
    <w:p w14:paraId="5E973A8F" w14:textId="76E98E9F"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Alulírott …………………………………………………………………, mint a(z)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(székhely: ………...................................…….......................................) ajánlattevő szervezet képviselője a</w:t>
      </w:r>
      <w:r w:rsidRPr="00E91115">
        <w:rPr>
          <w:rFonts w:ascii="Times New Roman" w:hAnsi="Times New Roman" w:cs="Times New Roman"/>
          <w:b/>
          <w:sz w:val="24"/>
          <w:szCs w:val="24"/>
        </w:rPr>
        <w:t xml:space="preserve"> Váci Városfejlesztő Kft.</w:t>
      </w:r>
      <w:r w:rsidRPr="00E91115">
        <w:rPr>
          <w:rFonts w:ascii="Times New Roman" w:hAnsi="Times New Roman" w:cs="Times New Roman"/>
          <w:sz w:val="24"/>
          <w:szCs w:val="24"/>
        </w:rPr>
        <w:t>, mint Ajánlatkérő által a „</w:t>
      </w:r>
      <w:r w:rsidR="00685450">
        <w:rPr>
          <w:rFonts w:ascii="Times New Roman" w:hAnsi="Times New Roman" w:cs="Times New Roman"/>
          <w:b/>
          <w:bCs/>
          <w:sz w:val="24"/>
          <w:szCs w:val="24"/>
        </w:rPr>
        <w:t>Traktor beszerzése</w:t>
      </w:r>
      <w:r w:rsidRPr="00E91115">
        <w:rPr>
          <w:rFonts w:ascii="Times New Roman" w:hAnsi="Times New Roman" w:cs="Times New Roman"/>
          <w:sz w:val="24"/>
          <w:szCs w:val="24"/>
        </w:rPr>
        <w:t>” tárgyában kiírt beszerzési eljárás során az alábbi nyilatkozatot teszem:</w:t>
      </w:r>
    </w:p>
    <w:p w14:paraId="6AAE664D"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36B71264"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E91115" w:rsidRDefault="007A7BA3" w:rsidP="00766C2C">
            <w:pPr>
              <w:spacing w:before="120" w:after="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334794B4"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5C207FB3" w14:textId="77777777" w:rsidR="007A7BA3" w:rsidRPr="00E91115" w:rsidRDefault="007A7BA3" w:rsidP="007A7BA3">
      <w:pPr>
        <w:spacing w:after="120" w:line="288" w:lineRule="auto"/>
        <w:jc w:val="right"/>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lastRenderedPageBreak/>
        <w:t>4. számú melléklet</w:t>
      </w:r>
    </w:p>
    <w:p w14:paraId="65CFECB6"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E91115">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E91115"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2BC1DE6A"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Alulírott …………………………………………………………………, mint a(z) …………</w:t>
      </w:r>
      <w:proofErr w:type="gramStart"/>
      <w:r w:rsidRPr="00E91115">
        <w:rPr>
          <w:rFonts w:ascii="Times New Roman" w:eastAsia="Times New Roman" w:hAnsi="Times New Roman" w:cs="Times New Roman"/>
          <w:sz w:val="24"/>
          <w:szCs w:val="24"/>
          <w:lang w:eastAsia="zh-CN"/>
        </w:rPr>
        <w:t>…….</w:t>
      </w:r>
      <w:proofErr w:type="gramEnd"/>
      <w:r w:rsidRPr="00E91115">
        <w:rPr>
          <w:rFonts w:ascii="Times New Roman" w:eastAsia="Times New Roman" w:hAnsi="Times New Roman" w:cs="Times New Roman"/>
          <w:sz w:val="24"/>
          <w:szCs w:val="24"/>
          <w:lang w:eastAsia="zh-CN"/>
        </w:rPr>
        <w:t>………………….............................................................. (székhely: ………...................................…….......................................) ajánlattevő képviselője a</w:t>
      </w:r>
      <w:r w:rsidRPr="00E91115">
        <w:rPr>
          <w:rFonts w:ascii="Times New Roman" w:eastAsia="Times New Roman" w:hAnsi="Times New Roman" w:cs="Times New Roman"/>
          <w:b/>
          <w:sz w:val="24"/>
          <w:szCs w:val="24"/>
          <w:lang w:eastAsia="zh-CN"/>
        </w:rPr>
        <w:t xml:space="preserve"> </w:t>
      </w:r>
      <w:r w:rsidRPr="00E91115">
        <w:rPr>
          <w:rFonts w:ascii="Times New Roman" w:hAnsi="Times New Roman" w:cs="Times New Roman"/>
          <w:b/>
          <w:sz w:val="24"/>
          <w:szCs w:val="24"/>
        </w:rPr>
        <w:t xml:space="preserve">Váci Városfejlesztő </w:t>
      </w:r>
      <w:r w:rsidRPr="00E91115">
        <w:rPr>
          <w:rFonts w:ascii="Times New Roman" w:eastAsia="Times New Roman" w:hAnsi="Times New Roman" w:cs="Times New Roman"/>
          <w:b/>
          <w:sz w:val="24"/>
          <w:szCs w:val="24"/>
          <w:lang w:eastAsia="zh-CN"/>
        </w:rPr>
        <w:t>Kft.</w:t>
      </w:r>
      <w:r w:rsidRPr="00E91115">
        <w:rPr>
          <w:rFonts w:ascii="Times New Roman" w:eastAsia="Times New Roman" w:hAnsi="Times New Roman" w:cs="Times New Roman"/>
          <w:sz w:val="24"/>
          <w:szCs w:val="24"/>
          <w:lang w:eastAsia="zh-CN"/>
        </w:rPr>
        <w:t>, mint Ajánlatkérő által a „</w:t>
      </w:r>
      <w:r w:rsidR="00685450">
        <w:rPr>
          <w:rFonts w:ascii="Times New Roman" w:hAnsi="Times New Roman" w:cs="Times New Roman"/>
          <w:b/>
          <w:bCs/>
          <w:sz w:val="24"/>
          <w:szCs w:val="24"/>
        </w:rPr>
        <w:t>Traktor beszerzése</w:t>
      </w:r>
      <w:r w:rsidRPr="00E91115">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E91115"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teljesítése során az alábbi közreműködőket kívánom igénybe venni:</w:t>
      </w:r>
      <w:r w:rsidRPr="00E91115">
        <w:rPr>
          <w:rFonts w:ascii="Times New Roman" w:eastAsia="Times New Roman" w:hAnsi="Times New Roman" w:cs="Times New Roman"/>
          <w:sz w:val="24"/>
          <w:szCs w:val="24"/>
          <w:vertAlign w:val="superscript"/>
          <w:lang w:eastAsia="zh-CN"/>
        </w:rPr>
        <w:footnoteReference w:id="1"/>
      </w:r>
    </w:p>
    <w:p w14:paraId="20A4C029" w14:textId="77777777" w:rsidR="007A7BA3" w:rsidRPr="00E91115"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E91115"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Közreműködő megnevezése</w:t>
            </w:r>
          </w:p>
          <w:p w14:paraId="4542CAF4"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E91115" w:rsidRDefault="007A7BA3" w:rsidP="00766C2C">
            <w:pPr>
              <w:spacing w:after="120" w:line="288" w:lineRule="auto"/>
              <w:jc w:val="center"/>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sz w:val="24"/>
                <w:szCs w:val="24"/>
                <w:lang w:eastAsia="zh-CN"/>
              </w:rPr>
              <w:t>A teljesítés során betöltött szerepük</w:t>
            </w:r>
          </w:p>
        </w:tc>
      </w:tr>
      <w:tr w:rsidR="007A7BA3" w:rsidRPr="00E91115"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E91115"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E91115"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vagy</w:t>
      </w:r>
    </w:p>
    <w:p w14:paraId="54A00C5C" w14:textId="77777777" w:rsidR="007A7BA3" w:rsidRPr="00E91115"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E91115" w:rsidRDefault="007A7BA3" w:rsidP="007A7BA3">
      <w:pPr>
        <w:spacing w:before="120"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A szerződés teljesítése során nem kívánok közreműködőket igénybe venni.</w:t>
      </w:r>
      <w:r w:rsidRPr="00E91115">
        <w:rPr>
          <w:rFonts w:ascii="Times New Roman" w:eastAsia="Times New Roman" w:hAnsi="Times New Roman" w:cs="Times New Roman"/>
          <w:sz w:val="24"/>
          <w:szCs w:val="24"/>
          <w:vertAlign w:val="superscript"/>
          <w:lang w:eastAsia="zh-CN"/>
        </w:rPr>
        <w:t xml:space="preserve"> </w:t>
      </w:r>
      <w:r w:rsidRPr="00E91115">
        <w:rPr>
          <w:rFonts w:ascii="Times New Roman" w:eastAsia="Times New Roman" w:hAnsi="Times New Roman" w:cs="Times New Roman"/>
          <w:sz w:val="24"/>
          <w:szCs w:val="24"/>
          <w:vertAlign w:val="superscript"/>
          <w:lang w:eastAsia="zh-CN"/>
        </w:rPr>
        <w:footnoteReference w:id="2"/>
      </w:r>
    </w:p>
    <w:p w14:paraId="780B0D0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E91115">
        <w:rPr>
          <w:rFonts w:ascii="Times New Roman" w:eastAsia="Times New Roman" w:hAnsi="Times New Roman" w:cs="Times New Roman"/>
          <w:color w:val="000000"/>
          <w:sz w:val="24"/>
          <w:szCs w:val="24"/>
          <w:lang w:eastAsia="zh-CN"/>
        </w:rPr>
        <w:t>Keltezés (helység, év, hónap, nap)</w:t>
      </w:r>
    </w:p>
    <w:p w14:paraId="27651C18" w14:textId="77777777" w:rsidR="007A7BA3" w:rsidRPr="00E91115"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E91115"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54FBBB55" w14:textId="77777777" w:rsidR="007A7BA3" w:rsidRPr="00E91115" w:rsidRDefault="007A7BA3" w:rsidP="007A7BA3">
      <w:pPr>
        <w:spacing w:after="0" w:line="240"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584E8F15" w14:textId="77777777" w:rsidR="007A7BA3" w:rsidRPr="00E91115"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E91115"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t>Nyilatkozat átláthatóságról</w:t>
      </w:r>
    </w:p>
    <w:p w14:paraId="5B18C18A" w14:textId="77777777" w:rsidR="007A7BA3" w:rsidRPr="00E91115"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E91115" w:rsidRDefault="007A7BA3" w:rsidP="007A7BA3">
      <w:pPr>
        <w:spacing w:after="120" w:line="288" w:lineRule="auto"/>
        <w:jc w:val="both"/>
        <w:rPr>
          <w:rFonts w:ascii="Times New Roman" w:eastAsia="Times New Roman" w:hAnsi="Times New Roman" w:cs="Times New Roman"/>
          <w:b/>
          <w:sz w:val="24"/>
          <w:szCs w:val="24"/>
          <w:lang w:eastAsia="zh-CN"/>
        </w:rPr>
      </w:pPr>
      <w:r w:rsidRPr="00E91115">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E91115">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E91115"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Alulírott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név, mint a ……………. cégnév (székhely: …………</w:t>
      </w:r>
      <w:proofErr w:type="gramStart"/>
      <w:r w:rsidRPr="00E91115">
        <w:rPr>
          <w:rFonts w:ascii="Times New Roman" w:hAnsi="Times New Roman" w:cs="Times New Roman"/>
          <w:sz w:val="24"/>
          <w:szCs w:val="24"/>
        </w:rPr>
        <w:t>…….</w:t>
      </w:r>
      <w:proofErr w:type="gramEnd"/>
      <w:r w:rsidRPr="00E91115">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a)</w:t>
      </w:r>
      <w:r w:rsidRPr="00E91115">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b)</w:t>
      </w:r>
      <w:r w:rsidRPr="00E91115">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c)</w:t>
      </w:r>
      <w:r w:rsidRPr="00E91115">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E91115" w:rsidRDefault="007A7BA3" w:rsidP="007A7BA3">
      <w:pPr>
        <w:spacing w:after="120" w:line="288" w:lineRule="auto"/>
        <w:jc w:val="both"/>
        <w:rPr>
          <w:rFonts w:ascii="Times New Roman" w:hAnsi="Times New Roman" w:cs="Times New Roman"/>
          <w:sz w:val="24"/>
          <w:szCs w:val="24"/>
        </w:rPr>
      </w:pPr>
      <w:r w:rsidRPr="00E91115">
        <w:rPr>
          <w:rFonts w:ascii="Times New Roman" w:hAnsi="Times New Roman" w:cs="Times New Roman"/>
          <w:sz w:val="24"/>
          <w:szCs w:val="24"/>
        </w:rPr>
        <w:t>d)</w:t>
      </w:r>
      <w:r w:rsidRPr="00E91115">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E91115"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E91115"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Keltezés (helység, év, hónap, nap)</w:t>
      </w:r>
    </w:p>
    <w:p w14:paraId="20FC19DF"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E91115"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E91115"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eastAsia="zh-CN"/>
              </w:rPr>
              <w:t>(képviselő aláírása)</w:t>
            </w:r>
          </w:p>
        </w:tc>
      </w:tr>
    </w:tbl>
    <w:p w14:paraId="7BAF5D4A" w14:textId="77777777" w:rsidR="007A7BA3" w:rsidRPr="00E91115" w:rsidRDefault="007A7BA3" w:rsidP="007A7BA3">
      <w:pPr>
        <w:spacing w:after="120" w:line="288" w:lineRule="auto"/>
        <w:rPr>
          <w:rFonts w:ascii="Times New Roman" w:eastAsia="Cambria" w:hAnsi="Times New Roman" w:cs="Times New Roman"/>
          <w:sz w:val="24"/>
          <w:szCs w:val="24"/>
          <w:lang w:val="en-US" w:eastAsia="zh-CN"/>
        </w:rPr>
      </w:pPr>
      <w:r w:rsidRPr="00E91115">
        <w:rPr>
          <w:rFonts w:ascii="Times New Roman" w:eastAsia="Cambria" w:hAnsi="Times New Roman" w:cs="Times New Roman"/>
          <w:sz w:val="24"/>
          <w:szCs w:val="24"/>
          <w:lang w:val="en-US" w:eastAsia="zh-CN"/>
        </w:rPr>
        <w:br w:type="page"/>
      </w:r>
    </w:p>
    <w:p w14:paraId="119ADA18" w14:textId="77777777" w:rsidR="007A7BA3" w:rsidRPr="00E91115"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E91115"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E91115"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E91115">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E91115"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Alulírott </w:t>
      </w:r>
      <w:r w:rsidRPr="00E91115">
        <w:rPr>
          <w:rFonts w:ascii="Times New Roman" w:eastAsia="Times New Roman" w:hAnsi="Times New Roman" w:cs="Times New Roman"/>
          <w:i/>
          <w:sz w:val="24"/>
          <w:szCs w:val="24"/>
          <w:lang w:eastAsia="zh-CN"/>
        </w:rPr>
        <w:t>……………………</w:t>
      </w:r>
      <w:r w:rsidRPr="00E91115">
        <w:rPr>
          <w:rFonts w:ascii="Times New Roman" w:eastAsia="Times New Roman" w:hAnsi="Times New Roman" w:cs="Times New Roman"/>
          <w:sz w:val="24"/>
          <w:szCs w:val="24"/>
          <w:lang w:eastAsia="zh-CN"/>
        </w:rPr>
        <w:t xml:space="preserve"> (</w:t>
      </w:r>
      <w:r w:rsidRPr="00E91115">
        <w:rPr>
          <w:rFonts w:ascii="Times New Roman" w:eastAsia="Times New Roman" w:hAnsi="Times New Roman" w:cs="Times New Roman"/>
          <w:i/>
          <w:sz w:val="24"/>
          <w:szCs w:val="24"/>
          <w:lang w:eastAsia="zh-CN"/>
        </w:rPr>
        <w:t>név</w:t>
      </w:r>
      <w:r w:rsidRPr="00E91115">
        <w:rPr>
          <w:rFonts w:ascii="Times New Roman" w:eastAsia="Times New Roman" w:hAnsi="Times New Roman" w:cs="Times New Roman"/>
          <w:sz w:val="24"/>
          <w:szCs w:val="24"/>
          <w:lang w:eastAsia="zh-CN"/>
        </w:rPr>
        <w:t xml:space="preserve">) a </w:t>
      </w:r>
      <w:r w:rsidRPr="00E91115">
        <w:rPr>
          <w:rFonts w:ascii="Times New Roman" w:eastAsia="Times New Roman" w:hAnsi="Times New Roman" w:cs="Times New Roman"/>
          <w:i/>
          <w:sz w:val="24"/>
          <w:szCs w:val="24"/>
          <w:lang w:eastAsia="zh-CN"/>
        </w:rPr>
        <w:t xml:space="preserve">…………………… (cégnév) </w:t>
      </w:r>
      <w:r w:rsidRPr="00E91115">
        <w:rPr>
          <w:rFonts w:ascii="Times New Roman" w:eastAsia="Times New Roman" w:hAnsi="Times New Roman" w:cs="Times New Roman"/>
          <w:sz w:val="24"/>
          <w:szCs w:val="24"/>
          <w:lang w:eastAsia="zh-CN"/>
        </w:rPr>
        <w:t>(székhely:</w:t>
      </w:r>
      <w:r w:rsidRPr="00E91115">
        <w:rPr>
          <w:rFonts w:ascii="Times New Roman" w:eastAsia="Times New Roman" w:hAnsi="Times New Roman" w:cs="Times New Roman"/>
          <w:i/>
          <w:sz w:val="24"/>
          <w:szCs w:val="24"/>
          <w:lang w:eastAsia="zh-CN"/>
        </w:rPr>
        <w:t xml:space="preserve"> </w:t>
      </w:r>
      <w:r w:rsidRPr="00E91115">
        <w:rPr>
          <w:rFonts w:ascii="Times New Roman" w:eastAsia="Times New Roman" w:hAnsi="Times New Roman" w:cs="Times New Roman"/>
          <w:sz w:val="24"/>
          <w:szCs w:val="24"/>
          <w:lang w:eastAsia="zh-CN"/>
        </w:rPr>
        <w:t>…)</w:t>
      </w:r>
      <w:r w:rsidRPr="00E91115">
        <w:rPr>
          <w:rFonts w:ascii="Times New Roman" w:eastAsia="Times New Roman" w:hAnsi="Times New Roman" w:cs="Times New Roman"/>
          <w:i/>
          <w:sz w:val="24"/>
          <w:szCs w:val="24"/>
          <w:lang w:eastAsia="zh-CN"/>
        </w:rPr>
        <w:t xml:space="preserve"> </w:t>
      </w:r>
      <w:r w:rsidRPr="00E91115">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b) az a szervezet, amelynek</w:t>
      </w:r>
    </w:p>
    <w:p w14:paraId="7DFEA52B"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ba</w:t>
      </w:r>
      <w:proofErr w:type="spellEnd"/>
      <w:r w:rsidRPr="00E91115">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bb</w:t>
      </w:r>
      <w:proofErr w:type="spellEnd"/>
      <w:r w:rsidRPr="00E91115">
        <w:rPr>
          <w:rFonts w:ascii="Times New Roman" w:eastAsia="Times New Roman" w:hAnsi="Times New Roman" w:cs="Times New Roman"/>
          <w:i/>
          <w:sz w:val="24"/>
          <w:szCs w:val="24"/>
          <w:lang w:eastAsia="zh-CN"/>
        </w:rPr>
        <w:t>) tulajdonosát,</w:t>
      </w:r>
    </w:p>
    <w:p w14:paraId="58DD6BC4" w14:textId="77777777" w:rsidR="007A7BA3" w:rsidRPr="00E91115"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E91115">
        <w:rPr>
          <w:rFonts w:ascii="Times New Roman" w:eastAsia="Times New Roman" w:hAnsi="Times New Roman" w:cs="Times New Roman"/>
          <w:i/>
          <w:sz w:val="24"/>
          <w:szCs w:val="24"/>
          <w:lang w:eastAsia="zh-CN"/>
        </w:rPr>
        <w:t>bc</w:t>
      </w:r>
      <w:proofErr w:type="spellEnd"/>
      <w:r w:rsidRPr="00E91115">
        <w:rPr>
          <w:rFonts w:ascii="Times New Roman" w:eastAsia="Times New Roman" w:hAnsi="Times New Roman" w:cs="Times New Roman"/>
          <w:i/>
          <w:sz w:val="24"/>
          <w:szCs w:val="24"/>
          <w:lang w:eastAsia="zh-CN"/>
        </w:rPr>
        <w:t xml:space="preserve">) a </w:t>
      </w:r>
      <w:proofErr w:type="spellStart"/>
      <w:proofErr w:type="gramStart"/>
      <w:r w:rsidRPr="00E91115">
        <w:rPr>
          <w:rFonts w:ascii="Times New Roman" w:eastAsia="Times New Roman" w:hAnsi="Times New Roman" w:cs="Times New Roman"/>
          <w:i/>
          <w:sz w:val="24"/>
          <w:szCs w:val="24"/>
          <w:lang w:eastAsia="zh-CN"/>
        </w:rPr>
        <w:t>ba</w:t>
      </w:r>
      <w:proofErr w:type="spellEnd"/>
      <w:r w:rsidRPr="00E91115">
        <w:rPr>
          <w:rFonts w:ascii="Times New Roman" w:eastAsia="Times New Roman" w:hAnsi="Times New Roman" w:cs="Times New Roman"/>
          <w:i/>
          <w:sz w:val="24"/>
          <w:szCs w:val="24"/>
          <w:lang w:eastAsia="zh-CN"/>
        </w:rPr>
        <w:t>)-</w:t>
      </w:r>
      <w:proofErr w:type="spellStart"/>
      <w:proofErr w:type="gramEnd"/>
      <w:r w:rsidRPr="00E91115">
        <w:rPr>
          <w:rFonts w:ascii="Times New Roman" w:eastAsia="Times New Roman" w:hAnsi="Times New Roman" w:cs="Times New Roman"/>
          <w:i/>
          <w:sz w:val="24"/>
          <w:szCs w:val="24"/>
          <w:lang w:eastAsia="zh-CN"/>
        </w:rPr>
        <w:t>bb</w:t>
      </w:r>
      <w:proofErr w:type="spellEnd"/>
      <w:r w:rsidRPr="00E91115">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E91115">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52A76F02" w:rsidR="007A7BA3" w:rsidRPr="00E91115"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 xml:space="preserve">Egyúttal kijelentem, hogy a </w:t>
      </w:r>
      <w:r w:rsidRPr="00E91115">
        <w:rPr>
          <w:rFonts w:ascii="Times New Roman" w:eastAsia="Times New Roman" w:hAnsi="Times New Roman" w:cs="Times New Roman"/>
          <w:b/>
          <w:bCs/>
          <w:sz w:val="24"/>
          <w:szCs w:val="24"/>
          <w:lang w:eastAsia="zh-CN"/>
        </w:rPr>
        <w:t>„</w:t>
      </w:r>
      <w:r w:rsidR="00685450">
        <w:rPr>
          <w:rFonts w:ascii="Times New Roman" w:hAnsi="Times New Roman" w:cs="Times New Roman"/>
          <w:b/>
          <w:bCs/>
          <w:sz w:val="24"/>
          <w:szCs w:val="24"/>
        </w:rPr>
        <w:t>Traktor beszerzése</w:t>
      </w:r>
      <w:r w:rsidRPr="00E91115">
        <w:rPr>
          <w:rFonts w:ascii="Times New Roman" w:eastAsia="Times New Roman" w:hAnsi="Times New Roman" w:cs="Times New Roman"/>
          <w:b/>
          <w:i/>
          <w:sz w:val="24"/>
          <w:szCs w:val="24"/>
          <w:lang w:eastAsia="zh-CN"/>
        </w:rPr>
        <w:t>”</w:t>
      </w:r>
      <w:r w:rsidRPr="00E91115">
        <w:rPr>
          <w:rFonts w:ascii="Times New Roman" w:eastAsia="Times New Roman" w:hAnsi="Times New Roman" w:cs="Times New Roman"/>
          <w:b/>
          <w:sz w:val="24"/>
          <w:szCs w:val="24"/>
          <w:lang w:eastAsia="zh-CN"/>
        </w:rPr>
        <w:t xml:space="preserve"> </w:t>
      </w:r>
      <w:r w:rsidRPr="00E91115">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Keltezés (helység, év, hónap, nap)</w:t>
      </w:r>
    </w:p>
    <w:p w14:paraId="0C1EB9E9" w14:textId="77777777" w:rsidR="007A7BA3" w:rsidRPr="00E91115"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E91115"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E91115" w:rsidRDefault="007A7BA3" w:rsidP="00766C2C">
            <w:pPr>
              <w:spacing w:before="120" w:after="120" w:line="288" w:lineRule="auto"/>
              <w:jc w:val="center"/>
              <w:rPr>
                <w:rFonts w:ascii="Times New Roman" w:eastAsia="Times New Roman" w:hAnsi="Times New Roman" w:cs="Times New Roman"/>
                <w:sz w:val="24"/>
                <w:szCs w:val="24"/>
                <w:lang w:eastAsia="zh-CN"/>
              </w:rPr>
            </w:pPr>
            <w:r w:rsidRPr="00E91115">
              <w:rPr>
                <w:rFonts w:ascii="Times New Roman" w:eastAsia="Times New Roman" w:hAnsi="Times New Roman" w:cs="Times New Roman"/>
                <w:sz w:val="24"/>
                <w:szCs w:val="24"/>
                <w:lang w:eastAsia="zh-CN"/>
              </w:rPr>
              <w:t>(képviselő aláírása)</w:t>
            </w:r>
          </w:p>
        </w:tc>
      </w:tr>
    </w:tbl>
    <w:p w14:paraId="006CB0D9" w14:textId="77777777" w:rsidR="007A7BA3" w:rsidRPr="00E91115" w:rsidRDefault="007A7BA3" w:rsidP="007A7BA3">
      <w:pPr>
        <w:spacing w:after="120" w:line="288" w:lineRule="auto"/>
        <w:jc w:val="both"/>
        <w:rPr>
          <w:rFonts w:ascii="Times New Roman" w:hAnsi="Times New Roman" w:cs="Times New Roman"/>
          <w:sz w:val="24"/>
          <w:szCs w:val="24"/>
          <w:lang w:val="x-none" w:eastAsia="x-none"/>
        </w:rPr>
      </w:pPr>
    </w:p>
    <w:p w14:paraId="64C93545" w14:textId="7EDB9D2D" w:rsidR="002B7B7F" w:rsidRDefault="002B7B7F">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6C3FA25F" w14:textId="08E5B30E" w:rsidR="002B7B7F" w:rsidRDefault="002B7B7F" w:rsidP="002B7B7F">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7</w:t>
      </w:r>
      <w:r w:rsidRPr="00E91115">
        <w:rPr>
          <w:rFonts w:ascii="Times New Roman" w:eastAsia="Times New Roman" w:hAnsi="Times New Roman" w:cs="Times New Roman"/>
          <w:b/>
          <w:bCs/>
          <w:iCs/>
          <w:sz w:val="24"/>
          <w:szCs w:val="24"/>
          <w:lang w:eastAsia="zh-CN"/>
        </w:rPr>
        <w:t>.</w:t>
      </w:r>
      <w:r w:rsidR="00814F37">
        <w:rPr>
          <w:rFonts w:ascii="Times New Roman" w:eastAsia="Times New Roman" w:hAnsi="Times New Roman" w:cs="Times New Roman"/>
          <w:b/>
          <w:bCs/>
          <w:iCs/>
          <w:sz w:val="24"/>
          <w:szCs w:val="24"/>
          <w:lang w:eastAsia="zh-CN"/>
        </w:rPr>
        <w:t>1.</w:t>
      </w:r>
      <w:r w:rsidRPr="00E91115">
        <w:rPr>
          <w:rFonts w:ascii="Times New Roman" w:eastAsia="Times New Roman" w:hAnsi="Times New Roman" w:cs="Times New Roman"/>
          <w:b/>
          <w:bCs/>
          <w:iCs/>
          <w:sz w:val="24"/>
          <w:szCs w:val="24"/>
          <w:lang w:eastAsia="zh-CN"/>
        </w:rPr>
        <w:t xml:space="preserve"> számú melléklet</w:t>
      </w:r>
    </w:p>
    <w:p w14:paraId="48FBEDAD" w14:textId="77777777" w:rsidR="002B7B7F" w:rsidRPr="00E91115" w:rsidRDefault="002B7B7F" w:rsidP="002B7B7F">
      <w:pPr>
        <w:spacing w:after="120" w:line="288" w:lineRule="auto"/>
        <w:jc w:val="right"/>
        <w:rPr>
          <w:rFonts w:ascii="Times New Roman" w:eastAsia="Times New Roman" w:hAnsi="Times New Roman" w:cs="Times New Roman"/>
          <w:b/>
          <w:bCs/>
          <w:iCs/>
          <w:sz w:val="24"/>
          <w:szCs w:val="24"/>
          <w:lang w:eastAsia="zh-CN"/>
        </w:rPr>
      </w:pPr>
    </w:p>
    <w:p w14:paraId="437FF3EE" w14:textId="77777777" w:rsidR="002B7B7F" w:rsidRPr="002B7B7F" w:rsidRDefault="002B7B7F" w:rsidP="002B7B7F">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2B7B7F">
        <w:rPr>
          <w:rFonts w:ascii="Times New Roman" w:eastAsia="Times New Roman" w:hAnsi="Times New Roman" w:cs="Times New Roman"/>
          <w:b/>
          <w:bCs/>
          <w:iCs/>
          <w:sz w:val="24"/>
          <w:szCs w:val="24"/>
          <w:lang w:eastAsia="zh-CN"/>
        </w:rPr>
        <w:t>SZAKMAI AJÁNLAT</w:t>
      </w:r>
    </w:p>
    <w:p w14:paraId="1EBDB978" w14:textId="77777777" w:rsidR="002B7B7F" w:rsidRPr="00567A5E" w:rsidRDefault="002B7B7F" w:rsidP="002B7B7F">
      <w:pPr>
        <w:spacing w:after="0" w:line="240" w:lineRule="auto"/>
        <w:jc w:val="center"/>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0"/>
        <w:gridCol w:w="4530"/>
      </w:tblGrid>
      <w:tr w:rsidR="002B7B7F" w:rsidRPr="00567A5E" w14:paraId="41ED935A" w14:textId="77777777" w:rsidTr="004A5742">
        <w:tc>
          <w:tcPr>
            <w:tcW w:w="9060" w:type="dxa"/>
            <w:gridSpan w:val="2"/>
            <w:vAlign w:val="center"/>
          </w:tcPr>
          <w:p w14:paraId="6F80F96C"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b/>
                <w:bCs/>
                <w:sz w:val="24"/>
                <w:szCs w:val="24"/>
              </w:rPr>
              <w:t xml:space="preserve">1 db </w:t>
            </w:r>
            <w:r>
              <w:rPr>
                <w:rFonts w:ascii="Times New Roman" w:hAnsi="Times New Roman" w:cs="Times New Roman"/>
                <w:b/>
                <w:bCs/>
                <w:sz w:val="24"/>
                <w:szCs w:val="24"/>
              </w:rPr>
              <w:t>traktor</w:t>
            </w:r>
            <w:r w:rsidRPr="00567A5E">
              <w:rPr>
                <w:rFonts w:ascii="Times New Roman" w:hAnsi="Times New Roman" w:cs="Times New Roman"/>
                <w:b/>
                <w:bCs/>
                <w:sz w:val="24"/>
                <w:szCs w:val="24"/>
              </w:rPr>
              <w:t xml:space="preserve"> beszerzése</w:t>
            </w:r>
          </w:p>
        </w:tc>
      </w:tr>
      <w:tr w:rsidR="002B7B7F" w:rsidRPr="00567A5E" w14:paraId="0EE7ED73" w14:textId="77777777" w:rsidTr="004A5742">
        <w:trPr>
          <w:trHeight w:val="576"/>
        </w:trPr>
        <w:tc>
          <w:tcPr>
            <w:tcW w:w="4530" w:type="dxa"/>
            <w:vAlign w:val="center"/>
          </w:tcPr>
          <w:p w14:paraId="523ACBEB"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traktor</w:t>
            </w:r>
            <w:r w:rsidRPr="00567A5E">
              <w:rPr>
                <w:rFonts w:ascii="Times New Roman" w:hAnsi="Times New Roman" w:cs="Times New Roman"/>
                <w:b/>
                <w:bCs/>
                <w:sz w:val="24"/>
                <w:szCs w:val="24"/>
              </w:rPr>
              <w:t xml:space="preserve"> gyártmánya</w:t>
            </w:r>
            <w:r w:rsidRPr="00567A5E">
              <w:rPr>
                <w:rStyle w:val="Lbjegyzet-hivatkozs"/>
                <w:rFonts w:ascii="Times New Roman" w:hAnsi="Times New Roman" w:cs="Times New Roman"/>
                <w:b/>
                <w:bCs/>
                <w:sz w:val="24"/>
                <w:szCs w:val="24"/>
              </w:rPr>
              <w:footnoteReference w:id="3"/>
            </w:r>
            <w:r w:rsidRPr="00567A5E">
              <w:rPr>
                <w:rFonts w:ascii="Times New Roman" w:hAnsi="Times New Roman" w:cs="Times New Roman"/>
                <w:b/>
                <w:bCs/>
                <w:sz w:val="24"/>
                <w:szCs w:val="24"/>
              </w:rPr>
              <w:t>:</w:t>
            </w:r>
          </w:p>
        </w:tc>
        <w:tc>
          <w:tcPr>
            <w:tcW w:w="4530" w:type="dxa"/>
            <w:vAlign w:val="center"/>
          </w:tcPr>
          <w:p w14:paraId="34ADE99D"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09BE36F4" w14:textId="77777777" w:rsidTr="004A5742">
        <w:trPr>
          <w:trHeight w:val="576"/>
        </w:trPr>
        <w:tc>
          <w:tcPr>
            <w:tcW w:w="4530" w:type="dxa"/>
            <w:vAlign w:val="center"/>
          </w:tcPr>
          <w:p w14:paraId="728D1E34"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traktor</w:t>
            </w:r>
            <w:r w:rsidRPr="00567A5E">
              <w:rPr>
                <w:rFonts w:ascii="Times New Roman" w:hAnsi="Times New Roman" w:cs="Times New Roman"/>
                <w:b/>
                <w:bCs/>
                <w:sz w:val="24"/>
                <w:szCs w:val="24"/>
              </w:rPr>
              <w:t xml:space="preserve"> gyárt</w:t>
            </w:r>
            <w:r>
              <w:rPr>
                <w:rFonts w:ascii="Times New Roman" w:hAnsi="Times New Roman" w:cs="Times New Roman"/>
                <w:b/>
                <w:bCs/>
                <w:sz w:val="24"/>
                <w:szCs w:val="24"/>
              </w:rPr>
              <w:t>ója</w:t>
            </w:r>
            <w:r w:rsidRPr="00567A5E">
              <w:rPr>
                <w:rFonts w:ascii="Times New Roman" w:hAnsi="Times New Roman" w:cs="Times New Roman"/>
                <w:b/>
                <w:bCs/>
                <w:sz w:val="24"/>
                <w:szCs w:val="24"/>
              </w:rPr>
              <w:t>:</w:t>
            </w:r>
          </w:p>
        </w:tc>
        <w:tc>
          <w:tcPr>
            <w:tcW w:w="4530" w:type="dxa"/>
            <w:vAlign w:val="center"/>
          </w:tcPr>
          <w:p w14:paraId="2ACCB165"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798138F8" w14:textId="77777777" w:rsidTr="004A5742">
        <w:trPr>
          <w:trHeight w:val="576"/>
        </w:trPr>
        <w:tc>
          <w:tcPr>
            <w:tcW w:w="4530" w:type="dxa"/>
            <w:vAlign w:val="center"/>
          </w:tcPr>
          <w:p w14:paraId="614ED826"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traktor</w:t>
            </w:r>
            <w:r w:rsidRPr="00567A5E">
              <w:rPr>
                <w:rFonts w:ascii="Times New Roman" w:hAnsi="Times New Roman" w:cs="Times New Roman"/>
                <w:b/>
                <w:bCs/>
                <w:sz w:val="24"/>
                <w:szCs w:val="24"/>
              </w:rPr>
              <w:t xml:space="preserve"> típusa</w:t>
            </w:r>
            <w:r w:rsidRPr="00567A5E">
              <w:rPr>
                <w:rStyle w:val="Lbjegyzet-hivatkozs"/>
                <w:rFonts w:ascii="Times New Roman" w:hAnsi="Times New Roman" w:cs="Times New Roman"/>
                <w:b/>
                <w:bCs/>
                <w:sz w:val="24"/>
                <w:szCs w:val="24"/>
              </w:rPr>
              <w:footnoteReference w:id="4"/>
            </w:r>
            <w:r w:rsidRPr="00567A5E">
              <w:rPr>
                <w:rFonts w:ascii="Times New Roman" w:hAnsi="Times New Roman" w:cs="Times New Roman"/>
                <w:b/>
                <w:bCs/>
                <w:sz w:val="24"/>
                <w:szCs w:val="24"/>
              </w:rPr>
              <w:t>:</w:t>
            </w:r>
          </w:p>
        </w:tc>
        <w:tc>
          <w:tcPr>
            <w:tcW w:w="4530" w:type="dxa"/>
            <w:vAlign w:val="center"/>
          </w:tcPr>
          <w:p w14:paraId="28C71BC6"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12B7702C" w14:textId="77777777" w:rsidTr="004A5742">
        <w:trPr>
          <w:trHeight w:val="576"/>
        </w:trPr>
        <w:tc>
          <w:tcPr>
            <w:tcW w:w="4530" w:type="dxa"/>
            <w:vAlign w:val="center"/>
          </w:tcPr>
          <w:p w14:paraId="6D736B37"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traktor</w:t>
            </w:r>
            <w:r w:rsidRPr="00567A5E">
              <w:rPr>
                <w:rFonts w:ascii="Times New Roman" w:hAnsi="Times New Roman" w:cs="Times New Roman"/>
                <w:b/>
                <w:bCs/>
                <w:sz w:val="24"/>
                <w:szCs w:val="24"/>
              </w:rPr>
              <w:t xml:space="preserve"> származási helye:</w:t>
            </w:r>
          </w:p>
        </w:tc>
        <w:tc>
          <w:tcPr>
            <w:tcW w:w="4530" w:type="dxa"/>
            <w:vAlign w:val="center"/>
          </w:tcPr>
          <w:p w14:paraId="7FE5172F"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3DCE77A5" w14:textId="77777777" w:rsidTr="004A5742">
        <w:tc>
          <w:tcPr>
            <w:tcW w:w="4530" w:type="dxa"/>
            <w:vAlign w:val="center"/>
          </w:tcPr>
          <w:p w14:paraId="2256F279"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Elvárt minimum paraméter</w:t>
            </w:r>
          </w:p>
        </w:tc>
        <w:tc>
          <w:tcPr>
            <w:tcW w:w="4530" w:type="dxa"/>
            <w:vAlign w:val="center"/>
          </w:tcPr>
          <w:p w14:paraId="7CA0BF0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Ajánlattevő által megajánlott gép műszaki paraméterei</w:t>
            </w:r>
          </w:p>
        </w:tc>
      </w:tr>
      <w:tr w:rsidR="002B7B7F" w:rsidRPr="00567A5E" w14:paraId="3081B470" w14:textId="77777777" w:rsidTr="004A5742">
        <w:tc>
          <w:tcPr>
            <w:tcW w:w="4530" w:type="dxa"/>
            <w:shd w:val="clear" w:color="auto" w:fill="auto"/>
            <w:vAlign w:val="center"/>
          </w:tcPr>
          <w:p w14:paraId="34D0BCA6"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Teljes</w:t>
            </w:r>
            <w:r w:rsidRPr="00E67832">
              <w:rPr>
                <w:rFonts w:ascii="Times New Roman" w:hAnsi="Times New Roman" w:cs="Times New Roman" w:hint="eastAsia"/>
                <w:sz w:val="24"/>
                <w:szCs w:val="24"/>
              </w:rPr>
              <w:t>í</w:t>
            </w:r>
            <w:r w:rsidRPr="00E67832">
              <w:rPr>
                <w:rFonts w:ascii="Times New Roman" w:hAnsi="Times New Roman" w:cs="Times New Roman"/>
                <w:sz w:val="24"/>
                <w:szCs w:val="24"/>
              </w:rPr>
              <w:t>tm</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ny</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(kW):</w:t>
            </w:r>
            <w:r w:rsidRPr="004C5419">
              <w:rPr>
                <w:rFonts w:ascii="Times New Roman" w:hAnsi="Times New Roman" w:cs="Times New Roman"/>
                <w:sz w:val="24"/>
                <w:szCs w:val="24"/>
              </w:rPr>
              <w:t xml:space="preserve"> min. </w:t>
            </w:r>
            <w:r w:rsidRPr="00E67832">
              <w:rPr>
                <w:rFonts w:ascii="Times New Roman" w:hAnsi="Times New Roman" w:cs="Times New Roman"/>
                <w:sz w:val="24"/>
                <w:szCs w:val="24"/>
              </w:rPr>
              <w:t>18</w:t>
            </w:r>
            <w:r w:rsidRPr="004C5419">
              <w:rPr>
                <w:rFonts w:ascii="Times New Roman" w:hAnsi="Times New Roman" w:cs="Times New Roman"/>
                <w:sz w:val="24"/>
                <w:szCs w:val="24"/>
              </w:rPr>
              <w:t xml:space="preserve"> kW</w:t>
            </w:r>
          </w:p>
        </w:tc>
        <w:tc>
          <w:tcPr>
            <w:tcW w:w="4530" w:type="dxa"/>
            <w:shd w:val="clear" w:color="auto" w:fill="auto"/>
            <w:vAlign w:val="center"/>
          </w:tcPr>
          <w:p w14:paraId="46E1FFA0"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6718765D"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160F6480" w14:textId="77777777" w:rsidTr="004A5742">
        <w:tc>
          <w:tcPr>
            <w:tcW w:w="4530" w:type="dxa"/>
            <w:shd w:val="clear" w:color="auto" w:fill="auto"/>
            <w:vAlign w:val="center"/>
          </w:tcPr>
          <w:p w14:paraId="7AF400A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Hengerek sz</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ma</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(db):</w:t>
            </w:r>
            <w:r w:rsidRPr="004C5419">
              <w:rPr>
                <w:rFonts w:ascii="Times New Roman" w:hAnsi="Times New Roman" w:cs="Times New Roman"/>
                <w:sz w:val="24"/>
                <w:szCs w:val="24"/>
              </w:rPr>
              <w:t xml:space="preserve">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3</w:t>
            </w:r>
          </w:p>
        </w:tc>
        <w:tc>
          <w:tcPr>
            <w:tcW w:w="4530" w:type="dxa"/>
            <w:shd w:val="clear" w:color="auto" w:fill="auto"/>
            <w:vAlign w:val="center"/>
          </w:tcPr>
          <w:p w14:paraId="7DCB04CC"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70841465"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5C588979" w14:textId="77777777" w:rsidTr="004A5742">
        <w:tc>
          <w:tcPr>
            <w:tcW w:w="4530" w:type="dxa"/>
            <w:shd w:val="clear" w:color="auto" w:fill="auto"/>
            <w:vAlign w:val="center"/>
          </w:tcPr>
          <w:p w14:paraId="678F3513"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Motor t</w:t>
            </w:r>
            <w:r w:rsidRPr="00E67832">
              <w:rPr>
                <w:rFonts w:ascii="Times New Roman" w:hAnsi="Times New Roman" w:cs="Times New Roman" w:hint="eastAsia"/>
                <w:sz w:val="24"/>
                <w:szCs w:val="24"/>
              </w:rPr>
              <w:t>í</w:t>
            </w:r>
            <w:r w:rsidRPr="00E67832">
              <w:rPr>
                <w:rFonts w:ascii="Times New Roman" w:hAnsi="Times New Roman" w:cs="Times New Roman"/>
                <w:sz w:val="24"/>
                <w:szCs w:val="24"/>
              </w:rPr>
              <w:t>pus:</w:t>
            </w:r>
            <w:r w:rsidRPr="004C5419">
              <w:rPr>
                <w:rFonts w:ascii="Times New Roman" w:hAnsi="Times New Roman" w:cs="Times New Roman"/>
                <w:sz w:val="24"/>
                <w:szCs w:val="24"/>
              </w:rPr>
              <w:t xml:space="preserve"> </w:t>
            </w:r>
            <w:proofErr w:type="spellStart"/>
            <w:r w:rsidRPr="00E67832">
              <w:rPr>
                <w:rFonts w:ascii="Times New Roman" w:hAnsi="Times New Roman" w:cs="Times New Roman"/>
                <w:sz w:val="24"/>
                <w:szCs w:val="24"/>
              </w:rPr>
              <w:t>Yanmar</w:t>
            </w:r>
            <w:proofErr w:type="spellEnd"/>
          </w:p>
        </w:tc>
        <w:tc>
          <w:tcPr>
            <w:tcW w:w="4530" w:type="dxa"/>
            <w:shd w:val="clear" w:color="auto" w:fill="auto"/>
            <w:vAlign w:val="center"/>
          </w:tcPr>
          <w:p w14:paraId="7BF40B0A"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r w:rsidRPr="00567A5E">
              <w:rPr>
                <w:rFonts w:ascii="Times New Roman" w:hAnsi="Times New Roman" w:cs="Times New Roman"/>
                <w:b/>
                <w:bCs/>
                <w:sz w:val="24"/>
                <w:szCs w:val="24"/>
              </w:rPr>
              <w:t xml:space="preserve"> </w:t>
            </w:r>
          </w:p>
        </w:tc>
      </w:tr>
      <w:tr w:rsidR="002B7B7F" w:rsidRPr="00567A5E" w14:paraId="1BFBCC77" w14:textId="77777777" w:rsidTr="004A5742">
        <w:tc>
          <w:tcPr>
            <w:tcW w:w="4530" w:type="dxa"/>
            <w:shd w:val="clear" w:color="auto" w:fill="auto"/>
            <w:vAlign w:val="center"/>
          </w:tcPr>
          <w:p w14:paraId="4B9ED720"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H</w:t>
            </w:r>
            <w:r w:rsidRPr="00E67832">
              <w:rPr>
                <w:rFonts w:ascii="Times New Roman" w:hAnsi="Times New Roman" w:cs="Times New Roman" w:hint="eastAsia"/>
                <w:sz w:val="24"/>
                <w:szCs w:val="24"/>
              </w:rPr>
              <w:t>ű</w:t>
            </w:r>
            <w:r w:rsidRPr="00E67832">
              <w:rPr>
                <w:rFonts w:ascii="Times New Roman" w:hAnsi="Times New Roman" w:cs="Times New Roman"/>
                <w:sz w:val="24"/>
                <w:szCs w:val="24"/>
              </w:rPr>
              <w:t>t</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s: víz</w:t>
            </w:r>
          </w:p>
        </w:tc>
        <w:tc>
          <w:tcPr>
            <w:tcW w:w="4530" w:type="dxa"/>
            <w:shd w:val="clear" w:color="auto" w:fill="auto"/>
            <w:vAlign w:val="center"/>
          </w:tcPr>
          <w:p w14:paraId="27AFBD3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p>
        </w:tc>
      </w:tr>
      <w:tr w:rsidR="002B7B7F" w:rsidRPr="00567A5E" w14:paraId="0B1D4A33" w14:textId="77777777" w:rsidTr="004A5742">
        <w:tc>
          <w:tcPr>
            <w:tcW w:w="4530" w:type="dxa"/>
            <w:shd w:val="clear" w:color="auto" w:fill="auto"/>
            <w:vAlign w:val="center"/>
          </w:tcPr>
          <w:p w14:paraId="25DFBC03"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L</w:t>
            </w:r>
            <w:r w:rsidRPr="00E67832">
              <w:rPr>
                <w:rFonts w:ascii="Times New Roman" w:hAnsi="Times New Roman" w:cs="Times New Roman" w:hint="eastAsia"/>
                <w:sz w:val="24"/>
                <w:szCs w:val="24"/>
              </w:rPr>
              <w:t>ö</w:t>
            </w:r>
            <w:r w:rsidRPr="00E67832">
              <w:rPr>
                <w:rFonts w:ascii="Times New Roman" w:hAnsi="Times New Roman" w:cs="Times New Roman"/>
                <w:sz w:val="24"/>
                <w:szCs w:val="24"/>
              </w:rPr>
              <w:t>kett</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rfogat (cm</w:t>
            </w:r>
            <w:r w:rsidRPr="004C5419">
              <w:rPr>
                <w:rFonts w:ascii="Times New Roman" w:hAnsi="Times New Roman" w:cs="Times New Roman"/>
                <w:sz w:val="24"/>
                <w:szCs w:val="24"/>
                <w:vertAlign w:val="superscript"/>
              </w:rPr>
              <w:t>3</w:t>
            </w:r>
            <w:r w:rsidRPr="00E67832">
              <w:rPr>
                <w:rFonts w:ascii="Times New Roman" w:hAnsi="Times New Roman" w:cs="Times New Roman"/>
                <w:sz w:val="24"/>
                <w:szCs w:val="24"/>
              </w:rPr>
              <w:t xml:space="preserve">): </w:t>
            </w:r>
            <w:r w:rsidRPr="004C5419">
              <w:rPr>
                <w:rFonts w:ascii="Times New Roman" w:hAnsi="Times New Roman" w:cs="Times New Roman"/>
                <w:sz w:val="24"/>
                <w:szCs w:val="24"/>
              </w:rPr>
              <w:t xml:space="preserve">min. </w:t>
            </w:r>
            <w:r w:rsidRPr="00E67832">
              <w:rPr>
                <w:rFonts w:ascii="Times New Roman" w:hAnsi="Times New Roman" w:cs="Times New Roman"/>
                <w:sz w:val="24"/>
                <w:szCs w:val="24"/>
              </w:rPr>
              <w:t>1</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33</w:t>
            </w:r>
            <w:r w:rsidRPr="004C5419">
              <w:rPr>
                <w:rFonts w:ascii="Times New Roman" w:hAnsi="Times New Roman" w:cs="Times New Roman"/>
                <w:sz w:val="24"/>
                <w:szCs w:val="24"/>
              </w:rPr>
              <w:t>0</w:t>
            </w:r>
          </w:p>
        </w:tc>
        <w:tc>
          <w:tcPr>
            <w:tcW w:w="4530" w:type="dxa"/>
            <w:shd w:val="clear" w:color="auto" w:fill="auto"/>
            <w:vAlign w:val="center"/>
          </w:tcPr>
          <w:p w14:paraId="133C7D35"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129C23FD"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00AA7E37" w14:textId="77777777" w:rsidTr="004A5742">
        <w:tc>
          <w:tcPr>
            <w:tcW w:w="4530" w:type="dxa"/>
            <w:shd w:val="clear" w:color="auto" w:fill="auto"/>
            <w:vAlign w:val="center"/>
          </w:tcPr>
          <w:p w14:paraId="7DB43D39"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Nyomat</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k</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(Nm/fordulatsz</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m):</w:t>
            </w:r>
            <w:r w:rsidRPr="004C5419">
              <w:rPr>
                <w:rFonts w:ascii="Times New Roman" w:hAnsi="Times New Roman" w:cs="Times New Roman"/>
                <w:sz w:val="24"/>
                <w:szCs w:val="24"/>
              </w:rPr>
              <w:t xml:space="preserve"> min. </w:t>
            </w:r>
            <w:r w:rsidRPr="00E67832">
              <w:rPr>
                <w:rFonts w:ascii="Times New Roman" w:hAnsi="Times New Roman" w:cs="Times New Roman"/>
                <w:sz w:val="24"/>
                <w:szCs w:val="24"/>
              </w:rPr>
              <w:t>86 / 1300</w:t>
            </w:r>
          </w:p>
        </w:tc>
        <w:tc>
          <w:tcPr>
            <w:tcW w:w="4530" w:type="dxa"/>
            <w:shd w:val="clear" w:color="auto" w:fill="auto"/>
            <w:vAlign w:val="center"/>
          </w:tcPr>
          <w:p w14:paraId="069DA47A"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68BB9E08"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56E0C959" w14:textId="77777777" w:rsidTr="004A5742">
        <w:tc>
          <w:tcPr>
            <w:tcW w:w="4530" w:type="dxa"/>
            <w:shd w:val="clear" w:color="auto" w:fill="auto"/>
            <w:vAlign w:val="center"/>
          </w:tcPr>
          <w:p w14:paraId="27B8A746"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hint="eastAsia"/>
                <w:sz w:val="24"/>
                <w:szCs w:val="24"/>
              </w:rPr>
              <w:t>Ü</w:t>
            </w:r>
            <w:r w:rsidRPr="00E67832">
              <w:rPr>
                <w:rFonts w:ascii="Times New Roman" w:hAnsi="Times New Roman" w:cs="Times New Roman"/>
                <w:sz w:val="24"/>
                <w:szCs w:val="24"/>
              </w:rPr>
              <w:t xml:space="preserve">zemanyagtank (l): </w:t>
            </w:r>
            <w:r w:rsidRPr="004C5419">
              <w:rPr>
                <w:rFonts w:ascii="Times New Roman" w:hAnsi="Times New Roman" w:cs="Times New Roman"/>
                <w:sz w:val="24"/>
                <w:szCs w:val="24"/>
              </w:rPr>
              <w:t xml:space="preserve">min. </w:t>
            </w:r>
            <w:r w:rsidRPr="00E67832">
              <w:rPr>
                <w:rFonts w:ascii="Times New Roman" w:hAnsi="Times New Roman" w:cs="Times New Roman"/>
                <w:sz w:val="24"/>
                <w:szCs w:val="24"/>
              </w:rPr>
              <w:t>29</w:t>
            </w:r>
          </w:p>
        </w:tc>
        <w:tc>
          <w:tcPr>
            <w:tcW w:w="4530" w:type="dxa"/>
            <w:shd w:val="clear" w:color="auto" w:fill="auto"/>
            <w:vAlign w:val="center"/>
          </w:tcPr>
          <w:p w14:paraId="71F5F11C"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32FABDC"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70ADCB50" w14:textId="77777777" w:rsidTr="004A5742">
        <w:tc>
          <w:tcPr>
            <w:tcW w:w="4530" w:type="dxa"/>
            <w:shd w:val="clear" w:color="auto" w:fill="auto"/>
            <w:vAlign w:val="center"/>
          </w:tcPr>
          <w:p w14:paraId="08993E8B"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hint="eastAsia"/>
                <w:sz w:val="24"/>
                <w:szCs w:val="24"/>
              </w:rPr>
              <w:t>Ü</w:t>
            </w:r>
            <w:r w:rsidRPr="00E67832">
              <w:rPr>
                <w:rFonts w:ascii="Times New Roman" w:hAnsi="Times New Roman" w:cs="Times New Roman"/>
                <w:sz w:val="24"/>
                <w:szCs w:val="24"/>
              </w:rPr>
              <w:t>zemanyagfogyaszt</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s:</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1,5-3</w:t>
            </w:r>
            <w:r w:rsidRPr="004C5419">
              <w:rPr>
                <w:rFonts w:ascii="Times New Roman" w:hAnsi="Times New Roman" w:cs="Times New Roman"/>
                <w:sz w:val="24"/>
                <w:szCs w:val="24"/>
              </w:rPr>
              <w:t>,5</w:t>
            </w:r>
            <w:r w:rsidRPr="00E67832">
              <w:rPr>
                <w:rFonts w:ascii="Times New Roman" w:hAnsi="Times New Roman" w:cs="Times New Roman"/>
                <w:sz w:val="24"/>
                <w:szCs w:val="24"/>
              </w:rPr>
              <w:t xml:space="preserve"> liter/üzemóra</w:t>
            </w:r>
          </w:p>
        </w:tc>
        <w:tc>
          <w:tcPr>
            <w:tcW w:w="4530" w:type="dxa"/>
            <w:shd w:val="clear" w:color="auto" w:fill="auto"/>
            <w:vAlign w:val="center"/>
          </w:tcPr>
          <w:p w14:paraId="7A01117E"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1608F50E"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1CE95955" w14:textId="77777777" w:rsidTr="004A5742">
        <w:tc>
          <w:tcPr>
            <w:tcW w:w="4530" w:type="dxa"/>
            <w:shd w:val="clear" w:color="auto" w:fill="auto"/>
            <w:vAlign w:val="center"/>
          </w:tcPr>
          <w:p w14:paraId="565DA2DD"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Korm</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nyz</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s: Hidraulikus (szervo), elsőkerék kormányzás</w:t>
            </w:r>
          </w:p>
        </w:tc>
        <w:tc>
          <w:tcPr>
            <w:tcW w:w="4530" w:type="dxa"/>
            <w:shd w:val="clear" w:color="auto" w:fill="auto"/>
            <w:vAlign w:val="center"/>
          </w:tcPr>
          <w:p w14:paraId="613DDA37"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p>
        </w:tc>
      </w:tr>
      <w:tr w:rsidR="002B7B7F" w:rsidRPr="00567A5E" w14:paraId="46CB3686" w14:textId="77777777" w:rsidTr="004A5742">
        <w:tc>
          <w:tcPr>
            <w:tcW w:w="4530" w:type="dxa"/>
            <w:shd w:val="clear" w:color="auto" w:fill="auto"/>
            <w:vAlign w:val="center"/>
          </w:tcPr>
          <w:p w14:paraId="3F14D431"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Er</w:t>
            </w:r>
            <w:r w:rsidRPr="00E67832">
              <w:rPr>
                <w:rFonts w:ascii="Times New Roman" w:hAnsi="Times New Roman" w:cs="Times New Roman" w:hint="eastAsia"/>
                <w:sz w:val="24"/>
                <w:szCs w:val="24"/>
              </w:rPr>
              <w:t>őá</w:t>
            </w:r>
            <w:r w:rsidRPr="00E67832">
              <w:rPr>
                <w:rFonts w:ascii="Times New Roman" w:hAnsi="Times New Roman" w:cs="Times New Roman"/>
                <w:sz w:val="24"/>
                <w:szCs w:val="24"/>
              </w:rPr>
              <w:t>tvitel:</w:t>
            </w:r>
            <w:r w:rsidRPr="004C5419">
              <w:rPr>
                <w:rFonts w:ascii="Times New Roman" w:hAnsi="Times New Roman" w:cs="Times New Roman"/>
                <w:sz w:val="24"/>
                <w:szCs w:val="24"/>
              </w:rPr>
              <w:t xml:space="preserve">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8 fokozat előre,</w:t>
            </w:r>
            <w:r w:rsidRPr="004C5419">
              <w:rPr>
                <w:rFonts w:ascii="Times New Roman" w:hAnsi="Times New Roman" w:cs="Times New Roman"/>
                <w:sz w:val="24"/>
                <w:szCs w:val="24"/>
              </w:rPr>
              <w:t xml:space="preserve">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4 fokozat hátra (szinkronizált),</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oldalra kihelyezett v</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lt</w:t>
            </w:r>
            <w:r w:rsidRPr="00E67832">
              <w:rPr>
                <w:rFonts w:ascii="Times New Roman" w:hAnsi="Times New Roman" w:cs="Times New Roman" w:hint="eastAsia"/>
                <w:sz w:val="24"/>
                <w:szCs w:val="24"/>
              </w:rPr>
              <w:t>ó</w:t>
            </w:r>
            <w:r w:rsidRPr="00E67832">
              <w:rPr>
                <w:rFonts w:ascii="Times New Roman" w:hAnsi="Times New Roman" w:cs="Times New Roman"/>
                <w:sz w:val="24"/>
                <w:szCs w:val="24"/>
              </w:rPr>
              <w:t>karokkal</w:t>
            </w:r>
          </w:p>
        </w:tc>
        <w:tc>
          <w:tcPr>
            <w:tcW w:w="4530" w:type="dxa"/>
            <w:shd w:val="clear" w:color="auto" w:fill="auto"/>
            <w:vAlign w:val="center"/>
          </w:tcPr>
          <w:p w14:paraId="1D1D2C20"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33296AE" w14:textId="77777777" w:rsidR="002B7B7F" w:rsidRPr="00567A5E" w:rsidRDefault="002B7B7F" w:rsidP="004A5742">
            <w:pPr>
              <w:spacing w:after="0" w:line="240" w:lineRule="auto"/>
              <w:jc w:val="center"/>
              <w:rPr>
                <w:rFonts w:ascii="Times New Roman" w:hAnsi="Times New Roman" w:cs="Times New Roman"/>
                <w:b/>
                <w:bCs/>
                <w:i/>
                <w:iCs/>
                <w:sz w:val="24"/>
                <w:szCs w:val="24"/>
              </w:rPr>
            </w:pPr>
          </w:p>
        </w:tc>
      </w:tr>
      <w:tr w:rsidR="002B7B7F" w:rsidRPr="00567A5E" w14:paraId="76FA5515" w14:textId="77777777" w:rsidTr="004A5742">
        <w:tc>
          <w:tcPr>
            <w:tcW w:w="4530" w:type="dxa"/>
            <w:shd w:val="clear" w:color="auto" w:fill="auto"/>
            <w:vAlign w:val="center"/>
          </w:tcPr>
          <w:p w14:paraId="7CF79E0D"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Hidraulikus emel</w:t>
            </w:r>
            <w:r w:rsidRPr="00E67832">
              <w:rPr>
                <w:rFonts w:ascii="Times New Roman" w:hAnsi="Times New Roman" w:cs="Times New Roman" w:hint="eastAsia"/>
                <w:sz w:val="24"/>
                <w:szCs w:val="24"/>
              </w:rPr>
              <w:t>ő</w:t>
            </w:r>
            <w:r w:rsidRPr="00E67832">
              <w:rPr>
                <w:rFonts w:ascii="Times New Roman" w:hAnsi="Times New Roman" w:cs="Times New Roman"/>
                <w:sz w:val="24"/>
                <w:szCs w:val="24"/>
              </w:rPr>
              <w:t>: Szabványos CAT. I. 3-pont felfüggesztés</w:t>
            </w:r>
          </w:p>
        </w:tc>
        <w:tc>
          <w:tcPr>
            <w:tcW w:w="4530" w:type="dxa"/>
            <w:shd w:val="clear" w:color="auto" w:fill="auto"/>
            <w:vAlign w:val="center"/>
          </w:tcPr>
          <w:p w14:paraId="427754BB"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sz w:val="24"/>
                <w:szCs w:val="24"/>
              </w:rPr>
              <w:t>igen/nem</w:t>
            </w:r>
            <w:r w:rsidRPr="00567A5E">
              <w:rPr>
                <w:rFonts w:ascii="Times New Roman" w:hAnsi="Times New Roman" w:cs="Times New Roman"/>
                <w:b/>
                <w:bCs/>
                <w:i/>
                <w:iCs/>
                <w:sz w:val="24"/>
                <w:szCs w:val="24"/>
              </w:rPr>
              <w:t xml:space="preserve"> </w:t>
            </w:r>
          </w:p>
        </w:tc>
      </w:tr>
      <w:tr w:rsidR="002B7B7F" w:rsidRPr="00567A5E" w14:paraId="360F3CC0" w14:textId="77777777" w:rsidTr="004A5742">
        <w:tc>
          <w:tcPr>
            <w:tcW w:w="4530" w:type="dxa"/>
            <w:shd w:val="clear" w:color="auto" w:fill="auto"/>
            <w:vAlign w:val="center"/>
          </w:tcPr>
          <w:p w14:paraId="7C9F0DF2"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Emel</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si kapacit</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 xml:space="preserve">s: </w:t>
            </w:r>
            <w:r w:rsidRPr="004C5419">
              <w:rPr>
                <w:rFonts w:ascii="Times New Roman" w:hAnsi="Times New Roman" w:cs="Times New Roman"/>
                <w:sz w:val="24"/>
                <w:szCs w:val="24"/>
              </w:rPr>
              <w:t>min. 9</w:t>
            </w:r>
            <w:r w:rsidRPr="00E67832">
              <w:rPr>
                <w:rFonts w:ascii="Times New Roman" w:hAnsi="Times New Roman" w:cs="Times New Roman"/>
                <w:sz w:val="24"/>
                <w:szCs w:val="24"/>
              </w:rPr>
              <w:t>00 kg</w:t>
            </w:r>
          </w:p>
        </w:tc>
        <w:tc>
          <w:tcPr>
            <w:tcW w:w="4530" w:type="dxa"/>
            <w:shd w:val="clear" w:color="auto" w:fill="auto"/>
            <w:vAlign w:val="center"/>
          </w:tcPr>
          <w:p w14:paraId="7CE6FEE9"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44CE368B" w14:textId="77777777" w:rsidR="002B7B7F" w:rsidRPr="00567A5E" w:rsidRDefault="002B7B7F" w:rsidP="004A5742">
            <w:pPr>
              <w:spacing w:after="0" w:line="240" w:lineRule="auto"/>
              <w:jc w:val="center"/>
              <w:rPr>
                <w:rFonts w:ascii="Times New Roman" w:hAnsi="Times New Roman" w:cs="Times New Roman"/>
                <w:b/>
                <w:bCs/>
                <w:i/>
                <w:iCs/>
                <w:sz w:val="24"/>
                <w:szCs w:val="24"/>
              </w:rPr>
            </w:pPr>
          </w:p>
        </w:tc>
      </w:tr>
      <w:tr w:rsidR="002B7B7F" w:rsidRPr="00567A5E" w14:paraId="1CFDBF1C" w14:textId="77777777" w:rsidTr="004A5742">
        <w:tc>
          <w:tcPr>
            <w:tcW w:w="4530" w:type="dxa"/>
            <w:shd w:val="clear" w:color="auto" w:fill="auto"/>
            <w:vAlign w:val="center"/>
          </w:tcPr>
          <w:p w14:paraId="019A6BD1"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TLT: 540 f-1 és járókerék arányos fordulattal, 1 3/8" Z6</w:t>
            </w:r>
          </w:p>
        </w:tc>
        <w:tc>
          <w:tcPr>
            <w:tcW w:w="4530" w:type="dxa"/>
            <w:shd w:val="clear" w:color="auto" w:fill="auto"/>
          </w:tcPr>
          <w:p w14:paraId="1C26F124"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980F43">
              <w:rPr>
                <w:rFonts w:ascii="Times New Roman" w:hAnsi="Times New Roman" w:cs="Times New Roman"/>
                <w:sz w:val="24"/>
                <w:szCs w:val="24"/>
              </w:rPr>
              <w:t>igen/nem</w:t>
            </w:r>
          </w:p>
        </w:tc>
      </w:tr>
      <w:tr w:rsidR="002B7B7F" w:rsidRPr="00567A5E" w14:paraId="3061BAB3" w14:textId="77777777" w:rsidTr="004A5742">
        <w:tc>
          <w:tcPr>
            <w:tcW w:w="4530" w:type="dxa"/>
            <w:shd w:val="clear" w:color="auto" w:fill="auto"/>
            <w:vAlign w:val="center"/>
          </w:tcPr>
          <w:p w14:paraId="4D9949A9"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TLT kapcsol</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s: Mechanikus</w:t>
            </w:r>
          </w:p>
        </w:tc>
        <w:tc>
          <w:tcPr>
            <w:tcW w:w="4530" w:type="dxa"/>
            <w:shd w:val="clear" w:color="auto" w:fill="auto"/>
          </w:tcPr>
          <w:p w14:paraId="0CABA83C"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980F43">
              <w:rPr>
                <w:rFonts w:ascii="Times New Roman" w:hAnsi="Times New Roman" w:cs="Times New Roman"/>
                <w:sz w:val="24"/>
                <w:szCs w:val="24"/>
              </w:rPr>
              <w:t>igen/nem</w:t>
            </w:r>
          </w:p>
        </w:tc>
      </w:tr>
      <w:tr w:rsidR="002B7B7F" w:rsidRPr="00567A5E" w14:paraId="5C307DD2" w14:textId="77777777" w:rsidTr="004A5742">
        <w:tc>
          <w:tcPr>
            <w:tcW w:w="4530" w:type="dxa"/>
            <w:shd w:val="clear" w:color="auto" w:fill="auto"/>
            <w:vAlign w:val="center"/>
          </w:tcPr>
          <w:p w14:paraId="304421A5" w14:textId="77777777" w:rsidR="002B7B7F" w:rsidRPr="00567A5E" w:rsidRDefault="002B7B7F" w:rsidP="004A5742">
            <w:pPr>
              <w:spacing w:after="0" w:line="240" w:lineRule="auto"/>
              <w:jc w:val="center"/>
              <w:rPr>
                <w:rFonts w:ascii="Times New Roman" w:hAnsi="Times New Roman" w:cs="Times New Roman"/>
                <w:sz w:val="24"/>
                <w:szCs w:val="24"/>
              </w:rPr>
            </w:pPr>
            <w:proofErr w:type="spellStart"/>
            <w:r w:rsidRPr="00E67832">
              <w:rPr>
                <w:rFonts w:ascii="Times New Roman" w:hAnsi="Times New Roman" w:cs="Times New Roman"/>
                <w:sz w:val="24"/>
                <w:szCs w:val="24"/>
              </w:rPr>
              <w:t>Hidr</w:t>
            </w:r>
            <w:proofErr w:type="spellEnd"/>
            <w:r w:rsidRPr="00E67832">
              <w:rPr>
                <w:rFonts w:ascii="Times New Roman" w:hAnsi="Times New Roman" w:cs="Times New Roman"/>
                <w:sz w:val="24"/>
                <w:szCs w:val="24"/>
              </w:rPr>
              <w:t>.</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gyorscsatlakoz</w:t>
            </w:r>
            <w:r w:rsidRPr="00E67832">
              <w:rPr>
                <w:rFonts w:ascii="Times New Roman" w:hAnsi="Times New Roman" w:cs="Times New Roman" w:hint="eastAsia"/>
                <w:sz w:val="24"/>
                <w:szCs w:val="24"/>
              </w:rPr>
              <w:t>ó</w:t>
            </w:r>
            <w:r w:rsidRPr="00E67832">
              <w:rPr>
                <w:rFonts w:ascii="Times New Roman" w:hAnsi="Times New Roman" w:cs="Times New Roman"/>
                <w:sz w:val="24"/>
                <w:szCs w:val="24"/>
              </w:rPr>
              <w:t>k:</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2 pár</w:t>
            </w:r>
          </w:p>
        </w:tc>
        <w:tc>
          <w:tcPr>
            <w:tcW w:w="4530" w:type="dxa"/>
            <w:shd w:val="clear" w:color="auto" w:fill="auto"/>
            <w:vAlign w:val="center"/>
          </w:tcPr>
          <w:p w14:paraId="40CB8EC2"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sz w:val="24"/>
                <w:szCs w:val="24"/>
              </w:rPr>
              <w:t>igen/nem</w:t>
            </w:r>
            <w:r w:rsidRPr="00567A5E">
              <w:rPr>
                <w:rFonts w:ascii="Times New Roman" w:hAnsi="Times New Roman" w:cs="Times New Roman"/>
                <w:b/>
                <w:bCs/>
                <w:i/>
                <w:iCs/>
                <w:sz w:val="24"/>
                <w:szCs w:val="24"/>
              </w:rPr>
              <w:t xml:space="preserve"> </w:t>
            </w:r>
          </w:p>
        </w:tc>
      </w:tr>
      <w:tr w:rsidR="002B7B7F" w:rsidRPr="00567A5E" w14:paraId="77CF4303" w14:textId="77777777" w:rsidTr="004A5742">
        <w:tc>
          <w:tcPr>
            <w:tcW w:w="4530" w:type="dxa"/>
            <w:shd w:val="clear" w:color="auto" w:fill="auto"/>
            <w:vAlign w:val="center"/>
          </w:tcPr>
          <w:p w14:paraId="4B57B6DB"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Meghajt</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s: állandó összkerékhajtás</w:t>
            </w:r>
          </w:p>
        </w:tc>
        <w:tc>
          <w:tcPr>
            <w:tcW w:w="4530" w:type="dxa"/>
            <w:shd w:val="clear" w:color="auto" w:fill="auto"/>
            <w:vAlign w:val="center"/>
          </w:tcPr>
          <w:p w14:paraId="7F0EDA07"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p>
        </w:tc>
      </w:tr>
      <w:tr w:rsidR="002B7B7F" w:rsidRPr="00567A5E" w14:paraId="7DAC68C1" w14:textId="77777777" w:rsidTr="004A5742">
        <w:tc>
          <w:tcPr>
            <w:tcW w:w="4530" w:type="dxa"/>
            <w:vAlign w:val="center"/>
          </w:tcPr>
          <w:p w14:paraId="654ACFAF"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lastRenderedPageBreak/>
              <w:t>Differenci</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lz</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r: Mechanikusan kapcsolható az első és a hátsó tengelyen</w:t>
            </w:r>
          </w:p>
        </w:tc>
        <w:tc>
          <w:tcPr>
            <w:tcW w:w="4530" w:type="dxa"/>
            <w:vAlign w:val="center"/>
          </w:tcPr>
          <w:p w14:paraId="020E67AF"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56220408" w14:textId="77777777" w:rsidTr="004A5742">
        <w:tc>
          <w:tcPr>
            <w:tcW w:w="4530" w:type="dxa"/>
            <w:shd w:val="clear" w:color="auto" w:fill="auto"/>
            <w:vAlign w:val="center"/>
          </w:tcPr>
          <w:p w14:paraId="5A3BBF8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Tengelykapcsol</w:t>
            </w:r>
            <w:r w:rsidRPr="00E67832">
              <w:rPr>
                <w:rFonts w:ascii="Times New Roman" w:hAnsi="Times New Roman" w:cs="Times New Roman" w:hint="eastAsia"/>
                <w:sz w:val="24"/>
                <w:szCs w:val="24"/>
              </w:rPr>
              <w:t>ó</w:t>
            </w:r>
            <w:r w:rsidRPr="00E67832">
              <w:rPr>
                <w:rFonts w:ascii="Times New Roman" w:hAnsi="Times New Roman" w:cs="Times New Roman"/>
                <w:sz w:val="24"/>
                <w:szCs w:val="24"/>
              </w:rPr>
              <w:t>: egytárc</w:t>
            </w:r>
            <w:r w:rsidRPr="004C5419">
              <w:rPr>
                <w:rFonts w:ascii="Times New Roman" w:hAnsi="Times New Roman" w:cs="Times New Roman"/>
                <w:sz w:val="24"/>
                <w:szCs w:val="24"/>
              </w:rPr>
              <w:t>s</w:t>
            </w:r>
            <w:r w:rsidRPr="00E67832">
              <w:rPr>
                <w:rFonts w:ascii="Times New Roman" w:hAnsi="Times New Roman" w:cs="Times New Roman"/>
                <w:sz w:val="24"/>
                <w:szCs w:val="24"/>
              </w:rPr>
              <w:t>á</w:t>
            </w:r>
            <w:r w:rsidRPr="004C5419">
              <w:rPr>
                <w:rFonts w:ascii="Times New Roman" w:hAnsi="Times New Roman" w:cs="Times New Roman"/>
                <w:sz w:val="24"/>
                <w:szCs w:val="24"/>
              </w:rPr>
              <w:t>s</w:t>
            </w:r>
            <w:r w:rsidRPr="00E67832">
              <w:rPr>
                <w:rFonts w:ascii="Times New Roman" w:hAnsi="Times New Roman" w:cs="Times New Roman"/>
                <w:sz w:val="24"/>
                <w:szCs w:val="24"/>
              </w:rPr>
              <w:t xml:space="preserve"> száraz</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Sz</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less</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g sz</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ria</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abroncsokkal (mm):</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1276</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(min. szélesség egyben)</w:t>
            </w:r>
          </w:p>
        </w:tc>
        <w:tc>
          <w:tcPr>
            <w:tcW w:w="4530" w:type="dxa"/>
            <w:shd w:val="clear" w:color="auto" w:fill="auto"/>
            <w:vAlign w:val="center"/>
          </w:tcPr>
          <w:p w14:paraId="41309CB4"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0F8715F"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2AC113D1" w14:textId="77777777" w:rsidTr="004A5742">
        <w:tc>
          <w:tcPr>
            <w:tcW w:w="4530" w:type="dxa"/>
            <w:vAlign w:val="center"/>
          </w:tcPr>
          <w:p w14:paraId="72017B6C"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F</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krendszer: mechanikus működtetésű dobfék, rögzítőfék</w:t>
            </w:r>
          </w:p>
        </w:tc>
        <w:tc>
          <w:tcPr>
            <w:tcW w:w="4530" w:type="dxa"/>
            <w:vAlign w:val="center"/>
          </w:tcPr>
          <w:p w14:paraId="3DE8E5B5"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sz w:val="24"/>
                <w:szCs w:val="24"/>
              </w:rPr>
              <w:t>igen/nem</w:t>
            </w:r>
          </w:p>
        </w:tc>
      </w:tr>
      <w:tr w:rsidR="002B7B7F" w:rsidRPr="00567A5E" w14:paraId="402B7C9E" w14:textId="77777777" w:rsidTr="004A5742">
        <w:tc>
          <w:tcPr>
            <w:tcW w:w="4530" w:type="dxa"/>
            <w:vAlign w:val="center"/>
          </w:tcPr>
          <w:p w14:paraId="4C220235"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 xml:space="preserve">Teljes hossz (mm):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2946</w:t>
            </w:r>
          </w:p>
        </w:tc>
        <w:tc>
          <w:tcPr>
            <w:tcW w:w="4530" w:type="dxa"/>
            <w:vAlign w:val="center"/>
          </w:tcPr>
          <w:p w14:paraId="4FBB7775"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65E292ED" w14:textId="77777777" w:rsidR="002B7B7F" w:rsidRPr="00567A5E" w:rsidRDefault="002B7B7F" w:rsidP="004A5742">
            <w:pPr>
              <w:spacing w:after="0" w:line="240" w:lineRule="auto"/>
              <w:jc w:val="center"/>
              <w:rPr>
                <w:rFonts w:ascii="Times New Roman" w:hAnsi="Times New Roman" w:cs="Times New Roman"/>
                <w:b/>
                <w:bCs/>
                <w:i/>
                <w:iCs/>
                <w:sz w:val="24"/>
                <w:szCs w:val="24"/>
              </w:rPr>
            </w:pPr>
          </w:p>
        </w:tc>
      </w:tr>
      <w:tr w:rsidR="002B7B7F" w:rsidRPr="00567A5E" w14:paraId="15FDEB7B" w14:textId="77777777" w:rsidTr="004A5742">
        <w:tc>
          <w:tcPr>
            <w:tcW w:w="4530" w:type="dxa"/>
            <w:vAlign w:val="center"/>
          </w:tcPr>
          <w:p w14:paraId="5F58902A"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Magass</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g</w:t>
            </w:r>
            <w:r w:rsidRPr="004C5419">
              <w:rPr>
                <w:rFonts w:ascii="Times New Roman" w:hAnsi="Times New Roman" w:cs="Times New Roman"/>
                <w:sz w:val="24"/>
                <w:szCs w:val="24"/>
              </w:rPr>
              <w:t xml:space="preserve"> </w:t>
            </w:r>
            <w:r w:rsidRPr="00E67832">
              <w:rPr>
                <w:rFonts w:ascii="Times New Roman" w:hAnsi="Times New Roman" w:cs="Times New Roman"/>
                <w:sz w:val="24"/>
                <w:szCs w:val="24"/>
              </w:rPr>
              <w:t>(buk</w:t>
            </w:r>
            <w:r w:rsidRPr="00E67832">
              <w:rPr>
                <w:rFonts w:ascii="Times New Roman" w:hAnsi="Times New Roman" w:cs="Times New Roman" w:hint="eastAsia"/>
                <w:sz w:val="24"/>
                <w:szCs w:val="24"/>
              </w:rPr>
              <w:t>ó</w:t>
            </w:r>
            <w:r w:rsidRPr="00E67832">
              <w:rPr>
                <w:rFonts w:ascii="Times New Roman" w:hAnsi="Times New Roman" w:cs="Times New Roman"/>
                <w:sz w:val="24"/>
                <w:szCs w:val="24"/>
              </w:rPr>
              <w:t>cs</w:t>
            </w:r>
            <w:r w:rsidRPr="00E67832">
              <w:rPr>
                <w:rFonts w:ascii="Times New Roman" w:hAnsi="Times New Roman" w:cs="Times New Roman" w:hint="eastAsia"/>
                <w:sz w:val="24"/>
                <w:szCs w:val="24"/>
              </w:rPr>
              <w:t>ő</w:t>
            </w:r>
            <w:r w:rsidRPr="00E67832">
              <w:rPr>
                <w:rFonts w:ascii="Times New Roman" w:hAnsi="Times New Roman" w:cs="Times New Roman"/>
                <w:sz w:val="24"/>
                <w:szCs w:val="24"/>
              </w:rPr>
              <w:t>vel) (mm):</w:t>
            </w:r>
            <w:r w:rsidRPr="004C5419">
              <w:rPr>
                <w:rFonts w:ascii="Times New Roman" w:hAnsi="Times New Roman" w:cs="Times New Roman"/>
                <w:sz w:val="24"/>
                <w:szCs w:val="24"/>
              </w:rPr>
              <w:t xml:space="preserve">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1910</w:t>
            </w:r>
          </w:p>
        </w:tc>
        <w:tc>
          <w:tcPr>
            <w:tcW w:w="4530" w:type="dxa"/>
            <w:vAlign w:val="center"/>
          </w:tcPr>
          <w:p w14:paraId="639F8222"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79503B3F" w14:textId="77777777" w:rsidR="002B7B7F" w:rsidRPr="00567A5E" w:rsidRDefault="002B7B7F" w:rsidP="004A5742">
            <w:pPr>
              <w:spacing w:after="0" w:line="240" w:lineRule="auto"/>
              <w:jc w:val="center"/>
              <w:rPr>
                <w:rFonts w:ascii="Times New Roman" w:hAnsi="Times New Roman" w:cs="Times New Roman"/>
                <w:sz w:val="24"/>
                <w:szCs w:val="24"/>
              </w:rPr>
            </w:pPr>
          </w:p>
        </w:tc>
      </w:tr>
      <w:tr w:rsidR="002B7B7F" w:rsidRPr="00567A5E" w14:paraId="45BF9CC3" w14:textId="77777777" w:rsidTr="004A5742">
        <w:tc>
          <w:tcPr>
            <w:tcW w:w="4530" w:type="dxa"/>
            <w:vAlign w:val="center"/>
          </w:tcPr>
          <w:p w14:paraId="493F9072"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Hasmagass</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 xml:space="preserve">g (mm):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260</w:t>
            </w:r>
          </w:p>
        </w:tc>
        <w:tc>
          <w:tcPr>
            <w:tcW w:w="4530" w:type="dxa"/>
            <w:vAlign w:val="center"/>
          </w:tcPr>
          <w:p w14:paraId="26953930"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46CE14C2" w14:textId="77777777" w:rsidTr="004A5742">
        <w:tc>
          <w:tcPr>
            <w:tcW w:w="4530" w:type="dxa"/>
            <w:vAlign w:val="center"/>
          </w:tcPr>
          <w:p w14:paraId="62EDB2C3"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Fordul</w:t>
            </w:r>
            <w:r w:rsidRPr="00E67832">
              <w:rPr>
                <w:rFonts w:ascii="Times New Roman" w:hAnsi="Times New Roman" w:cs="Times New Roman" w:hint="eastAsia"/>
                <w:sz w:val="24"/>
                <w:szCs w:val="24"/>
              </w:rPr>
              <w:t>ó</w:t>
            </w:r>
            <w:r w:rsidRPr="00E67832">
              <w:rPr>
                <w:rFonts w:ascii="Times New Roman" w:hAnsi="Times New Roman" w:cs="Times New Roman"/>
                <w:sz w:val="24"/>
                <w:szCs w:val="24"/>
              </w:rPr>
              <w:t>k</w:t>
            </w:r>
            <w:r w:rsidRPr="00E67832">
              <w:rPr>
                <w:rFonts w:ascii="Times New Roman" w:hAnsi="Times New Roman" w:cs="Times New Roman" w:hint="eastAsia"/>
                <w:sz w:val="24"/>
                <w:szCs w:val="24"/>
              </w:rPr>
              <w:t>ö</w:t>
            </w:r>
            <w:r w:rsidRPr="00E67832">
              <w:rPr>
                <w:rFonts w:ascii="Times New Roman" w:hAnsi="Times New Roman" w:cs="Times New Roman"/>
                <w:sz w:val="24"/>
                <w:szCs w:val="24"/>
              </w:rPr>
              <w:t>r (k</w:t>
            </w:r>
            <w:r w:rsidRPr="00E67832">
              <w:rPr>
                <w:rFonts w:ascii="Times New Roman" w:hAnsi="Times New Roman" w:cs="Times New Roman" w:hint="eastAsia"/>
                <w:sz w:val="24"/>
                <w:szCs w:val="24"/>
              </w:rPr>
              <w:t>ü</w:t>
            </w:r>
            <w:r w:rsidRPr="00E67832">
              <w:rPr>
                <w:rFonts w:ascii="Times New Roman" w:hAnsi="Times New Roman" w:cs="Times New Roman"/>
                <w:sz w:val="24"/>
                <w:szCs w:val="24"/>
              </w:rPr>
              <w:t>ls</w:t>
            </w:r>
            <w:r w:rsidRPr="00E67832">
              <w:rPr>
                <w:rFonts w:ascii="Times New Roman" w:hAnsi="Times New Roman" w:cs="Times New Roman" w:hint="eastAsia"/>
                <w:sz w:val="24"/>
                <w:szCs w:val="24"/>
              </w:rPr>
              <w:t>ő</w:t>
            </w:r>
            <w:r w:rsidRPr="00E67832">
              <w:rPr>
                <w:rFonts w:ascii="Times New Roman" w:hAnsi="Times New Roman" w:cs="Times New Roman"/>
                <w:sz w:val="24"/>
                <w:szCs w:val="24"/>
              </w:rPr>
              <w:t xml:space="preserve">): </w:t>
            </w:r>
            <w:proofErr w:type="spellStart"/>
            <w:r w:rsidRPr="004C5419">
              <w:rPr>
                <w:rFonts w:ascii="Times New Roman" w:hAnsi="Times New Roman" w:cs="Times New Roman"/>
                <w:sz w:val="24"/>
                <w:szCs w:val="24"/>
              </w:rPr>
              <w:t>max</w:t>
            </w:r>
            <w:proofErr w:type="spellEnd"/>
            <w:r w:rsidRPr="004C5419">
              <w:rPr>
                <w:rFonts w:ascii="Times New Roman" w:hAnsi="Times New Roman" w:cs="Times New Roman"/>
                <w:sz w:val="24"/>
                <w:szCs w:val="24"/>
              </w:rPr>
              <w:t xml:space="preserve"> </w:t>
            </w:r>
            <w:r w:rsidRPr="00E67832">
              <w:rPr>
                <w:rFonts w:ascii="Times New Roman" w:hAnsi="Times New Roman" w:cs="Times New Roman"/>
                <w:sz w:val="24"/>
                <w:szCs w:val="24"/>
              </w:rPr>
              <w:t>2550</w:t>
            </w:r>
          </w:p>
        </w:tc>
        <w:tc>
          <w:tcPr>
            <w:tcW w:w="4530" w:type="dxa"/>
            <w:vAlign w:val="center"/>
          </w:tcPr>
          <w:p w14:paraId="53EFDF72"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345BF4E0" w14:textId="77777777" w:rsidR="002B7B7F" w:rsidRPr="00567A5E" w:rsidRDefault="002B7B7F" w:rsidP="004A5742">
            <w:pPr>
              <w:spacing w:after="0" w:line="240" w:lineRule="auto"/>
              <w:jc w:val="center"/>
              <w:rPr>
                <w:rFonts w:ascii="Times New Roman" w:hAnsi="Times New Roman" w:cs="Times New Roman"/>
                <w:sz w:val="24"/>
                <w:szCs w:val="24"/>
              </w:rPr>
            </w:pPr>
          </w:p>
        </w:tc>
      </w:tr>
      <w:tr w:rsidR="002B7B7F" w:rsidRPr="00567A5E" w14:paraId="6B8EFCC6" w14:textId="77777777" w:rsidTr="004A5742">
        <w:tc>
          <w:tcPr>
            <w:tcW w:w="4530" w:type="dxa"/>
            <w:shd w:val="clear" w:color="auto" w:fill="auto"/>
          </w:tcPr>
          <w:p w14:paraId="6AFF3914"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T</w:t>
            </w:r>
            <w:r w:rsidRPr="00E67832">
              <w:rPr>
                <w:rFonts w:ascii="Times New Roman" w:hAnsi="Times New Roman" w:cs="Times New Roman" w:hint="eastAsia"/>
                <w:sz w:val="24"/>
                <w:szCs w:val="24"/>
              </w:rPr>
              <w:t>ö</w:t>
            </w:r>
            <w:r w:rsidRPr="00E67832">
              <w:rPr>
                <w:rFonts w:ascii="Times New Roman" w:hAnsi="Times New Roman" w:cs="Times New Roman"/>
                <w:sz w:val="24"/>
                <w:szCs w:val="24"/>
              </w:rPr>
              <w:t xml:space="preserve">meg (kg): </w:t>
            </w:r>
            <w:proofErr w:type="spellStart"/>
            <w:r w:rsidRPr="008C62EC">
              <w:rPr>
                <w:rFonts w:ascii="Times New Roman" w:hAnsi="Times New Roman" w:cs="Times New Roman"/>
                <w:sz w:val="24"/>
                <w:szCs w:val="24"/>
              </w:rPr>
              <w:t>max</w:t>
            </w:r>
            <w:proofErr w:type="spellEnd"/>
            <w:r w:rsidRPr="008C62EC">
              <w:rPr>
                <w:rFonts w:ascii="Times New Roman" w:hAnsi="Times New Roman" w:cs="Times New Roman"/>
                <w:sz w:val="24"/>
                <w:szCs w:val="24"/>
              </w:rPr>
              <w:t xml:space="preserve"> </w:t>
            </w:r>
            <w:r w:rsidRPr="00E67832">
              <w:rPr>
                <w:rFonts w:ascii="Times New Roman" w:hAnsi="Times New Roman" w:cs="Times New Roman"/>
                <w:sz w:val="24"/>
                <w:szCs w:val="24"/>
              </w:rPr>
              <w:t>1</w:t>
            </w:r>
            <w:r w:rsidRPr="008C62EC">
              <w:rPr>
                <w:rFonts w:ascii="Times New Roman" w:hAnsi="Times New Roman" w:cs="Times New Roman"/>
                <w:sz w:val="24"/>
                <w:szCs w:val="24"/>
              </w:rPr>
              <w:t>30</w:t>
            </w:r>
            <w:r w:rsidRPr="00E67832">
              <w:rPr>
                <w:rFonts w:ascii="Times New Roman" w:hAnsi="Times New Roman" w:cs="Times New Roman"/>
                <w:sz w:val="24"/>
                <w:szCs w:val="24"/>
              </w:rPr>
              <w:t>0</w:t>
            </w:r>
          </w:p>
        </w:tc>
        <w:tc>
          <w:tcPr>
            <w:tcW w:w="4530" w:type="dxa"/>
            <w:shd w:val="clear" w:color="auto" w:fill="auto"/>
          </w:tcPr>
          <w:p w14:paraId="5C3DB5F7" w14:textId="77777777" w:rsidR="002B7B7F" w:rsidRDefault="002B7B7F" w:rsidP="004A5742">
            <w:pPr>
              <w:spacing w:after="0" w:line="240" w:lineRule="auto"/>
              <w:jc w:val="center"/>
              <w:rPr>
                <w:rFonts w:ascii="Times New Roman" w:hAnsi="Times New Roman" w:cs="Times New Roman"/>
                <w:b/>
                <w:bCs/>
                <w:i/>
                <w:iCs/>
                <w:sz w:val="24"/>
                <w:szCs w:val="24"/>
              </w:rPr>
            </w:pPr>
            <w:r w:rsidRPr="00D53ACE">
              <w:rPr>
                <w:rFonts w:ascii="Times New Roman" w:hAnsi="Times New Roman" w:cs="Times New Roman"/>
                <w:b/>
                <w:bCs/>
                <w:i/>
                <w:iCs/>
                <w:sz w:val="24"/>
                <w:szCs w:val="24"/>
              </w:rPr>
              <w:t>Kérjük megadni!</w:t>
            </w:r>
          </w:p>
          <w:p w14:paraId="467AAEC1"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071ED7DB" w14:textId="77777777" w:rsidTr="004A5742">
        <w:tc>
          <w:tcPr>
            <w:tcW w:w="4530" w:type="dxa"/>
            <w:shd w:val="clear" w:color="auto" w:fill="auto"/>
          </w:tcPr>
          <w:p w14:paraId="67842FE3"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Sebess</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gtartom</w:t>
            </w:r>
            <w:r w:rsidRPr="00E67832">
              <w:rPr>
                <w:rFonts w:ascii="Times New Roman" w:hAnsi="Times New Roman" w:cs="Times New Roman" w:hint="eastAsia"/>
                <w:sz w:val="24"/>
                <w:szCs w:val="24"/>
              </w:rPr>
              <w:t>á</w:t>
            </w:r>
            <w:r w:rsidRPr="00E67832">
              <w:rPr>
                <w:rFonts w:ascii="Times New Roman" w:hAnsi="Times New Roman" w:cs="Times New Roman"/>
                <w:sz w:val="24"/>
                <w:szCs w:val="24"/>
              </w:rPr>
              <w:t>ny: 1,1-26,5</w:t>
            </w:r>
          </w:p>
        </w:tc>
        <w:tc>
          <w:tcPr>
            <w:tcW w:w="4530" w:type="dxa"/>
            <w:shd w:val="clear" w:color="auto" w:fill="auto"/>
          </w:tcPr>
          <w:p w14:paraId="552E1053" w14:textId="77777777" w:rsidR="002B7B7F" w:rsidRDefault="002B7B7F" w:rsidP="004A5742">
            <w:pPr>
              <w:spacing w:after="0" w:line="240" w:lineRule="auto"/>
              <w:jc w:val="center"/>
              <w:rPr>
                <w:rFonts w:ascii="Times New Roman" w:hAnsi="Times New Roman" w:cs="Times New Roman"/>
                <w:b/>
                <w:bCs/>
                <w:i/>
                <w:iCs/>
                <w:sz w:val="24"/>
                <w:szCs w:val="24"/>
              </w:rPr>
            </w:pPr>
            <w:r w:rsidRPr="00D53ACE">
              <w:rPr>
                <w:rFonts w:ascii="Times New Roman" w:hAnsi="Times New Roman" w:cs="Times New Roman"/>
                <w:b/>
                <w:bCs/>
                <w:i/>
                <w:iCs/>
                <w:sz w:val="24"/>
                <w:szCs w:val="24"/>
              </w:rPr>
              <w:t>Kérjük megadni!</w:t>
            </w:r>
          </w:p>
          <w:p w14:paraId="63351977"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6273B8CE" w14:textId="77777777" w:rsidTr="004A5742">
        <w:tc>
          <w:tcPr>
            <w:tcW w:w="4530" w:type="dxa"/>
            <w:shd w:val="clear" w:color="auto" w:fill="auto"/>
          </w:tcPr>
          <w:p w14:paraId="454B9612" w14:textId="77777777" w:rsidR="002B7B7F" w:rsidRPr="00567A5E" w:rsidRDefault="002B7B7F" w:rsidP="004A5742">
            <w:pPr>
              <w:spacing w:after="0" w:line="240" w:lineRule="auto"/>
              <w:jc w:val="center"/>
              <w:rPr>
                <w:rFonts w:ascii="Times New Roman" w:hAnsi="Times New Roman" w:cs="Times New Roman"/>
                <w:sz w:val="24"/>
                <w:szCs w:val="24"/>
              </w:rPr>
            </w:pPr>
            <w:r w:rsidRPr="00E67832">
              <w:rPr>
                <w:rFonts w:ascii="Times New Roman" w:hAnsi="Times New Roman" w:cs="Times New Roman"/>
                <w:sz w:val="24"/>
                <w:szCs w:val="24"/>
              </w:rPr>
              <w:t>Sz</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ria</w:t>
            </w:r>
            <w:r w:rsidRPr="008C62EC">
              <w:rPr>
                <w:rFonts w:ascii="Times New Roman" w:hAnsi="Times New Roman" w:cs="Times New Roman"/>
                <w:sz w:val="24"/>
                <w:szCs w:val="24"/>
              </w:rPr>
              <w:t xml:space="preserve"> </w:t>
            </w:r>
            <w:r w:rsidRPr="00E67832">
              <w:rPr>
                <w:rFonts w:ascii="Times New Roman" w:hAnsi="Times New Roman" w:cs="Times New Roman"/>
                <w:sz w:val="24"/>
                <w:szCs w:val="24"/>
              </w:rPr>
              <w:t>gumiabroncsok:</w:t>
            </w:r>
            <w:r w:rsidRPr="008C62EC">
              <w:rPr>
                <w:rFonts w:ascii="Times New Roman" w:hAnsi="Times New Roman" w:cs="Times New Roman"/>
                <w:sz w:val="24"/>
                <w:szCs w:val="24"/>
              </w:rPr>
              <w:t xml:space="preserve"> </w:t>
            </w:r>
            <w:r w:rsidRPr="00E67832">
              <w:rPr>
                <w:rFonts w:ascii="Times New Roman" w:hAnsi="Times New Roman" w:cs="Times New Roman"/>
                <w:sz w:val="24"/>
                <w:szCs w:val="24"/>
              </w:rPr>
              <w:t>7.50-16 elöl</w:t>
            </w:r>
            <w:r w:rsidRPr="008C62EC">
              <w:rPr>
                <w:rFonts w:ascii="Times New Roman" w:hAnsi="Times New Roman" w:cs="Times New Roman"/>
                <w:sz w:val="24"/>
                <w:szCs w:val="24"/>
              </w:rPr>
              <w:t xml:space="preserve"> </w:t>
            </w:r>
            <w:r w:rsidRPr="00E67832">
              <w:rPr>
                <w:rFonts w:ascii="Times New Roman" w:hAnsi="Times New Roman" w:cs="Times New Roman"/>
                <w:sz w:val="24"/>
                <w:szCs w:val="24"/>
              </w:rPr>
              <w:t>300/70R20 hátul</w:t>
            </w:r>
          </w:p>
        </w:tc>
        <w:tc>
          <w:tcPr>
            <w:tcW w:w="4530" w:type="dxa"/>
            <w:shd w:val="clear" w:color="auto" w:fill="auto"/>
          </w:tcPr>
          <w:p w14:paraId="7FC8FC23" w14:textId="77777777" w:rsidR="002B7B7F" w:rsidRDefault="002B7B7F" w:rsidP="004A5742">
            <w:pPr>
              <w:spacing w:after="0" w:line="240" w:lineRule="auto"/>
              <w:jc w:val="center"/>
              <w:rPr>
                <w:rFonts w:ascii="Times New Roman" w:hAnsi="Times New Roman" w:cs="Times New Roman"/>
                <w:b/>
                <w:bCs/>
                <w:i/>
                <w:iCs/>
                <w:sz w:val="24"/>
                <w:szCs w:val="24"/>
              </w:rPr>
            </w:pPr>
            <w:r w:rsidRPr="00D53ACE">
              <w:rPr>
                <w:rFonts w:ascii="Times New Roman" w:hAnsi="Times New Roman" w:cs="Times New Roman"/>
                <w:b/>
                <w:bCs/>
                <w:i/>
                <w:iCs/>
                <w:sz w:val="24"/>
                <w:szCs w:val="24"/>
              </w:rPr>
              <w:t>Kérjük megadni!</w:t>
            </w:r>
          </w:p>
          <w:p w14:paraId="5C7DD57B"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41222495" w14:textId="77777777" w:rsidTr="004A5742">
        <w:tc>
          <w:tcPr>
            <w:tcW w:w="4530" w:type="dxa"/>
            <w:shd w:val="clear" w:color="auto" w:fill="auto"/>
          </w:tcPr>
          <w:p w14:paraId="0C85B0F9" w14:textId="77777777" w:rsidR="002B7B7F" w:rsidRPr="00567A5E"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Fűthető fülke</w:t>
            </w:r>
          </w:p>
        </w:tc>
        <w:tc>
          <w:tcPr>
            <w:tcW w:w="4530" w:type="dxa"/>
            <w:shd w:val="clear" w:color="auto" w:fill="auto"/>
            <w:vAlign w:val="center"/>
          </w:tcPr>
          <w:p w14:paraId="7FE2F6C7"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p>
        </w:tc>
      </w:tr>
      <w:tr w:rsidR="002B7B7F" w:rsidRPr="00567A5E" w14:paraId="036E9075" w14:textId="77777777" w:rsidTr="004A5742">
        <w:tc>
          <w:tcPr>
            <w:tcW w:w="4530" w:type="dxa"/>
          </w:tcPr>
          <w:p w14:paraId="55E23E5F" w14:textId="77777777" w:rsidR="002B7B7F"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Első hárompont és</w:t>
            </w:r>
          </w:p>
          <w:p w14:paraId="637F9EF9" w14:textId="77777777" w:rsidR="002B7B7F"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 xml:space="preserve">1 pár kettősműködésű </w:t>
            </w:r>
            <w:proofErr w:type="spellStart"/>
            <w:r w:rsidRPr="00263D3A">
              <w:rPr>
                <w:rFonts w:ascii="Times New Roman" w:hAnsi="Times New Roman" w:cs="Times New Roman"/>
                <w:sz w:val="24"/>
                <w:szCs w:val="24"/>
              </w:rPr>
              <w:t>hidr</w:t>
            </w:r>
            <w:proofErr w:type="spellEnd"/>
            <w:r w:rsidRPr="00263D3A">
              <w:rPr>
                <w:rFonts w:ascii="Times New Roman" w:hAnsi="Times New Roman" w:cs="Times New Roman"/>
                <w:sz w:val="24"/>
                <w:szCs w:val="24"/>
              </w:rPr>
              <w:t>. csatlakozó úszó pozícióval hátul, váltószeleppel működteti az első hárompontot</w:t>
            </w:r>
          </w:p>
          <w:p w14:paraId="320295D8" w14:textId="77777777" w:rsidR="002B7B7F" w:rsidRPr="00567A5E"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 xml:space="preserve">1 pár kettősműködésű </w:t>
            </w:r>
            <w:proofErr w:type="spellStart"/>
            <w:r w:rsidRPr="00263D3A">
              <w:rPr>
                <w:rFonts w:ascii="Times New Roman" w:hAnsi="Times New Roman" w:cs="Times New Roman"/>
                <w:sz w:val="24"/>
                <w:szCs w:val="24"/>
              </w:rPr>
              <w:t>hidr</w:t>
            </w:r>
            <w:proofErr w:type="spellEnd"/>
            <w:r w:rsidRPr="00263D3A">
              <w:rPr>
                <w:rFonts w:ascii="Times New Roman" w:hAnsi="Times New Roman" w:cs="Times New Roman"/>
                <w:sz w:val="24"/>
                <w:szCs w:val="24"/>
              </w:rPr>
              <w:t>. csatlakozó hátul, párban működik az első csatlakozóval</w:t>
            </w:r>
          </w:p>
        </w:tc>
        <w:tc>
          <w:tcPr>
            <w:tcW w:w="4530" w:type="dxa"/>
            <w:vAlign w:val="center"/>
          </w:tcPr>
          <w:p w14:paraId="283B3BB6"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58EAB270" w14:textId="77777777" w:rsidTr="004A5742">
        <w:tc>
          <w:tcPr>
            <w:tcW w:w="4530" w:type="dxa"/>
          </w:tcPr>
          <w:p w14:paraId="43A89C17" w14:textId="77777777" w:rsidR="002B7B7F" w:rsidRPr="00567A5E"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Szabályozható emelési és süllyesztési sebesség az első és hátsó háromponton.</w:t>
            </w:r>
          </w:p>
        </w:tc>
        <w:tc>
          <w:tcPr>
            <w:tcW w:w="4530" w:type="dxa"/>
            <w:vAlign w:val="center"/>
          </w:tcPr>
          <w:p w14:paraId="3678F20D"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74AE1142" w14:textId="77777777" w:rsidTr="004A5742">
        <w:tc>
          <w:tcPr>
            <w:tcW w:w="4530" w:type="dxa"/>
          </w:tcPr>
          <w:p w14:paraId="3ECC6B19" w14:textId="77777777" w:rsidR="002B7B7F" w:rsidRPr="00567A5E" w:rsidRDefault="002B7B7F" w:rsidP="004A5742">
            <w:pPr>
              <w:spacing w:after="0" w:line="240" w:lineRule="auto"/>
              <w:jc w:val="center"/>
              <w:rPr>
                <w:rFonts w:ascii="Times New Roman" w:hAnsi="Times New Roman" w:cs="Times New Roman"/>
                <w:sz w:val="24"/>
                <w:szCs w:val="24"/>
              </w:rPr>
            </w:pPr>
            <w:r w:rsidRPr="00263D3A">
              <w:rPr>
                <w:rFonts w:ascii="Times New Roman" w:hAnsi="Times New Roman" w:cs="Times New Roman"/>
                <w:sz w:val="24"/>
                <w:szCs w:val="24"/>
              </w:rPr>
              <w:t>Dönthető kormányoszlop.</w:t>
            </w:r>
          </w:p>
        </w:tc>
        <w:tc>
          <w:tcPr>
            <w:tcW w:w="4530" w:type="dxa"/>
            <w:vAlign w:val="center"/>
          </w:tcPr>
          <w:p w14:paraId="433573F3"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bl>
    <w:p w14:paraId="54D904F7" w14:textId="77777777" w:rsidR="002B7B7F" w:rsidRPr="00567A5E" w:rsidRDefault="002B7B7F" w:rsidP="002B7B7F">
      <w:pPr>
        <w:spacing w:after="0" w:line="240" w:lineRule="auto"/>
        <w:rPr>
          <w:rFonts w:ascii="Times New Roman" w:hAnsi="Times New Roman" w:cs="Times New Roman"/>
          <w:sz w:val="24"/>
          <w:szCs w:val="24"/>
        </w:rPr>
      </w:pPr>
    </w:p>
    <w:p w14:paraId="24A05877" w14:textId="77777777" w:rsidR="002B7B7F" w:rsidRPr="00567A5E" w:rsidRDefault="002B7B7F" w:rsidP="002B7B7F">
      <w:pPr>
        <w:spacing w:after="0" w:line="240" w:lineRule="auto"/>
        <w:jc w:val="both"/>
        <w:rPr>
          <w:rFonts w:ascii="Times New Roman" w:hAnsi="Times New Roman" w:cs="Times New Roman"/>
          <w:sz w:val="24"/>
          <w:szCs w:val="24"/>
        </w:rPr>
      </w:pPr>
      <w:r w:rsidRPr="00567A5E">
        <w:rPr>
          <w:rFonts w:ascii="Times New Roman" w:hAnsi="Times New Roman" w:cs="Times New Roman"/>
          <w:sz w:val="24"/>
          <w:szCs w:val="24"/>
        </w:rPr>
        <w:t>Keltezés (helység, év, hónap, nap)</w:t>
      </w:r>
    </w:p>
    <w:p w14:paraId="366E93D0" w14:textId="77777777" w:rsidR="002B7B7F" w:rsidRPr="00567A5E" w:rsidRDefault="002B7B7F" w:rsidP="002B7B7F">
      <w:pPr>
        <w:spacing w:after="0" w:line="240" w:lineRule="auto"/>
        <w:jc w:val="both"/>
        <w:rPr>
          <w:rFonts w:ascii="Times New Roman" w:hAnsi="Times New Roman" w:cs="Times New Roman"/>
          <w:sz w:val="24"/>
          <w:szCs w:val="24"/>
        </w:rPr>
      </w:pPr>
    </w:p>
    <w:p w14:paraId="4B297073" w14:textId="77777777" w:rsidR="002B7B7F" w:rsidRPr="00567A5E" w:rsidRDefault="002B7B7F" w:rsidP="002B7B7F">
      <w:pPr>
        <w:spacing w:after="0" w:line="240" w:lineRule="auto"/>
        <w:jc w:val="both"/>
        <w:rPr>
          <w:rFonts w:ascii="Times New Roman" w:hAnsi="Times New Roman" w:cs="Times New Roman"/>
          <w:sz w:val="24"/>
          <w:szCs w:val="24"/>
        </w:rPr>
      </w:pPr>
    </w:p>
    <w:p w14:paraId="0FCBB61C" w14:textId="77777777" w:rsidR="002B7B7F" w:rsidRPr="00567A5E" w:rsidRDefault="002B7B7F" w:rsidP="002B7B7F">
      <w:pPr>
        <w:spacing w:after="0" w:line="240" w:lineRule="auto"/>
        <w:jc w:val="both"/>
        <w:rPr>
          <w:rFonts w:ascii="Times New Roman" w:hAnsi="Times New Roman" w:cs="Times New Roman"/>
          <w:sz w:val="24"/>
          <w:szCs w:val="24"/>
        </w:rPr>
      </w:pPr>
    </w:p>
    <w:tbl>
      <w:tblPr>
        <w:tblStyle w:val="Rcsostblzat"/>
        <w:tblW w:w="0" w:type="auto"/>
        <w:tblInd w:w="5240" w:type="dxa"/>
        <w:tblLook w:val="04A0" w:firstRow="1" w:lastRow="0" w:firstColumn="1" w:lastColumn="0" w:noHBand="0" w:noVBand="1"/>
      </w:tblPr>
      <w:tblGrid>
        <w:gridCol w:w="3820"/>
      </w:tblGrid>
      <w:tr w:rsidR="002B7B7F" w:rsidRPr="00567A5E" w14:paraId="09AABC91" w14:textId="77777777" w:rsidTr="004A5742">
        <w:tc>
          <w:tcPr>
            <w:tcW w:w="3820" w:type="dxa"/>
            <w:tcBorders>
              <w:top w:val="single" w:sz="4" w:space="0" w:color="auto"/>
              <w:left w:val="nil"/>
              <w:bottom w:val="nil"/>
              <w:right w:val="nil"/>
            </w:tcBorders>
            <w:vAlign w:val="center"/>
          </w:tcPr>
          <w:p w14:paraId="15160AD8"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képviselő aláírása</w:t>
            </w:r>
          </w:p>
        </w:tc>
      </w:tr>
    </w:tbl>
    <w:p w14:paraId="06D5D6A6" w14:textId="77777777" w:rsidR="002B7B7F" w:rsidRPr="00567A5E" w:rsidRDefault="002B7B7F" w:rsidP="002B7B7F">
      <w:pPr>
        <w:spacing w:after="0" w:line="240" w:lineRule="auto"/>
        <w:rPr>
          <w:rFonts w:ascii="Times New Roman" w:eastAsiaTheme="majorEastAsia" w:hAnsi="Times New Roman" w:cs="Times New Roman"/>
          <w:b/>
          <w:bCs/>
          <w:sz w:val="24"/>
          <w:szCs w:val="24"/>
        </w:rPr>
      </w:pPr>
      <w:r w:rsidRPr="00567A5E">
        <w:rPr>
          <w:rFonts w:ascii="Times New Roman" w:eastAsiaTheme="majorEastAsia" w:hAnsi="Times New Roman" w:cs="Times New Roman"/>
          <w:b/>
          <w:bCs/>
          <w:sz w:val="24"/>
          <w:szCs w:val="24"/>
        </w:rPr>
        <w:br w:type="page"/>
      </w:r>
    </w:p>
    <w:p w14:paraId="56FBBC87" w14:textId="351F8DB0" w:rsidR="00814F37" w:rsidRDefault="00814F37" w:rsidP="00814F37">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7</w:t>
      </w:r>
      <w:r w:rsidRPr="00E91115">
        <w:rPr>
          <w:rFonts w:ascii="Times New Roman" w:eastAsia="Times New Roman" w:hAnsi="Times New Roman" w:cs="Times New Roman"/>
          <w:b/>
          <w:bCs/>
          <w:iCs/>
          <w:sz w:val="24"/>
          <w:szCs w:val="24"/>
          <w:lang w:eastAsia="zh-CN"/>
        </w:rPr>
        <w:t>.</w:t>
      </w:r>
      <w:r w:rsidR="0081305B">
        <w:rPr>
          <w:rFonts w:ascii="Times New Roman" w:eastAsia="Times New Roman" w:hAnsi="Times New Roman" w:cs="Times New Roman"/>
          <w:b/>
          <w:bCs/>
          <w:iCs/>
          <w:sz w:val="24"/>
          <w:szCs w:val="24"/>
          <w:lang w:eastAsia="zh-CN"/>
        </w:rPr>
        <w:t>2</w:t>
      </w:r>
      <w:r>
        <w:rPr>
          <w:rFonts w:ascii="Times New Roman" w:eastAsia="Times New Roman" w:hAnsi="Times New Roman" w:cs="Times New Roman"/>
          <w:b/>
          <w:bCs/>
          <w:iCs/>
          <w:sz w:val="24"/>
          <w:szCs w:val="24"/>
          <w:lang w:eastAsia="zh-CN"/>
        </w:rPr>
        <w:t>.</w:t>
      </w:r>
      <w:r w:rsidRPr="00E91115">
        <w:rPr>
          <w:rFonts w:ascii="Times New Roman" w:eastAsia="Times New Roman" w:hAnsi="Times New Roman" w:cs="Times New Roman"/>
          <w:b/>
          <w:bCs/>
          <w:iCs/>
          <w:sz w:val="24"/>
          <w:szCs w:val="24"/>
          <w:lang w:eastAsia="zh-CN"/>
        </w:rPr>
        <w:t xml:space="preserve"> számú melléklet</w:t>
      </w:r>
    </w:p>
    <w:p w14:paraId="127C6648" w14:textId="77777777" w:rsidR="00814F37" w:rsidRPr="00E91115" w:rsidRDefault="00814F37" w:rsidP="00814F37">
      <w:pPr>
        <w:spacing w:after="120" w:line="288" w:lineRule="auto"/>
        <w:jc w:val="right"/>
        <w:rPr>
          <w:rFonts w:ascii="Times New Roman" w:eastAsia="Times New Roman" w:hAnsi="Times New Roman" w:cs="Times New Roman"/>
          <w:b/>
          <w:bCs/>
          <w:iCs/>
          <w:sz w:val="24"/>
          <w:szCs w:val="24"/>
          <w:lang w:eastAsia="zh-CN"/>
        </w:rPr>
      </w:pPr>
    </w:p>
    <w:p w14:paraId="496C8676" w14:textId="77777777" w:rsidR="00814F37" w:rsidRPr="002B7B7F" w:rsidRDefault="00814F37" w:rsidP="00814F37">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2B7B7F">
        <w:rPr>
          <w:rFonts w:ascii="Times New Roman" w:eastAsia="Times New Roman" w:hAnsi="Times New Roman" w:cs="Times New Roman"/>
          <w:b/>
          <w:bCs/>
          <w:iCs/>
          <w:sz w:val="24"/>
          <w:szCs w:val="24"/>
          <w:lang w:eastAsia="zh-CN"/>
        </w:rPr>
        <w:t>SZAKMAI AJÁNLAT</w:t>
      </w:r>
    </w:p>
    <w:p w14:paraId="5D05F688" w14:textId="77777777" w:rsidR="002B7B7F" w:rsidRPr="00567A5E" w:rsidRDefault="002B7B7F" w:rsidP="002B7B7F">
      <w:pPr>
        <w:spacing w:after="0" w:line="240" w:lineRule="auto"/>
        <w:jc w:val="center"/>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0"/>
        <w:gridCol w:w="4530"/>
      </w:tblGrid>
      <w:tr w:rsidR="002B7B7F" w:rsidRPr="00567A5E" w14:paraId="5FBB119C" w14:textId="77777777" w:rsidTr="004A5742">
        <w:tc>
          <w:tcPr>
            <w:tcW w:w="9060" w:type="dxa"/>
            <w:gridSpan w:val="2"/>
            <w:vAlign w:val="center"/>
          </w:tcPr>
          <w:p w14:paraId="48CF9CB1"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b/>
                <w:bCs/>
                <w:sz w:val="24"/>
                <w:szCs w:val="24"/>
              </w:rPr>
              <w:t xml:space="preserve">1 db </w:t>
            </w:r>
            <w:r>
              <w:rPr>
                <w:rFonts w:ascii="Times New Roman" w:hAnsi="Times New Roman" w:cs="Times New Roman"/>
                <w:b/>
                <w:bCs/>
                <w:sz w:val="24"/>
                <w:szCs w:val="24"/>
              </w:rPr>
              <w:t>hengerseprő</w:t>
            </w:r>
          </w:p>
        </w:tc>
      </w:tr>
      <w:tr w:rsidR="002B7B7F" w:rsidRPr="00567A5E" w14:paraId="78BF771A" w14:textId="77777777" w:rsidTr="004A5742">
        <w:trPr>
          <w:trHeight w:val="576"/>
        </w:trPr>
        <w:tc>
          <w:tcPr>
            <w:tcW w:w="4530" w:type="dxa"/>
            <w:vAlign w:val="center"/>
          </w:tcPr>
          <w:p w14:paraId="269F6950"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hengerseprő</w:t>
            </w:r>
            <w:r w:rsidRPr="00567A5E">
              <w:rPr>
                <w:rFonts w:ascii="Times New Roman" w:hAnsi="Times New Roman" w:cs="Times New Roman"/>
                <w:b/>
                <w:bCs/>
                <w:sz w:val="24"/>
                <w:szCs w:val="24"/>
              </w:rPr>
              <w:t xml:space="preserve"> gyártmánya</w:t>
            </w:r>
            <w:r w:rsidRPr="00567A5E">
              <w:rPr>
                <w:rStyle w:val="Lbjegyzet-hivatkozs"/>
                <w:rFonts w:ascii="Times New Roman" w:hAnsi="Times New Roman" w:cs="Times New Roman"/>
                <w:b/>
                <w:bCs/>
                <w:sz w:val="24"/>
                <w:szCs w:val="24"/>
              </w:rPr>
              <w:footnoteReference w:id="5"/>
            </w:r>
            <w:r w:rsidRPr="00567A5E">
              <w:rPr>
                <w:rFonts w:ascii="Times New Roman" w:hAnsi="Times New Roman" w:cs="Times New Roman"/>
                <w:b/>
                <w:bCs/>
                <w:sz w:val="24"/>
                <w:szCs w:val="24"/>
              </w:rPr>
              <w:t>:</w:t>
            </w:r>
          </w:p>
        </w:tc>
        <w:tc>
          <w:tcPr>
            <w:tcW w:w="4530" w:type="dxa"/>
            <w:vAlign w:val="center"/>
          </w:tcPr>
          <w:p w14:paraId="4C97DB28"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1693430A" w14:textId="77777777" w:rsidTr="004A5742">
        <w:trPr>
          <w:trHeight w:val="576"/>
        </w:trPr>
        <w:tc>
          <w:tcPr>
            <w:tcW w:w="4530" w:type="dxa"/>
            <w:vAlign w:val="center"/>
          </w:tcPr>
          <w:p w14:paraId="64491E06" w14:textId="03307D21"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sidR="00814F37">
              <w:rPr>
                <w:rFonts w:ascii="Times New Roman" w:hAnsi="Times New Roman" w:cs="Times New Roman"/>
                <w:b/>
                <w:bCs/>
                <w:sz w:val="24"/>
                <w:szCs w:val="24"/>
              </w:rPr>
              <w:t>hengerseprő</w:t>
            </w:r>
            <w:r w:rsidRPr="00567A5E">
              <w:rPr>
                <w:rFonts w:ascii="Times New Roman" w:hAnsi="Times New Roman" w:cs="Times New Roman"/>
                <w:b/>
                <w:bCs/>
                <w:sz w:val="24"/>
                <w:szCs w:val="24"/>
              </w:rPr>
              <w:t xml:space="preserve"> gyárt</w:t>
            </w:r>
            <w:r>
              <w:rPr>
                <w:rFonts w:ascii="Times New Roman" w:hAnsi="Times New Roman" w:cs="Times New Roman"/>
                <w:b/>
                <w:bCs/>
                <w:sz w:val="24"/>
                <w:szCs w:val="24"/>
              </w:rPr>
              <w:t>ója</w:t>
            </w:r>
            <w:r w:rsidRPr="00567A5E">
              <w:rPr>
                <w:rFonts w:ascii="Times New Roman" w:hAnsi="Times New Roman" w:cs="Times New Roman"/>
                <w:b/>
                <w:bCs/>
                <w:sz w:val="24"/>
                <w:szCs w:val="24"/>
              </w:rPr>
              <w:t>:</w:t>
            </w:r>
          </w:p>
        </w:tc>
        <w:tc>
          <w:tcPr>
            <w:tcW w:w="4530" w:type="dxa"/>
            <w:vAlign w:val="center"/>
          </w:tcPr>
          <w:p w14:paraId="6411B680"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59E1F0F5" w14:textId="77777777" w:rsidTr="004A5742">
        <w:trPr>
          <w:trHeight w:val="576"/>
        </w:trPr>
        <w:tc>
          <w:tcPr>
            <w:tcW w:w="4530" w:type="dxa"/>
            <w:vAlign w:val="center"/>
          </w:tcPr>
          <w:p w14:paraId="2A7F97BF"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hengerseprő</w:t>
            </w:r>
            <w:r w:rsidRPr="00567A5E">
              <w:rPr>
                <w:rFonts w:ascii="Times New Roman" w:hAnsi="Times New Roman" w:cs="Times New Roman"/>
                <w:b/>
                <w:bCs/>
                <w:sz w:val="24"/>
                <w:szCs w:val="24"/>
              </w:rPr>
              <w:t xml:space="preserve"> típusa</w:t>
            </w:r>
            <w:r w:rsidRPr="00567A5E">
              <w:rPr>
                <w:rStyle w:val="Lbjegyzet-hivatkozs"/>
                <w:rFonts w:ascii="Times New Roman" w:hAnsi="Times New Roman" w:cs="Times New Roman"/>
                <w:b/>
                <w:bCs/>
                <w:sz w:val="24"/>
                <w:szCs w:val="24"/>
              </w:rPr>
              <w:footnoteReference w:id="6"/>
            </w:r>
            <w:r w:rsidRPr="00567A5E">
              <w:rPr>
                <w:rFonts w:ascii="Times New Roman" w:hAnsi="Times New Roman" w:cs="Times New Roman"/>
                <w:b/>
                <w:bCs/>
                <w:sz w:val="24"/>
                <w:szCs w:val="24"/>
              </w:rPr>
              <w:t>:</w:t>
            </w:r>
          </w:p>
        </w:tc>
        <w:tc>
          <w:tcPr>
            <w:tcW w:w="4530" w:type="dxa"/>
            <w:vAlign w:val="center"/>
          </w:tcPr>
          <w:p w14:paraId="7BED4E4E"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40DD5BCA" w14:textId="77777777" w:rsidTr="004A5742">
        <w:trPr>
          <w:trHeight w:val="576"/>
        </w:trPr>
        <w:tc>
          <w:tcPr>
            <w:tcW w:w="4530" w:type="dxa"/>
            <w:vAlign w:val="center"/>
          </w:tcPr>
          <w:p w14:paraId="4BE5D320"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 xml:space="preserve">A megajánlott </w:t>
            </w:r>
            <w:r>
              <w:rPr>
                <w:rFonts w:ascii="Times New Roman" w:hAnsi="Times New Roman" w:cs="Times New Roman"/>
                <w:b/>
                <w:bCs/>
                <w:sz w:val="24"/>
                <w:szCs w:val="24"/>
              </w:rPr>
              <w:t>hengerseprő</w:t>
            </w:r>
            <w:r w:rsidRPr="00567A5E">
              <w:rPr>
                <w:rFonts w:ascii="Times New Roman" w:hAnsi="Times New Roman" w:cs="Times New Roman"/>
                <w:b/>
                <w:bCs/>
                <w:sz w:val="24"/>
                <w:szCs w:val="24"/>
              </w:rPr>
              <w:t xml:space="preserve"> származási helye:</w:t>
            </w:r>
          </w:p>
        </w:tc>
        <w:tc>
          <w:tcPr>
            <w:tcW w:w="4530" w:type="dxa"/>
            <w:vAlign w:val="center"/>
          </w:tcPr>
          <w:p w14:paraId="4AE15096"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46F5E225" w14:textId="77777777" w:rsidTr="004A5742">
        <w:tc>
          <w:tcPr>
            <w:tcW w:w="4530" w:type="dxa"/>
            <w:vAlign w:val="center"/>
          </w:tcPr>
          <w:p w14:paraId="0717314C"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Elvárt minimum paraméter</w:t>
            </w:r>
          </w:p>
        </w:tc>
        <w:tc>
          <w:tcPr>
            <w:tcW w:w="4530" w:type="dxa"/>
            <w:vAlign w:val="center"/>
          </w:tcPr>
          <w:p w14:paraId="1FCAED14"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b/>
                <w:bCs/>
                <w:sz w:val="24"/>
                <w:szCs w:val="24"/>
              </w:rPr>
              <w:t>Ajánlattevő által megajánlott gép műszaki paraméterei</w:t>
            </w:r>
          </w:p>
        </w:tc>
      </w:tr>
      <w:tr w:rsidR="002B7B7F" w:rsidRPr="00567A5E" w14:paraId="6FE252F0" w14:textId="77777777" w:rsidTr="004A5742">
        <w:tc>
          <w:tcPr>
            <w:tcW w:w="4530" w:type="dxa"/>
            <w:vAlign w:val="center"/>
          </w:tcPr>
          <w:p w14:paraId="61F18306" w14:textId="77777777" w:rsidR="002B7B7F" w:rsidRPr="00567A5E" w:rsidRDefault="002B7B7F" w:rsidP="004A5742">
            <w:pPr>
              <w:spacing w:after="0" w:line="240" w:lineRule="auto"/>
              <w:jc w:val="center"/>
              <w:rPr>
                <w:rFonts w:ascii="Times New Roman" w:hAnsi="Times New Roman" w:cs="Times New Roman"/>
                <w:sz w:val="24"/>
                <w:szCs w:val="24"/>
              </w:rPr>
            </w:pPr>
            <w:r w:rsidRPr="00A31857">
              <w:rPr>
                <w:rFonts w:ascii="Times New Roman" w:hAnsi="Times New Roman" w:cs="Times New Roman"/>
                <w:sz w:val="24"/>
                <w:szCs w:val="24"/>
              </w:rPr>
              <w:t xml:space="preserve">15-30 LE-s traktorokhoz </w:t>
            </w:r>
            <w:proofErr w:type="spellStart"/>
            <w:r w:rsidRPr="00A31857">
              <w:rPr>
                <w:rFonts w:ascii="Times New Roman" w:hAnsi="Times New Roman" w:cs="Times New Roman"/>
                <w:sz w:val="24"/>
                <w:szCs w:val="24"/>
              </w:rPr>
              <w:t>csatlakoztatható</w:t>
            </w:r>
            <w:proofErr w:type="spellEnd"/>
            <w:r w:rsidRPr="00A31857">
              <w:rPr>
                <w:rFonts w:ascii="Times New Roman" w:hAnsi="Times New Roman" w:cs="Times New Roman"/>
                <w:sz w:val="24"/>
                <w:szCs w:val="24"/>
              </w:rPr>
              <w:t>.</w:t>
            </w:r>
          </w:p>
        </w:tc>
        <w:tc>
          <w:tcPr>
            <w:tcW w:w="4530" w:type="dxa"/>
            <w:vAlign w:val="center"/>
          </w:tcPr>
          <w:p w14:paraId="093C785E"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52567BB9" w14:textId="77777777" w:rsidTr="004A5742">
        <w:tc>
          <w:tcPr>
            <w:tcW w:w="4530" w:type="dxa"/>
            <w:vAlign w:val="center"/>
          </w:tcPr>
          <w:p w14:paraId="5894A225" w14:textId="77777777" w:rsidR="002B7B7F" w:rsidRPr="00567A5E" w:rsidRDefault="002B7B7F" w:rsidP="004A5742">
            <w:pPr>
              <w:spacing w:after="0" w:line="240" w:lineRule="auto"/>
              <w:jc w:val="center"/>
              <w:rPr>
                <w:rFonts w:ascii="Times New Roman" w:hAnsi="Times New Roman" w:cs="Times New Roman"/>
                <w:sz w:val="24"/>
                <w:szCs w:val="24"/>
              </w:rPr>
            </w:pPr>
            <w:r w:rsidRPr="00A31857">
              <w:rPr>
                <w:rFonts w:ascii="Times New Roman" w:hAnsi="Times New Roman" w:cs="Times New Roman"/>
                <w:sz w:val="24"/>
                <w:szCs w:val="24"/>
              </w:rPr>
              <w:t xml:space="preserve">3 pont csatlakozás </w:t>
            </w:r>
            <w:proofErr w:type="spellStart"/>
            <w:r w:rsidRPr="00A31857">
              <w:rPr>
                <w:rFonts w:ascii="Times New Roman" w:hAnsi="Times New Roman" w:cs="Times New Roman"/>
                <w:sz w:val="24"/>
                <w:szCs w:val="24"/>
              </w:rPr>
              <w:t>cat</w:t>
            </w:r>
            <w:proofErr w:type="spellEnd"/>
            <w:r w:rsidRPr="00A31857">
              <w:rPr>
                <w:rFonts w:ascii="Times New Roman" w:hAnsi="Times New Roman" w:cs="Times New Roman"/>
                <w:sz w:val="24"/>
                <w:szCs w:val="24"/>
              </w:rPr>
              <w:t xml:space="preserve"> 1 vagy </w:t>
            </w:r>
            <w:proofErr w:type="spellStart"/>
            <w:r w:rsidRPr="00A31857">
              <w:rPr>
                <w:rFonts w:ascii="Times New Roman" w:hAnsi="Times New Roman" w:cs="Times New Roman"/>
                <w:sz w:val="24"/>
                <w:szCs w:val="24"/>
              </w:rPr>
              <w:t>cat</w:t>
            </w:r>
            <w:proofErr w:type="spellEnd"/>
            <w:r w:rsidRPr="00A31857">
              <w:rPr>
                <w:rFonts w:ascii="Times New Roman" w:hAnsi="Times New Roman" w:cs="Times New Roman"/>
                <w:sz w:val="24"/>
                <w:szCs w:val="24"/>
              </w:rPr>
              <w:t xml:space="preserve"> 2 vagy </w:t>
            </w:r>
            <w:proofErr w:type="spellStart"/>
            <w:r w:rsidRPr="00A31857">
              <w:rPr>
                <w:rFonts w:ascii="Times New Roman" w:hAnsi="Times New Roman" w:cs="Times New Roman"/>
                <w:sz w:val="24"/>
                <w:szCs w:val="24"/>
              </w:rPr>
              <w:t>cat</w:t>
            </w:r>
            <w:proofErr w:type="spellEnd"/>
            <w:r w:rsidRPr="00A31857">
              <w:rPr>
                <w:rFonts w:ascii="Times New Roman" w:hAnsi="Times New Roman" w:cs="Times New Roman"/>
                <w:sz w:val="24"/>
                <w:szCs w:val="24"/>
              </w:rPr>
              <w:t xml:space="preserve"> 0 (rendeléskor választható)</w:t>
            </w:r>
          </w:p>
        </w:tc>
        <w:tc>
          <w:tcPr>
            <w:tcW w:w="4530" w:type="dxa"/>
            <w:vAlign w:val="center"/>
          </w:tcPr>
          <w:p w14:paraId="591D4114"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igen/nem</w:t>
            </w:r>
          </w:p>
        </w:tc>
      </w:tr>
      <w:tr w:rsidR="002B7B7F" w:rsidRPr="00567A5E" w14:paraId="6C6EB06A" w14:textId="77777777" w:rsidTr="004A5742">
        <w:tc>
          <w:tcPr>
            <w:tcW w:w="4530" w:type="dxa"/>
            <w:shd w:val="clear" w:color="auto" w:fill="auto"/>
            <w:vAlign w:val="center"/>
          </w:tcPr>
          <w:p w14:paraId="5AD551C8"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Mechanikus állítási szög (jobbra-balra fordítható 20°-</w:t>
            </w:r>
            <w:proofErr w:type="spellStart"/>
            <w:r w:rsidRPr="00A31857">
              <w:rPr>
                <w:rFonts w:ascii="Times New Roman" w:hAnsi="Times New Roman" w:cs="Times New Roman"/>
                <w:sz w:val="24"/>
                <w:szCs w:val="24"/>
              </w:rPr>
              <w:t>al</w:t>
            </w:r>
            <w:proofErr w:type="spellEnd"/>
            <w:r w:rsidRPr="00A31857">
              <w:rPr>
                <w:rFonts w:ascii="Times New Roman" w:hAnsi="Times New Roman" w:cs="Times New Roman"/>
                <w:sz w:val="24"/>
                <w:szCs w:val="24"/>
              </w:rPr>
              <w:t>)</w:t>
            </w:r>
          </w:p>
        </w:tc>
        <w:tc>
          <w:tcPr>
            <w:tcW w:w="4530" w:type="dxa"/>
            <w:shd w:val="clear" w:color="auto" w:fill="auto"/>
            <w:vAlign w:val="center"/>
          </w:tcPr>
          <w:p w14:paraId="44AF3CDF"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11BF2157"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0FF57002" w14:textId="77777777" w:rsidTr="004A5742">
        <w:tc>
          <w:tcPr>
            <w:tcW w:w="4530" w:type="dxa"/>
            <w:shd w:val="clear" w:color="auto" w:fill="auto"/>
            <w:vAlign w:val="center"/>
          </w:tcPr>
          <w:p w14:paraId="6D72B9FB"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Ø200x70mm kerék a seprőnél</w:t>
            </w:r>
          </w:p>
        </w:tc>
        <w:tc>
          <w:tcPr>
            <w:tcW w:w="4530" w:type="dxa"/>
            <w:shd w:val="clear" w:color="auto" w:fill="auto"/>
            <w:vAlign w:val="center"/>
          </w:tcPr>
          <w:p w14:paraId="6555CC8A"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2794BBCD"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45A7BAC6" w14:textId="77777777" w:rsidTr="004A5742">
        <w:tc>
          <w:tcPr>
            <w:tcW w:w="4530" w:type="dxa"/>
            <w:shd w:val="clear" w:color="auto" w:fill="auto"/>
            <w:vAlign w:val="center"/>
          </w:tcPr>
          <w:p w14:paraId="55D6A99C" w14:textId="77777777" w:rsidR="002B7B7F" w:rsidRPr="00567A5E" w:rsidRDefault="002B7B7F" w:rsidP="004A5742">
            <w:pPr>
              <w:spacing w:after="0" w:line="240" w:lineRule="auto"/>
              <w:jc w:val="center"/>
              <w:rPr>
                <w:rFonts w:ascii="Times New Roman" w:hAnsi="Times New Roman" w:cs="Times New Roman"/>
                <w:b/>
                <w:bCs/>
                <w:sz w:val="24"/>
                <w:szCs w:val="24"/>
              </w:rPr>
            </w:pPr>
            <w:r w:rsidRPr="00110FD3">
              <w:rPr>
                <w:rFonts w:ascii="Times New Roman" w:hAnsi="Times New Roman" w:cs="Times New Roman"/>
                <w:sz w:val="24"/>
                <w:szCs w:val="24"/>
              </w:rPr>
              <w:t>Hidraulikus állítási szög (</w:t>
            </w:r>
            <w:proofErr w:type="spellStart"/>
            <w:r w:rsidRPr="00A31857">
              <w:rPr>
                <w:rFonts w:ascii="Times New Roman" w:hAnsi="Times New Roman" w:cs="Times New Roman"/>
                <w:sz w:val="24"/>
                <w:szCs w:val="24"/>
              </w:rPr>
              <w:t>max</w:t>
            </w:r>
            <w:proofErr w:type="spellEnd"/>
            <w:r w:rsidRPr="00A31857">
              <w:rPr>
                <w:rFonts w:ascii="Times New Roman" w:hAnsi="Times New Roman" w:cs="Times New Roman"/>
                <w:sz w:val="24"/>
                <w:szCs w:val="24"/>
              </w:rPr>
              <w:t xml:space="preserve">. </w:t>
            </w:r>
            <w:r w:rsidRPr="00110FD3">
              <w:rPr>
                <w:rFonts w:ascii="Times New Roman" w:hAnsi="Times New Roman" w:cs="Times New Roman"/>
                <w:sz w:val="24"/>
                <w:szCs w:val="24"/>
              </w:rPr>
              <w:t>25° jobbra-balra)</w:t>
            </w:r>
          </w:p>
        </w:tc>
        <w:tc>
          <w:tcPr>
            <w:tcW w:w="4530" w:type="dxa"/>
            <w:shd w:val="clear" w:color="auto" w:fill="auto"/>
            <w:vAlign w:val="center"/>
          </w:tcPr>
          <w:p w14:paraId="273597F2"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4E12E353"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28D66FBC" w14:textId="77777777" w:rsidTr="004A5742">
        <w:tc>
          <w:tcPr>
            <w:tcW w:w="4530" w:type="dxa"/>
            <w:shd w:val="clear" w:color="auto" w:fill="auto"/>
            <w:vAlign w:val="center"/>
          </w:tcPr>
          <w:p w14:paraId="4EB50CA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Hidraulikus meghajtás</w:t>
            </w:r>
          </w:p>
        </w:tc>
        <w:tc>
          <w:tcPr>
            <w:tcW w:w="4530" w:type="dxa"/>
            <w:shd w:val="clear" w:color="auto" w:fill="auto"/>
            <w:vAlign w:val="center"/>
          </w:tcPr>
          <w:p w14:paraId="12B44562" w14:textId="77777777" w:rsidR="002B7B7F" w:rsidRPr="00567A5E" w:rsidRDefault="002B7B7F" w:rsidP="004A5742">
            <w:pPr>
              <w:spacing w:after="0" w:line="240" w:lineRule="auto"/>
              <w:jc w:val="center"/>
              <w:rPr>
                <w:rFonts w:ascii="Times New Roman" w:hAnsi="Times New Roman" w:cs="Times New Roman"/>
                <w:b/>
                <w:bCs/>
                <w:sz w:val="24"/>
                <w:szCs w:val="24"/>
              </w:rPr>
            </w:pPr>
            <w:r w:rsidRPr="00567A5E">
              <w:rPr>
                <w:rFonts w:ascii="Times New Roman" w:hAnsi="Times New Roman" w:cs="Times New Roman"/>
                <w:sz w:val="24"/>
                <w:szCs w:val="24"/>
              </w:rPr>
              <w:t>igen/nem</w:t>
            </w:r>
          </w:p>
        </w:tc>
      </w:tr>
      <w:tr w:rsidR="002B7B7F" w:rsidRPr="00567A5E" w14:paraId="2C2C53A0" w14:textId="77777777" w:rsidTr="004A5742">
        <w:tc>
          <w:tcPr>
            <w:tcW w:w="4530" w:type="dxa"/>
            <w:shd w:val="clear" w:color="auto" w:fill="auto"/>
            <w:vAlign w:val="center"/>
          </w:tcPr>
          <w:p w14:paraId="45893C70" w14:textId="77777777" w:rsidR="002B7B7F" w:rsidRPr="00567A5E" w:rsidRDefault="002B7B7F" w:rsidP="004A5742">
            <w:pPr>
              <w:spacing w:after="0" w:line="240" w:lineRule="auto"/>
              <w:jc w:val="center"/>
              <w:rPr>
                <w:rFonts w:ascii="Times New Roman" w:hAnsi="Times New Roman" w:cs="Times New Roman"/>
                <w:b/>
                <w:bCs/>
                <w:sz w:val="24"/>
                <w:szCs w:val="24"/>
              </w:rPr>
            </w:pPr>
            <w:r w:rsidRPr="00E67832">
              <w:rPr>
                <w:rFonts w:ascii="Times New Roman" w:hAnsi="Times New Roman" w:cs="Times New Roman"/>
                <w:sz w:val="24"/>
                <w:szCs w:val="24"/>
              </w:rPr>
              <w:t>Teljes</w:t>
            </w:r>
            <w:r w:rsidRPr="00E67832">
              <w:rPr>
                <w:rFonts w:ascii="Times New Roman" w:hAnsi="Times New Roman" w:cs="Times New Roman" w:hint="eastAsia"/>
                <w:sz w:val="24"/>
                <w:szCs w:val="24"/>
              </w:rPr>
              <w:t>í</w:t>
            </w:r>
            <w:r w:rsidRPr="00E67832">
              <w:rPr>
                <w:rFonts w:ascii="Times New Roman" w:hAnsi="Times New Roman" w:cs="Times New Roman"/>
                <w:sz w:val="24"/>
                <w:szCs w:val="24"/>
              </w:rPr>
              <w:t>tm</w:t>
            </w:r>
            <w:r w:rsidRPr="00E67832">
              <w:rPr>
                <w:rFonts w:ascii="Times New Roman" w:hAnsi="Times New Roman" w:cs="Times New Roman" w:hint="eastAsia"/>
                <w:sz w:val="24"/>
                <w:szCs w:val="24"/>
              </w:rPr>
              <w:t>é</w:t>
            </w:r>
            <w:r w:rsidRPr="00E67832">
              <w:rPr>
                <w:rFonts w:ascii="Times New Roman" w:hAnsi="Times New Roman" w:cs="Times New Roman"/>
                <w:sz w:val="24"/>
                <w:szCs w:val="24"/>
              </w:rPr>
              <w:t>ny</w:t>
            </w:r>
            <w:r w:rsidRPr="00A31857">
              <w:rPr>
                <w:rFonts w:ascii="Times New Roman" w:hAnsi="Times New Roman" w:cs="Times New Roman"/>
                <w:sz w:val="24"/>
                <w:szCs w:val="24"/>
              </w:rPr>
              <w:t xml:space="preserve"> </w:t>
            </w:r>
            <w:r w:rsidRPr="00E67832">
              <w:rPr>
                <w:rFonts w:ascii="Times New Roman" w:hAnsi="Times New Roman" w:cs="Times New Roman"/>
                <w:sz w:val="24"/>
                <w:szCs w:val="24"/>
              </w:rPr>
              <w:t>(</w:t>
            </w:r>
            <w:r w:rsidRPr="00A31857">
              <w:rPr>
                <w:rFonts w:ascii="Times New Roman" w:hAnsi="Times New Roman" w:cs="Times New Roman"/>
                <w:sz w:val="24"/>
                <w:szCs w:val="24"/>
              </w:rPr>
              <w:t>HP/</w:t>
            </w:r>
            <w:r w:rsidRPr="00E67832">
              <w:rPr>
                <w:rFonts w:ascii="Times New Roman" w:hAnsi="Times New Roman" w:cs="Times New Roman"/>
                <w:sz w:val="24"/>
                <w:szCs w:val="24"/>
              </w:rPr>
              <w:t>kW):</w:t>
            </w:r>
            <w:r w:rsidRPr="00A31857">
              <w:rPr>
                <w:rFonts w:ascii="Times New Roman" w:hAnsi="Times New Roman" w:cs="Times New Roman"/>
                <w:sz w:val="24"/>
                <w:szCs w:val="24"/>
              </w:rPr>
              <w:t xml:space="preserve"> 25/35-18/25</w:t>
            </w:r>
          </w:p>
        </w:tc>
        <w:tc>
          <w:tcPr>
            <w:tcW w:w="4530" w:type="dxa"/>
            <w:shd w:val="clear" w:color="auto" w:fill="auto"/>
            <w:vAlign w:val="center"/>
          </w:tcPr>
          <w:p w14:paraId="3CE076EB"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A3EF43C"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50C294BA" w14:textId="77777777" w:rsidTr="004A5742">
        <w:tc>
          <w:tcPr>
            <w:tcW w:w="4530" w:type="dxa"/>
            <w:shd w:val="clear" w:color="auto" w:fill="auto"/>
            <w:vAlign w:val="center"/>
          </w:tcPr>
          <w:p w14:paraId="3B90F2F3"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Szélesség: min 1450 mm</w:t>
            </w:r>
          </w:p>
        </w:tc>
        <w:tc>
          <w:tcPr>
            <w:tcW w:w="4530" w:type="dxa"/>
            <w:shd w:val="clear" w:color="auto" w:fill="auto"/>
            <w:vAlign w:val="center"/>
          </w:tcPr>
          <w:p w14:paraId="42C5153E"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1DCCB182"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2539B5E6" w14:textId="77777777" w:rsidTr="004A5742">
        <w:tc>
          <w:tcPr>
            <w:tcW w:w="4530" w:type="dxa"/>
            <w:shd w:val="clear" w:color="auto" w:fill="auto"/>
            <w:vAlign w:val="center"/>
          </w:tcPr>
          <w:p w14:paraId="53D08EDE"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Fordulatszám (RPM): 540/100/2000</w:t>
            </w:r>
          </w:p>
        </w:tc>
        <w:tc>
          <w:tcPr>
            <w:tcW w:w="4530" w:type="dxa"/>
            <w:shd w:val="clear" w:color="auto" w:fill="auto"/>
            <w:vAlign w:val="center"/>
          </w:tcPr>
          <w:p w14:paraId="0305B8B0"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D8AE9D8"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5C066F5A" w14:textId="77777777" w:rsidTr="004A5742">
        <w:tc>
          <w:tcPr>
            <w:tcW w:w="4530" w:type="dxa"/>
            <w:shd w:val="clear" w:color="auto" w:fill="auto"/>
            <w:vAlign w:val="center"/>
          </w:tcPr>
          <w:p w14:paraId="32040C67"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Átmérő: 500 mm</w:t>
            </w:r>
          </w:p>
        </w:tc>
        <w:tc>
          <w:tcPr>
            <w:tcW w:w="4530" w:type="dxa"/>
            <w:shd w:val="clear" w:color="auto" w:fill="auto"/>
            <w:vAlign w:val="center"/>
          </w:tcPr>
          <w:p w14:paraId="605C88B5"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58F577EC"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20929096" w14:textId="77777777" w:rsidTr="004A5742">
        <w:tc>
          <w:tcPr>
            <w:tcW w:w="4530" w:type="dxa"/>
            <w:shd w:val="clear" w:color="auto" w:fill="auto"/>
            <w:vAlign w:val="center"/>
          </w:tcPr>
          <w:p w14:paraId="7DEAA8A2" w14:textId="77777777" w:rsidR="002B7B7F" w:rsidRPr="00567A5E" w:rsidRDefault="002B7B7F" w:rsidP="004A5742">
            <w:pPr>
              <w:spacing w:after="0" w:line="240" w:lineRule="auto"/>
              <w:jc w:val="center"/>
              <w:rPr>
                <w:rFonts w:ascii="Times New Roman" w:hAnsi="Times New Roman" w:cs="Times New Roman"/>
                <w:b/>
                <w:bCs/>
                <w:sz w:val="24"/>
                <w:szCs w:val="24"/>
              </w:rPr>
            </w:pPr>
            <w:r w:rsidRPr="00A31857">
              <w:rPr>
                <w:rFonts w:ascii="Times New Roman" w:hAnsi="Times New Roman" w:cs="Times New Roman"/>
                <w:sz w:val="24"/>
                <w:szCs w:val="24"/>
              </w:rPr>
              <w:t xml:space="preserve">HLP: </w:t>
            </w:r>
            <w:proofErr w:type="spellStart"/>
            <w:r w:rsidRPr="00A31857">
              <w:rPr>
                <w:rFonts w:ascii="Times New Roman" w:hAnsi="Times New Roman" w:cs="Times New Roman"/>
                <w:sz w:val="24"/>
                <w:szCs w:val="24"/>
              </w:rPr>
              <w:t>max</w:t>
            </w:r>
            <w:proofErr w:type="spellEnd"/>
            <w:r w:rsidRPr="00A31857">
              <w:rPr>
                <w:rFonts w:ascii="Times New Roman" w:hAnsi="Times New Roman" w:cs="Times New Roman"/>
                <w:sz w:val="24"/>
                <w:szCs w:val="24"/>
              </w:rPr>
              <w:t>. 770/1700/1050</w:t>
            </w:r>
          </w:p>
        </w:tc>
        <w:tc>
          <w:tcPr>
            <w:tcW w:w="4530" w:type="dxa"/>
            <w:shd w:val="clear" w:color="auto" w:fill="auto"/>
            <w:vAlign w:val="center"/>
          </w:tcPr>
          <w:p w14:paraId="2E543FFF"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7127D7E6" w14:textId="77777777" w:rsidR="002B7B7F" w:rsidRPr="00567A5E" w:rsidRDefault="002B7B7F" w:rsidP="004A5742">
            <w:pPr>
              <w:spacing w:after="0" w:line="240" w:lineRule="auto"/>
              <w:jc w:val="center"/>
              <w:rPr>
                <w:rFonts w:ascii="Times New Roman" w:hAnsi="Times New Roman" w:cs="Times New Roman"/>
                <w:b/>
                <w:bCs/>
                <w:sz w:val="24"/>
                <w:szCs w:val="24"/>
              </w:rPr>
            </w:pPr>
          </w:p>
        </w:tc>
      </w:tr>
      <w:tr w:rsidR="002B7B7F" w:rsidRPr="00567A5E" w14:paraId="60AA67C9" w14:textId="77777777" w:rsidTr="004A5742">
        <w:tc>
          <w:tcPr>
            <w:tcW w:w="4530" w:type="dxa"/>
            <w:shd w:val="clear" w:color="auto" w:fill="auto"/>
            <w:vAlign w:val="center"/>
          </w:tcPr>
          <w:p w14:paraId="31C1920D" w14:textId="77777777" w:rsidR="002B7B7F" w:rsidRPr="00567A5E" w:rsidRDefault="002B7B7F" w:rsidP="004A5742">
            <w:pPr>
              <w:spacing w:after="0" w:line="240" w:lineRule="auto"/>
              <w:jc w:val="center"/>
              <w:rPr>
                <w:rFonts w:ascii="Times New Roman" w:hAnsi="Times New Roman" w:cs="Times New Roman"/>
                <w:sz w:val="24"/>
                <w:szCs w:val="24"/>
              </w:rPr>
            </w:pPr>
            <w:r w:rsidRPr="00A31857">
              <w:rPr>
                <w:rFonts w:ascii="Times New Roman" w:hAnsi="Times New Roman" w:cs="Times New Roman"/>
                <w:sz w:val="24"/>
                <w:szCs w:val="24"/>
              </w:rPr>
              <w:t xml:space="preserve">Súly: </w:t>
            </w:r>
            <w:proofErr w:type="spellStart"/>
            <w:r w:rsidRPr="00A31857">
              <w:rPr>
                <w:rFonts w:ascii="Times New Roman" w:hAnsi="Times New Roman" w:cs="Times New Roman"/>
                <w:sz w:val="24"/>
                <w:szCs w:val="24"/>
              </w:rPr>
              <w:t>max</w:t>
            </w:r>
            <w:proofErr w:type="spellEnd"/>
            <w:r w:rsidRPr="00A31857">
              <w:rPr>
                <w:rFonts w:ascii="Times New Roman" w:hAnsi="Times New Roman" w:cs="Times New Roman"/>
                <w:sz w:val="24"/>
                <w:szCs w:val="24"/>
              </w:rPr>
              <w:t>. 145 kg</w:t>
            </w:r>
          </w:p>
        </w:tc>
        <w:tc>
          <w:tcPr>
            <w:tcW w:w="4530" w:type="dxa"/>
            <w:shd w:val="clear" w:color="auto" w:fill="auto"/>
            <w:vAlign w:val="center"/>
          </w:tcPr>
          <w:p w14:paraId="6A0CC21B" w14:textId="77777777" w:rsidR="002B7B7F" w:rsidRPr="00567A5E" w:rsidRDefault="002B7B7F" w:rsidP="004A5742">
            <w:pPr>
              <w:spacing w:after="0" w:line="240" w:lineRule="auto"/>
              <w:jc w:val="center"/>
              <w:rPr>
                <w:rFonts w:ascii="Times New Roman" w:hAnsi="Times New Roman" w:cs="Times New Roman"/>
                <w:b/>
                <w:bCs/>
                <w:i/>
                <w:iCs/>
                <w:sz w:val="24"/>
                <w:szCs w:val="24"/>
              </w:rPr>
            </w:pPr>
            <w:r w:rsidRPr="00567A5E">
              <w:rPr>
                <w:rFonts w:ascii="Times New Roman" w:hAnsi="Times New Roman" w:cs="Times New Roman"/>
                <w:b/>
                <w:bCs/>
                <w:i/>
                <w:iCs/>
                <w:sz w:val="24"/>
                <w:szCs w:val="24"/>
              </w:rPr>
              <w:t>Kérjük megadni!</w:t>
            </w:r>
          </w:p>
          <w:p w14:paraId="067F674B" w14:textId="77777777" w:rsidR="002B7B7F" w:rsidRPr="00567A5E" w:rsidRDefault="002B7B7F" w:rsidP="004A5742">
            <w:pPr>
              <w:spacing w:after="0" w:line="240" w:lineRule="auto"/>
              <w:jc w:val="center"/>
              <w:rPr>
                <w:rFonts w:ascii="Times New Roman" w:hAnsi="Times New Roman" w:cs="Times New Roman"/>
                <w:b/>
                <w:bCs/>
                <w:i/>
                <w:iCs/>
                <w:sz w:val="24"/>
                <w:szCs w:val="24"/>
              </w:rPr>
            </w:pPr>
          </w:p>
        </w:tc>
      </w:tr>
    </w:tbl>
    <w:p w14:paraId="045C6510" w14:textId="77777777" w:rsidR="002B7B7F" w:rsidRPr="00567A5E" w:rsidRDefault="002B7B7F" w:rsidP="002B7B7F">
      <w:pPr>
        <w:spacing w:after="0" w:line="240" w:lineRule="auto"/>
        <w:rPr>
          <w:rFonts w:ascii="Times New Roman" w:hAnsi="Times New Roman" w:cs="Times New Roman"/>
          <w:sz w:val="24"/>
          <w:szCs w:val="24"/>
        </w:rPr>
      </w:pPr>
    </w:p>
    <w:p w14:paraId="679DBE86" w14:textId="77777777" w:rsidR="002B7B7F" w:rsidRPr="00567A5E" w:rsidRDefault="002B7B7F" w:rsidP="002B7B7F">
      <w:pPr>
        <w:spacing w:after="0" w:line="240" w:lineRule="auto"/>
        <w:jc w:val="both"/>
        <w:rPr>
          <w:rFonts w:ascii="Times New Roman" w:hAnsi="Times New Roman" w:cs="Times New Roman"/>
          <w:sz w:val="24"/>
          <w:szCs w:val="24"/>
        </w:rPr>
      </w:pPr>
      <w:r w:rsidRPr="00567A5E">
        <w:rPr>
          <w:rFonts w:ascii="Times New Roman" w:hAnsi="Times New Roman" w:cs="Times New Roman"/>
          <w:sz w:val="24"/>
          <w:szCs w:val="24"/>
        </w:rPr>
        <w:t>Keltezés (helység, év, hónap, nap)</w:t>
      </w:r>
    </w:p>
    <w:p w14:paraId="29A2FEDC" w14:textId="77777777" w:rsidR="002B7B7F" w:rsidRPr="00567A5E" w:rsidRDefault="002B7B7F" w:rsidP="002B7B7F">
      <w:pPr>
        <w:spacing w:after="0" w:line="240" w:lineRule="auto"/>
        <w:jc w:val="both"/>
        <w:rPr>
          <w:rFonts w:ascii="Times New Roman" w:hAnsi="Times New Roman" w:cs="Times New Roman"/>
          <w:sz w:val="24"/>
          <w:szCs w:val="24"/>
        </w:rPr>
      </w:pPr>
    </w:p>
    <w:p w14:paraId="6D181224" w14:textId="77777777" w:rsidR="002B7B7F" w:rsidRPr="00567A5E" w:rsidRDefault="002B7B7F" w:rsidP="002B7B7F">
      <w:pPr>
        <w:spacing w:after="0" w:line="240" w:lineRule="auto"/>
        <w:jc w:val="both"/>
        <w:rPr>
          <w:rFonts w:ascii="Times New Roman" w:hAnsi="Times New Roman" w:cs="Times New Roman"/>
          <w:sz w:val="24"/>
          <w:szCs w:val="24"/>
        </w:rPr>
      </w:pPr>
    </w:p>
    <w:tbl>
      <w:tblPr>
        <w:tblStyle w:val="Rcsostblzat"/>
        <w:tblW w:w="0" w:type="auto"/>
        <w:tblInd w:w="5240" w:type="dxa"/>
        <w:tblLook w:val="04A0" w:firstRow="1" w:lastRow="0" w:firstColumn="1" w:lastColumn="0" w:noHBand="0" w:noVBand="1"/>
      </w:tblPr>
      <w:tblGrid>
        <w:gridCol w:w="3820"/>
      </w:tblGrid>
      <w:tr w:rsidR="002B7B7F" w:rsidRPr="00567A5E" w14:paraId="0C966B13" w14:textId="77777777" w:rsidTr="004A5742">
        <w:tc>
          <w:tcPr>
            <w:tcW w:w="3820" w:type="dxa"/>
            <w:tcBorders>
              <w:top w:val="single" w:sz="4" w:space="0" w:color="auto"/>
              <w:left w:val="nil"/>
              <w:bottom w:val="nil"/>
              <w:right w:val="nil"/>
            </w:tcBorders>
            <w:vAlign w:val="center"/>
          </w:tcPr>
          <w:p w14:paraId="02262642" w14:textId="77777777" w:rsidR="002B7B7F" w:rsidRPr="00567A5E" w:rsidRDefault="002B7B7F" w:rsidP="004A5742">
            <w:pPr>
              <w:spacing w:after="0" w:line="240" w:lineRule="auto"/>
              <w:jc w:val="center"/>
              <w:rPr>
                <w:rFonts w:ascii="Times New Roman" w:hAnsi="Times New Roman" w:cs="Times New Roman"/>
                <w:sz w:val="24"/>
                <w:szCs w:val="24"/>
              </w:rPr>
            </w:pPr>
            <w:r w:rsidRPr="00567A5E">
              <w:rPr>
                <w:rFonts w:ascii="Times New Roman" w:hAnsi="Times New Roman" w:cs="Times New Roman"/>
                <w:sz w:val="24"/>
                <w:szCs w:val="24"/>
              </w:rPr>
              <w:t>képviselő aláírása</w:t>
            </w:r>
          </w:p>
        </w:tc>
      </w:tr>
    </w:tbl>
    <w:p w14:paraId="3CA5F408" w14:textId="1EF66F58" w:rsidR="00AB66A2" w:rsidRPr="00814F37" w:rsidRDefault="00AB66A2" w:rsidP="00814F37">
      <w:pPr>
        <w:spacing w:after="0" w:line="240" w:lineRule="auto"/>
        <w:rPr>
          <w:rFonts w:ascii="Times New Roman" w:eastAsiaTheme="majorEastAsia" w:hAnsi="Times New Roman" w:cs="Times New Roman"/>
          <w:b/>
          <w:bCs/>
          <w:sz w:val="24"/>
          <w:szCs w:val="24"/>
        </w:rPr>
      </w:pPr>
    </w:p>
    <w:sectPr w:rsidR="00AB66A2" w:rsidRPr="00814F3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DC9F" w14:textId="77777777" w:rsidR="00F864C2" w:rsidRDefault="00F864C2" w:rsidP="00C566BF">
      <w:pPr>
        <w:spacing w:after="0" w:line="240" w:lineRule="auto"/>
      </w:pPr>
      <w:r>
        <w:separator/>
      </w:r>
    </w:p>
  </w:endnote>
  <w:endnote w:type="continuationSeparator" w:id="0">
    <w:p w14:paraId="1EE7E9A0" w14:textId="77777777" w:rsidR="00F864C2" w:rsidRDefault="00F864C2"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387C" w14:textId="77777777" w:rsidR="00F864C2" w:rsidRDefault="00F864C2" w:rsidP="00C566BF">
      <w:pPr>
        <w:spacing w:after="0" w:line="240" w:lineRule="auto"/>
      </w:pPr>
      <w:r>
        <w:separator/>
      </w:r>
    </w:p>
  </w:footnote>
  <w:footnote w:type="continuationSeparator" w:id="0">
    <w:p w14:paraId="7F9E1C22" w14:textId="77777777" w:rsidR="00F864C2" w:rsidRDefault="00F864C2"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3">
    <w:p w14:paraId="543621C5" w14:textId="77777777" w:rsidR="002B7B7F" w:rsidRPr="00A018F1" w:rsidRDefault="002B7B7F" w:rsidP="002B7B7F">
      <w:pPr>
        <w:pStyle w:val="Lbjegyzetszveg"/>
        <w:jc w:val="both"/>
        <w:rPr>
          <w:rFonts w:ascii="Times New Roman" w:hAnsi="Times New Roman" w:cs="Times New Roman"/>
        </w:rPr>
      </w:pPr>
      <w:r w:rsidRPr="00A018F1">
        <w:rPr>
          <w:rStyle w:val="Lbjegyzet-hivatkozs"/>
          <w:rFonts w:ascii="Times New Roman" w:hAnsi="Times New Roman" w:cs="Times New Roman"/>
        </w:rPr>
        <w:footnoteRef/>
      </w:r>
      <w:r w:rsidRPr="00A018F1">
        <w:rPr>
          <w:rFonts w:ascii="Times New Roman" w:hAnsi="Times New Roman" w:cs="Times New Roman"/>
        </w:rPr>
        <w:t xml:space="preserve"> Szakmai ajánlat, mely megadása kötelező és hiánypótlás keretében nem pótolható a Kbt. 71. § (8) bekezdésre tekintettel.</w:t>
      </w:r>
    </w:p>
  </w:footnote>
  <w:footnote w:id="4">
    <w:p w14:paraId="3BBA5DC1" w14:textId="77777777" w:rsidR="002B7B7F" w:rsidRPr="00A018F1" w:rsidRDefault="002B7B7F" w:rsidP="002B7B7F">
      <w:pPr>
        <w:pStyle w:val="Lbjegyzetszveg"/>
        <w:jc w:val="both"/>
        <w:rPr>
          <w:rFonts w:ascii="Times New Roman" w:hAnsi="Times New Roman" w:cs="Times New Roman"/>
        </w:rPr>
      </w:pPr>
      <w:r w:rsidRPr="00A018F1">
        <w:rPr>
          <w:rStyle w:val="Lbjegyzet-hivatkozs"/>
          <w:rFonts w:ascii="Times New Roman" w:hAnsi="Times New Roman" w:cs="Times New Roman"/>
        </w:rPr>
        <w:footnoteRef/>
      </w:r>
      <w:r w:rsidRPr="00A018F1">
        <w:rPr>
          <w:rFonts w:ascii="Times New Roman" w:hAnsi="Times New Roman" w:cs="Times New Roman"/>
        </w:rPr>
        <w:t xml:space="preserve"> Szakmai ajánlat, mely megadása kötelező és hiánypótlás keretében nem pótolható a Kbt. 71. § (8) bekezdésre tekintettel.</w:t>
      </w:r>
    </w:p>
  </w:footnote>
  <w:footnote w:id="5">
    <w:p w14:paraId="77AB911F" w14:textId="77777777" w:rsidR="002B7B7F" w:rsidRPr="00A018F1" w:rsidRDefault="002B7B7F" w:rsidP="002B7B7F">
      <w:pPr>
        <w:pStyle w:val="Lbjegyzetszveg"/>
        <w:jc w:val="both"/>
        <w:rPr>
          <w:rFonts w:ascii="Times New Roman" w:hAnsi="Times New Roman" w:cs="Times New Roman"/>
        </w:rPr>
      </w:pPr>
      <w:r w:rsidRPr="00A018F1">
        <w:rPr>
          <w:rStyle w:val="Lbjegyzet-hivatkozs"/>
          <w:rFonts w:ascii="Times New Roman" w:hAnsi="Times New Roman" w:cs="Times New Roman"/>
        </w:rPr>
        <w:footnoteRef/>
      </w:r>
      <w:r w:rsidRPr="00A018F1">
        <w:rPr>
          <w:rFonts w:ascii="Times New Roman" w:hAnsi="Times New Roman" w:cs="Times New Roman"/>
        </w:rPr>
        <w:t xml:space="preserve"> Szakmai ajánlat, mely megadása kötelező és hiánypótlás keretében nem pótolható a Kbt. 71. § (8) bekezdésre tekintettel.</w:t>
      </w:r>
    </w:p>
  </w:footnote>
  <w:footnote w:id="6">
    <w:p w14:paraId="0BEB5491" w14:textId="77777777" w:rsidR="002B7B7F" w:rsidRPr="00A018F1" w:rsidRDefault="002B7B7F" w:rsidP="002B7B7F">
      <w:pPr>
        <w:pStyle w:val="Lbjegyzetszveg"/>
        <w:jc w:val="both"/>
        <w:rPr>
          <w:rFonts w:ascii="Times New Roman" w:hAnsi="Times New Roman" w:cs="Times New Roman"/>
        </w:rPr>
      </w:pPr>
      <w:r w:rsidRPr="00A018F1">
        <w:rPr>
          <w:rStyle w:val="Lbjegyzet-hivatkozs"/>
          <w:rFonts w:ascii="Times New Roman" w:hAnsi="Times New Roman" w:cs="Times New Roman"/>
        </w:rPr>
        <w:footnoteRef/>
      </w:r>
      <w:r w:rsidRPr="00A018F1">
        <w:rPr>
          <w:rFonts w:ascii="Times New Roman" w:hAnsi="Times New Roman" w:cs="Times New Roman"/>
        </w:rPr>
        <w:t xml:space="preserve"> Szakmai ajánlat, mely megadása kötelező és hiánypótlás keretében nem pótolható a Kbt. 71. § (8) bekezdésre tekintettel.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58E"/>
    <w:multiLevelType w:val="hybridMultilevel"/>
    <w:tmpl w:val="2312AD84"/>
    <w:lvl w:ilvl="0" w:tplc="040E0001">
      <w:start w:val="1"/>
      <w:numFmt w:val="bullet"/>
      <w:lvlText w:val=""/>
      <w:lvlJc w:val="left"/>
      <w:pPr>
        <w:ind w:left="1322" w:hanging="360"/>
      </w:pPr>
      <w:rPr>
        <w:rFonts w:ascii="Symbol" w:hAnsi="Symbol" w:hint="default"/>
      </w:rPr>
    </w:lvl>
    <w:lvl w:ilvl="1" w:tplc="040E0003">
      <w:start w:val="1"/>
      <w:numFmt w:val="bullet"/>
      <w:lvlText w:val="o"/>
      <w:lvlJc w:val="left"/>
      <w:pPr>
        <w:ind w:left="2042" w:hanging="360"/>
      </w:pPr>
      <w:rPr>
        <w:rFonts w:ascii="Courier New" w:hAnsi="Courier New" w:hint="default"/>
      </w:rPr>
    </w:lvl>
    <w:lvl w:ilvl="2" w:tplc="040E0005" w:tentative="1">
      <w:start w:val="1"/>
      <w:numFmt w:val="bullet"/>
      <w:lvlText w:val=""/>
      <w:lvlJc w:val="left"/>
      <w:pPr>
        <w:ind w:left="2762" w:hanging="360"/>
      </w:pPr>
      <w:rPr>
        <w:rFonts w:ascii="Wingdings" w:hAnsi="Wingdings" w:hint="default"/>
      </w:rPr>
    </w:lvl>
    <w:lvl w:ilvl="3" w:tplc="040E0001" w:tentative="1">
      <w:start w:val="1"/>
      <w:numFmt w:val="bullet"/>
      <w:lvlText w:val=""/>
      <w:lvlJc w:val="left"/>
      <w:pPr>
        <w:ind w:left="3482" w:hanging="360"/>
      </w:pPr>
      <w:rPr>
        <w:rFonts w:ascii="Symbol" w:hAnsi="Symbol" w:hint="default"/>
      </w:rPr>
    </w:lvl>
    <w:lvl w:ilvl="4" w:tplc="040E0003" w:tentative="1">
      <w:start w:val="1"/>
      <w:numFmt w:val="bullet"/>
      <w:lvlText w:val="o"/>
      <w:lvlJc w:val="left"/>
      <w:pPr>
        <w:ind w:left="4202" w:hanging="360"/>
      </w:pPr>
      <w:rPr>
        <w:rFonts w:ascii="Courier New" w:hAnsi="Courier New" w:hint="default"/>
      </w:rPr>
    </w:lvl>
    <w:lvl w:ilvl="5" w:tplc="040E0005" w:tentative="1">
      <w:start w:val="1"/>
      <w:numFmt w:val="bullet"/>
      <w:lvlText w:val=""/>
      <w:lvlJc w:val="left"/>
      <w:pPr>
        <w:ind w:left="4922" w:hanging="360"/>
      </w:pPr>
      <w:rPr>
        <w:rFonts w:ascii="Wingdings" w:hAnsi="Wingdings" w:hint="default"/>
      </w:rPr>
    </w:lvl>
    <w:lvl w:ilvl="6" w:tplc="040E0001" w:tentative="1">
      <w:start w:val="1"/>
      <w:numFmt w:val="bullet"/>
      <w:lvlText w:val=""/>
      <w:lvlJc w:val="left"/>
      <w:pPr>
        <w:ind w:left="5642" w:hanging="360"/>
      </w:pPr>
      <w:rPr>
        <w:rFonts w:ascii="Symbol" w:hAnsi="Symbol" w:hint="default"/>
      </w:rPr>
    </w:lvl>
    <w:lvl w:ilvl="7" w:tplc="040E0003" w:tentative="1">
      <w:start w:val="1"/>
      <w:numFmt w:val="bullet"/>
      <w:lvlText w:val="o"/>
      <w:lvlJc w:val="left"/>
      <w:pPr>
        <w:ind w:left="6362" w:hanging="360"/>
      </w:pPr>
      <w:rPr>
        <w:rFonts w:ascii="Courier New" w:hAnsi="Courier New" w:hint="default"/>
      </w:rPr>
    </w:lvl>
    <w:lvl w:ilvl="8" w:tplc="040E0005" w:tentative="1">
      <w:start w:val="1"/>
      <w:numFmt w:val="bullet"/>
      <w:lvlText w:val=""/>
      <w:lvlJc w:val="left"/>
      <w:pPr>
        <w:ind w:left="7082" w:hanging="360"/>
      </w:pPr>
      <w:rPr>
        <w:rFonts w:ascii="Wingdings" w:hAnsi="Wingdings" w:hint="default"/>
      </w:rPr>
    </w:lvl>
  </w:abstractNum>
  <w:abstractNum w:abstractNumId="1" w15:restartNumberingAfterBreak="0">
    <w:nsid w:val="04887C87"/>
    <w:multiLevelType w:val="hybridMultilevel"/>
    <w:tmpl w:val="374A6A5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82D64CF"/>
    <w:multiLevelType w:val="hybridMultilevel"/>
    <w:tmpl w:val="38C43316"/>
    <w:lvl w:ilvl="0" w:tplc="040E0017">
      <w:start w:val="1"/>
      <w:numFmt w:val="lowerLetter"/>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4"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541980"/>
    <w:multiLevelType w:val="hybridMultilevel"/>
    <w:tmpl w:val="F74CA9EC"/>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7" w15:restartNumberingAfterBreak="0">
    <w:nsid w:val="15A1080D"/>
    <w:multiLevelType w:val="hybridMultilevel"/>
    <w:tmpl w:val="03C87BE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B4424FA"/>
    <w:multiLevelType w:val="multilevel"/>
    <w:tmpl w:val="0C44C8B6"/>
    <w:lvl w:ilvl="0">
      <w:start w:val="1"/>
      <w:numFmt w:val="decimal"/>
      <w:lvlText w:val="%1."/>
      <w:lvlJc w:val="left"/>
      <w:pPr>
        <w:ind w:left="720" w:hanging="360"/>
      </w:pPr>
      <w:rPr>
        <w:rFonts w:cs="Times New Roman" w:hint="default"/>
        <w:b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EF2550F"/>
    <w:multiLevelType w:val="hybridMultilevel"/>
    <w:tmpl w:val="EBC0B1F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2BCB3696"/>
    <w:multiLevelType w:val="hybridMultilevel"/>
    <w:tmpl w:val="CA4070BE"/>
    <w:lvl w:ilvl="0" w:tplc="7D56A88E">
      <w:start w:val="6"/>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09B5959"/>
    <w:multiLevelType w:val="hybridMultilevel"/>
    <w:tmpl w:val="F74CA9EC"/>
    <w:lvl w:ilvl="0" w:tplc="040E0017">
      <w:start w:val="1"/>
      <w:numFmt w:val="lowerLetter"/>
      <w:lvlText w:val="%1)"/>
      <w:lvlJc w:val="left"/>
      <w:pPr>
        <w:ind w:left="2520" w:hanging="360"/>
      </w:p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12" w15:restartNumberingAfterBreak="0">
    <w:nsid w:val="340B35D4"/>
    <w:multiLevelType w:val="hybridMultilevel"/>
    <w:tmpl w:val="6B4EF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891" w:hanging="360"/>
      </w:pPr>
      <w:rPr>
        <w:rFonts w:ascii="Courier New" w:hAnsi="Courier New" w:hint="default"/>
      </w:rPr>
    </w:lvl>
    <w:lvl w:ilvl="2" w:tplc="040E0005" w:tentative="1">
      <w:start w:val="1"/>
      <w:numFmt w:val="bullet"/>
      <w:lvlText w:val=""/>
      <w:lvlJc w:val="left"/>
      <w:pPr>
        <w:ind w:left="1611" w:hanging="360"/>
      </w:pPr>
      <w:rPr>
        <w:rFonts w:ascii="Wingdings" w:hAnsi="Wingdings" w:hint="default"/>
      </w:rPr>
    </w:lvl>
    <w:lvl w:ilvl="3" w:tplc="040E0001" w:tentative="1">
      <w:start w:val="1"/>
      <w:numFmt w:val="bullet"/>
      <w:lvlText w:val=""/>
      <w:lvlJc w:val="left"/>
      <w:pPr>
        <w:ind w:left="2331" w:hanging="360"/>
      </w:pPr>
      <w:rPr>
        <w:rFonts w:ascii="Symbol" w:hAnsi="Symbol" w:hint="default"/>
      </w:rPr>
    </w:lvl>
    <w:lvl w:ilvl="4" w:tplc="040E0003" w:tentative="1">
      <w:start w:val="1"/>
      <w:numFmt w:val="bullet"/>
      <w:lvlText w:val="o"/>
      <w:lvlJc w:val="left"/>
      <w:pPr>
        <w:ind w:left="3051" w:hanging="360"/>
      </w:pPr>
      <w:rPr>
        <w:rFonts w:ascii="Courier New" w:hAnsi="Courier New" w:hint="default"/>
      </w:rPr>
    </w:lvl>
    <w:lvl w:ilvl="5" w:tplc="040E0005" w:tentative="1">
      <w:start w:val="1"/>
      <w:numFmt w:val="bullet"/>
      <w:lvlText w:val=""/>
      <w:lvlJc w:val="left"/>
      <w:pPr>
        <w:ind w:left="3771" w:hanging="360"/>
      </w:pPr>
      <w:rPr>
        <w:rFonts w:ascii="Wingdings" w:hAnsi="Wingdings" w:hint="default"/>
      </w:rPr>
    </w:lvl>
    <w:lvl w:ilvl="6" w:tplc="040E0001" w:tentative="1">
      <w:start w:val="1"/>
      <w:numFmt w:val="bullet"/>
      <w:lvlText w:val=""/>
      <w:lvlJc w:val="left"/>
      <w:pPr>
        <w:ind w:left="4491" w:hanging="360"/>
      </w:pPr>
      <w:rPr>
        <w:rFonts w:ascii="Symbol" w:hAnsi="Symbol" w:hint="default"/>
      </w:rPr>
    </w:lvl>
    <w:lvl w:ilvl="7" w:tplc="040E0003" w:tentative="1">
      <w:start w:val="1"/>
      <w:numFmt w:val="bullet"/>
      <w:lvlText w:val="o"/>
      <w:lvlJc w:val="left"/>
      <w:pPr>
        <w:ind w:left="5211" w:hanging="360"/>
      </w:pPr>
      <w:rPr>
        <w:rFonts w:ascii="Courier New" w:hAnsi="Courier New" w:hint="default"/>
      </w:rPr>
    </w:lvl>
    <w:lvl w:ilvl="8" w:tplc="040E0005" w:tentative="1">
      <w:start w:val="1"/>
      <w:numFmt w:val="bullet"/>
      <w:lvlText w:val=""/>
      <w:lvlJc w:val="left"/>
      <w:pPr>
        <w:ind w:left="5931" w:hanging="360"/>
      </w:pPr>
      <w:rPr>
        <w:rFonts w:ascii="Wingdings" w:hAnsi="Wingdings" w:hint="default"/>
      </w:rPr>
    </w:lvl>
  </w:abstractNum>
  <w:abstractNum w:abstractNumId="13" w15:restartNumberingAfterBreak="0">
    <w:nsid w:val="34542ED3"/>
    <w:multiLevelType w:val="hybridMultilevel"/>
    <w:tmpl w:val="1F8E048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5EB2BB9"/>
    <w:multiLevelType w:val="hybridMultilevel"/>
    <w:tmpl w:val="590A68A6"/>
    <w:lvl w:ilvl="0" w:tplc="2C481C94">
      <w:start w:val="1"/>
      <w:numFmt w:val="decimal"/>
      <w:lvlText w:val="%1."/>
      <w:lvlJc w:val="left"/>
      <w:pPr>
        <w:ind w:left="720" w:hanging="360"/>
      </w:pPr>
      <w:rPr>
        <w:rFonts w:cs="Times New Roman"/>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16" w15:restartNumberingAfterBreak="0">
    <w:nsid w:val="3F0B3E5F"/>
    <w:multiLevelType w:val="hybridMultilevel"/>
    <w:tmpl w:val="03A2B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18" w15:restartNumberingAfterBreak="0">
    <w:nsid w:val="44646C84"/>
    <w:multiLevelType w:val="hybridMultilevel"/>
    <w:tmpl w:val="1F8E048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D5F81"/>
    <w:multiLevelType w:val="hybridMultilevel"/>
    <w:tmpl w:val="38C43316"/>
    <w:lvl w:ilvl="0" w:tplc="040E0017">
      <w:start w:val="1"/>
      <w:numFmt w:val="lowerLetter"/>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21" w15:restartNumberingAfterBreak="0">
    <w:nsid w:val="4D79670F"/>
    <w:multiLevelType w:val="hybridMultilevel"/>
    <w:tmpl w:val="CE60C7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2221B4E"/>
    <w:multiLevelType w:val="multilevel"/>
    <w:tmpl w:val="58EE2138"/>
    <w:lvl w:ilvl="0">
      <w:start w:val="11"/>
      <w:numFmt w:val="decimal"/>
      <w:lvlText w:val="%1."/>
      <w:lvlJc w:val="left"/>
      <w:pPr>
        <w:ind w:left="720" w:hanging="360"/>
      </w:pPr>
      <w:rPr>
        <w:rFonts w:hint="default"/>
        <w:b/>
        <w:color w:val="auto"/>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5567124A"/>
    <w:multiLevelType w:val="hybridMultilevel"/>
    <w:tmpl w:val="5CF46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64357F0"/>
    <w:multiLevelType w:val="hybridMultilevel"/>
    <w:tmpl w:val="BDA86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7F57E33"/>
    <w:multiLevelType w:val="hybridMultilevel"/>
    <w:tmpl w:val="1F8E0482"/>
    <w:lvl w:ilvl="0" w:tplc="040E000F">
      <w:start w:val="1"/>
      <w:numFmt w:val="decimal"/>
      <w:lvlText w:val="%1."/>
      <w:lvlJc w:val="left"/>
      <w:pPr>
        <w:ind w:left="728" w:hanging="360"/>
      </w:pPr>
    </w:lvl>
    <w:lvl w:ilvl="1" w:tplc="040E0019" w:tentative="1">
      <w:start w:val="1"/>
      <w:numFmt w:val="lowerLetter"/>
      <w:lvlText w:val="%2."/>
      <w:lvlJc w:val="left"/>
      <w:pPr>
        <w:ind w:left="1448" w:hanging="360"/>
      </w:pPr>
    </w:lvl>
    <w:lvl w:ilvl="2" w:tplc="040E001B" w:tentative="1">
      <w:start w:val="1"/>
      <w:numFmt w:val="lowerRoman"/>
      <w:lvlText w:val="%3."/>
      <w:lvlJc w:val="right"/>
      <w:pPr>
        <w:ind w:left="2168" w:hanging="180"/>
      </w:pPr>
    </w:lvl>
    <w:lvl w:ilvl="3" w:tplc="040E000F" w:tentative="1">
      <w:start w:val="1"/>
      <w:numFmt w:val="decimal"/>
      <w:lvlText w:val="%4."/>
      <w:lvlJc w:val="left"/>
      <w:pPr>
        <w:ind w:left="2888" w:hanging="360"/>
      </w:pPr>
    </w:lvl>
    <w:lvl w:ilvl="4" w:tplc="040E0019" w:tentative="1">
      <w:start w:val="1"/>
      <w:numFmt w:val="lowerLetter"/>
      <w:lvlText w:val="%5."/>
      <w:lvlJc w:val="left"/>
      <w:pPr>
        <w:ind w:left="3608" w:hanging="360"/>
      </w:pPr>
    </w:lvl>
    <w:lvl w:ilvl="5" w:tplc="040E001B" w:tentative="1">
      <w:start w:val="1"/>
      <w:numFmt w:val="lowerRoman"/>
      <w:lvlText w:val="%6."/>
      <w:lvlJc w:val="right"/>
      <w:pPr>
        <w:ind w:left="4328" w:hanging="180"/>
      </w:pPr>
    </w:lvl>
    <w:lvl w:ilvl="6" w:tplc="040E000F" w:tentative="1">
      <w:start w:val="1"/>
      <w:numFmt w:val="decimal"/>
      <w:lvlText w:val="%7."/>
      <w:lvlJc w:val="left"/>
      <w:pPr>
        <w:ind w:left="5048" w:hanging="360"/>
      </w:pPr>
    </w:lvl>
    <w:lvl w:ilvl="7" w:tplc="040E0019" w:tentative="1">
      <w:start w:val="1"/>
      <w:numFmt w:val="lowerLetter"/>
      <w:lvlText w:val="%8."/>
      <w:lvlJc w:val="left"/>
      <w:pPr>
        <w:ind w:left="5768" w:hanging="360"/>
      </w:pPr>
    </w:lvl>
    <w:lvl w:ilvl="8" w:tplc="040E001B" w:tentative="1">
      <w:start w:val="1"/>
      <w:numFmt w:val="lowerRoman"/>
      <w:lvlText w:val="%9."/>
      <w:lvlJc w:val="right"/>
      <w:pPr>
        <w:ind w:left="6488" w:hanging="180"/>
      </w:pPr>
    </w:lvl>
  </w:abstractNum>
  <w:abstractNum w:abstractNumId="27" w15:restartNumberingAfterBreak="0">
    <w:nsid w:val="68D17273"/>
    <w:multiLevelType w:val="multilevel"/>
    <w:tmpl w:val="0E7AC06C"/>
    <w:lvl w:ilvl="0">
      <w:start w:val="1"/>
      <w:numFmt w:val="decimal"/>
      <w:lvlText w:val="%1."/>
      <w:lvlJc w:val="left"/>
      <w:pPr>
        <w:ind w:left="720" w:hanging="360"/>
      </w:pPr>
      <w:rPr>
        <w:rFonts w:hint="default"/>
        <w:b/>
        <w:i w:val="0"/>
        <w:iCs w:val="0"/>
        <w:color w:val="auto"/>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D91738"/>
    <w:multiLevelType w:val="hybridMultilevel"/>
    <w:tmpl w:val="FB86C814"/>
    <w:lvl w:ilvl="0" w:tplc="555AF76E">
      <w:start w:val="8"/>
      <w:numFmt w:val="decimal"/>
      <w:lvlText w:val="%1."/>
      <w:lvlJc w:val="left"/>
      <w:pPr>
        <w:tabs>
          <w:tab w:val="num" w:pos="720"/>
        </w:tabs>
        <w:ind w:left="720" w:hanging="360"/>
      </w:pPr>
      <w:rPr>
        <w:rFonts w:cs="Times New Roman"/>
      </w:rPr>
    </w:lvl>
    <w:lvl w:ilvl="1" w:tplc="F81006A4">
      <w:start w:val="1"/>
      <w:numFmt w:val="decimal"/>
      <w:lvlText w:val="%2."/>
      <w:lvlJc w:val="left"/>
      <w:pPr>
        <w:tabs>
          <w:tab w:val="num" w:pos="1440"/>
        </w:tabs>
        <w:ind w:left="1440" w:hanging="360"/>
      </w:pPr>
      <w:rPr>
        <w:rFonts w:cs="Times New Roman"/>
        <w:b/>
      </w:rPr>
    </w:lvl>
    <w:lvl w:ilvl="2" w:tplc="8FDA095C">
      <w:numFmt w:val="bullet"/>
      <w:lvlText w:val="•"/>
      <w:lvlJc w:val="left"/>
      <w:pPr>
        <w:tabs>
          <w:tab w:val="num" w:pos="2160"/>
        </w:tabs>
        <w:ind w:left="2160" w:hanging="360"/>
      </w:pPr>
      <w:rPr>
        <w:rFonts w:ascii="Arial" w:hAnsi="Arial" w:hint="default"/>
      </w:rPr>
    </w:lvl>
    <w:lvl w:ilvl="3" w:tplc="040E000F">
      <w:start w:val="1"/>
      <w:numFmt w:val="decimal"/>
      <w:lvlText w:val="%4."/>
      <w:lvlJc w:val="left"/>
      <w:pPr>
        <w:tabs>
          <w:tab w:val="num" w:pos="2880"/>
        </w:tabs>
        <w:ind w:left="2880" w:hanging="360"/>
      </w:pPr>
      <w:rPr>
        <w:rFonts w:cs="Times New Roman" w:hint="default"/>
      </w:rPr>
    </w:lvl>
    <w:lvl w:ilvl="4" w:tplc="5F804F0E" w:tentative="1">
      <w:start w:val="1"/>
      <w:numFmt w:val="decimal"/>
      <w:lvlText w:val="%5."/>
      <w:lvlJc w:val="left"/>
      <w:pPr>
        <w:tabs>
          <w:tab w:val="num" w:pos="3600"/>
        </w:tabs>
        <w:ind w:left="3600" w:hanging="360"/>
      </w:pPr>
      <w:rPr>
        <w:rFonts w:cs="Times New Roman"/>
      </w:rPr>
    </w:lvl>
    <w:lvl w:ilvl="5" w:tplc="51128BFA" w:tentative="1">
      <w:start w:val="1"/>
      <w:numFmt w:val="decimal"/>
      <w:lvlText w:val="%6."/>
      <w:lvlJc w:val="left"/>
      <w:pPr>
        <w:tabs>
          <w:tab w:val="num" w:pos="4320"/>
        </w:tabs>
        <w:ind w:left="4320" w:hanging="360"/>
      </w:pPr>
      <w:rPr>
        <w:rFonts w:cs="Times New Roman"/>
      </w:rPr>
    </w:lvl>
    <w:lvl w:ilvl="6" w:tplc="8370C390" w:tentative="1">
      <w:start w:val="1"/>
      <w:numFmt w:val="decimal"/>
      <w:lvlText w:val="%7."/>
      <w:lvlJc w:val="left"/>
      <w:pPr>
        <w:tabs>
          <w:tab w:val="num" w:pos="5040"/>
        </w:tabs>
        <w:ind w:left="5040" w:hanging="360"/>
      </w:pPr>
      <w:rPr>
        <w:rFonts w:cs="Times New Roman"/>
      </w:rPr>
    </w:lvl>
    <w:lvl w:ilvl="7" w:tplc="E3469F7E" w:tentative="1">
      <w:start w:val="1"/>
      <w:numFmt w:val="decimal"/>
      <w:lvlText w:val="%8."/>
      <w:lvlJc w:val="left"/>
      <w:pPr>
        <w:tabs>
          <w:tab w:val="num" w:pos="5760"/>
        </w:tabs>
        <w:ind w:left="5760" w:hanging="360"/>
      </w:pPr>
      <w:rPr>
        <w:rFonts w:cs="Times New Roman"/>
      </w:rPr>
    </w:lvl>
    <w:lvl w:ilvl="8" w:tplc="4B5A3B36" w:tentative="1">
      <w:start w:val="1"/>
      <w:numFmt w:val="decimal"/>
      <w:lvlText w:val="%9."/>
      <w:lvlJc w:val="left"/>
      <w:pPr>
        <w:tabs>
          <w:tab w:val="num" w:pos="6480"/>
        </w:tabs>
        <w:ind w:left="6480" w:hanging="360"/>
      </w:pPr>
      <w:rPr>
        <w:rFonts w:cs="Times New Roman"/>
      </w:rPr>
    </w:lvl>
  </w:abstractNum>
  <w:abstractNum w:abstractNumId="30" w15:restartNumberingAfterBreak="0">
    <w:nsid w:val="78FF1FCF"/>
    <w:multiLevelType w:val="hybridMultilevel"/>
    <w:tmpl w:val="1A1AA5E4"/>
    <w:lvl w:ilvl="0" w:tplc="2EC24B0C">
      <w:start w:val="5"/>
      <w:numFmt w:val="bullet"/>
      <w:lvlText w:val="-"/>
      <w:lvlJc w:val="left"/>
      <w:pPr>
        <w:ind w:left="1322" w:hanging="360"/>
      </w:pPr>
      <w:rPr>
        <w:rFonts w:ascii="Times New Roman" w:eastAsia="Times New Roman" w:hAnsi="Times New Roman" w:cs="Times New Roman" w:hint="default"/>
      </w:rPr>
    </w:lvl>
    <w:lvl w:ilvl="1" w:tplc="040E0003" w:tentative="1">
      <w:start w:val="1"/>
      <w:numFmt w:val="bullet"/>
      <w:lvlText w:val="o"/>
      <w:lvlJc w:val="left"/>
      <w:pPr>
        <w:ind w:left="2042" w:hanging="360"/>
      </w:pPr>
      <w:rPr>
        <w:rFonts w:ascii="Courier New" w:hAnsi="Courier New" w:hint="default"/>
      </w:rPr>
    </w:lvl>
    <w:lvl w:ilvl="2" w:tplc="040E0005" w:tentative="1">
      <w:start w:val="1"/>
      <w:numFmt w:val="bullet"/>
      <w:lvlText w:val=""/>
      <w:lvlJc w:val="left"/>
      <w:pPr>
        <w:ind w:left="2762" w:hanging="360"/>
      </w:pPr>
      <w:rPr>
        <w:rFonts w:ascii="Wingdings" w:hAnsi="Wingdings" w:hint="default"/>
      </w:rPr>
    </w:lvl>
    <w:lvl w:ilvl="3" w:tplc="040E0001" w:tentative="1">
      <w:start w:val="1"/>
      <w:numFmt w:val="bullet"/>
      <w:lvlText w:val=""/>
      <w:lvlJc w:val="left"/>
      <w:pPr>
        <w:ind w:left="3482" w:hanging="360"/>
      </w:pPr>
      <w:rPr>
        <w:rFonts w:ascii="Symbol" w:hAnsi="Symbol" w:hint="default"/>
      </w:rPr>
    </w:lvl>
    <w:lvl w:ilvl="4" w:tplc="040E0003" w:tentative="1">
      <w:start w:val="1"/>
      <w:numFmt w:val="bullet"/>
      <w:lvlText w:val="o"/>
      <w:lvlJc w:val="left"/>
      <w:pPr>
        <w:ind w:left="4202" w:hanging="360"/>
      </w:pPr>
      <w:rPr>
        <w:rFonts w:ascii="Courier New" w:hAnsi="Courier New" w:hint="default"/>
      </w:rPr>
    </w:lvl>
    <w:lvl w:ilvl="5" w:tplc="040E0005" w:tentative="1">
      <w:start w:val="1"/>
      <w:numFmt w:val="bullet"/>
      <w:lvlText w:val=""/>
      <w:lvlJc w:val="left"/>
      <w:pPr>
        <w:ind w:left="4922" w:hanging="360"/>
      </w:pPr>
      <w:rPr>
        <w:rFonts w:ascii="Wingdings" w:hAnsi="Wingdings" w:hint="default"/>
      </w:rPr>
    </w:lvl>
    <w:lvl w:ilvl="6" w:tplc="040E0001" w:tentative="1">
      <w:start w:val="1"/>
      <w:numFmt w:val="bullet"/>
      <w:lvlText w:val=""/>
      <w:lvlJc w:val="left"/>
      <w:pPr>
        <w:ind w:left="5642" w:hanging="360"/>
      </w:pPr>
      <w:rPr>
        <w:rFonts w:ascii="Symbol" w:hAnsi="Symbol" w:hint="default"/>
      </w:rPr>
    </w:lvl>
    <w:lvl w:ilvl="7" w:tplc="040E0003" w:tentative="1">
      <w:start w:val="1"/>
      <w:numFmt w:val="bullet"/>
      <w:lvlText w:val="o"/>
      <w:lvlJc w:val="left"/>
      <w:pPr>
        <w:ind w:left="6362" w:hanging="360"/>
      </w:pPr>
      <w:rPr>
        <w:rFonts w:ascii="Courier New" w:hAnsi="Courier New" w:hint="default"/>
      </w:rPr>
    </w:lvl>
    <w:lvl w:ilvl="8" w:tplc="040E0005" w:tentative="1">
      <w:start w:val="1"/>
      <w:numFmt w:val="bullet"/>
      <w:lvlText w:val=""/>
      <w:lvlJc w:val="left"/>
      <w:pPr>
        <w:ind w:left="7082" w:hanging="360"/>
      </w:pPr>
      <w:rPr>
        <w:rFonts w:ascii="Wingdings" w:hAnsi="Wingdings" w:hint="default"/>
      </w:rPr>
    </w:lvl>
  </w:abstractNum>
  <w:num w:numId="1" w16cid:durableId="465321067">
    <w:abstractNumId w:val="24"/>
  </w:num>
  <w:num w:numId="2" w16cid:durableId="837429273">
    <w:abstractNumId w:val="6"/>
  </w:num>
  <w:num w:numId="3" w16cid:durableId="1520778116">
    <w:abstractNumId w:val="3"/>
  </w:num>
  <w:num w:numId="4" w16cid:durableId="206601847">
    <w:abstractNumId w:val="17"/>
  </w:num>
  <w:num w:numId="5" w16cid:durableId="1326783407">
    <w:abstractNumId w:val="15"/>
  </w:num>
  <w:num w:numId="6" w16cid:durableId="1258369588">
    <w:abstractNumId w:val="20"/>
  </w:num>
  <w:num w:numId="7" w16cid:durableId="1841119376">
    <w:abstractNumId w:val="4"/>
  </w:num>
  <w:num w:numId="8" w16cid:durableId="1723555943">
    <w:abstractNumId w:val="28"/>
  </w:num>
  <w:num w:numId="9" w16cid:durableId="898444415">
    <w:abstractNumId w:val="27"/>
  </w:num>
  <w:num w:numId="10" w16cid:durableId="1891334658">
    <w:abstractNumId w:val="0"/>
  </w:num>
  <w:num w:numId="11" w16cid:durableId="153646973">
    <w:abstractNumId w:val="8"/>
  </w:num>
  <w:num w:numId="12" w16cid:durableId="2018313016">
    <w:abstractNumId w:val="12"/>
  </w:num>
  <w:num w:numId="13" w16cid:durableId="1923563509">
    <w:abstractNumId w:val="25"/>
  </w:num>
  <w:num w:numId="14" w16cid:durableId="100533729">
    <w:abstractNumId w:val="29"/>
  </w:num>
  <w:num w:numId="15" w16cid:durableId="167208926">
    <w:abstractNumId w:val="14"/>
  </w:num>
  <w:num w:numId="16" w16cid:durableId="878592865">
    <w:abstractNumId w:val="2"/>
  </w:num>
  <w:num w:numId="17" w16cid:durableId="49310377">
    <w:abstractNumId w:val="22"/>
  </w:num>
  <w:num w:numId="18" w16cid:durableId="1880438591">
    <w:abstractNumId w:val="13"/>
  </w:num>
  <w:num w:numId="19" w16cid:durableId="1140343624">
    <w:abstractNumId w:val="18"/>
  </w:num>
  <w:num w:numId="20" w16cid:durableId="137649911">
    <w:abstractNumId w:val="21"/>
  </w:num>
  <w:num w:numId="21" w16cid:durableId="306133210">
    <w:abstractNumId w:val="7"/>
  </w:num>
  <w:num w:numId="22" w16cid:durableId="2055541362">
    <w:abstractNumId w:val="1"/>
  </w:num>
  <w:num w:numId="23" w16cid:durableId="109130096">
    <w:abstractNumId w:val="26"/>
  </w:num>
  <w:num w:numId="24" w16cid:durableId="1934702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481583">
    <w:abstractNumId w:val="5"/>
  </w:num>
  <w:num w:numId="26" w16cid:durableId="845485373">
    <w:abstractNumId w:val="16"/>
  </w:num>
  <w:num w:numId="27" w16cid:durableId="1442526464">
    <w:abstractNumId w:val="30"/>
  </w:num>
  <w:num w:numId="28" w16cid:durableId="139270124">
    <w:abstractNumId w:val="19"/>
  </w:num>
  <w:num w:numId="29" w16cid:durableId="2057704255">
    <w:abstractNumId w:val="23"/>
  </w:num>
  <w:num w:numId="30" w16cid:durableId="1731346765">
    <w:abstractNumId w:val="9"/>
  </w:num>
  <w:num w:numId="31" w16cid:durableId="1455099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463F4"/>
    <w:rsid w:val="00057EB4"/>
    <w:rsid w:val="000642BC"/>
    <w:rsid w:val="000664E5"/>
    <w:rsid w:val="0007508E"/>
    <w:rsid w:val="00075546"/>
    <w:rsid w:val="00090CAB"/>
    <w:rsid w:val="00094706"/>
    <w:rsid w:val="000E5C51"/>
    <w:rsid w:val="00100B1A"/>
    <w:rsid w:val="00101B63"/>
    <w:rsid w:val="00103742"/>
    <w:rsid w:val="00161661"/>
    <w:rsid w:val="00182D13"/>
    <w:rsid w:val="001876BE"/>
    <w:rsid w:val="00187C73"/>
    <w:rsid w:val="001A4C39"/>
    <w:rsid w:val="001D4B16"/>
    <w:rsid w:val="00235150"/>
    <w:rsid w:val="00241B83"/>
    <w:rsid w:val="002462C5"/>
    <w:rsid w:val="00247FFD"/>
    <w:rsid w:val="00274669"/>
    <w:rsid w:val="00281E3D"/>
    <w:rsid w:val="00294019"/>
    <w:rsid w:val="002B7B7F"/>
    <w:rsid w:val="002C0938"/>
    <w:rsid w:val="002C4863"/>
    <w:rsid w:val="002E3EFB"/>
    <w:rsid w:val="002E6D0F"/>
    <w:rsid w:val="00331579"/>
    <w:rsid w:val="00356203"/>
    <w:rsid w:val="003661E9"/>
    <w:rsid w:val="00372A8A"/>
    <w:rsid w:val="003A2F2D"/>
    <w:rsid w:val="003A7A0A"/>
    <w:rsid w:val="003D65E0"/>
    <w:rsid w:val="003F37B8"/>
    <w:rsid w:val="00413CDB"/>
    <w:rsid w:val="00420CA1"/>
    <w:rsid w:val="0042701B"/>
    <w:rsid w:val="0043663C"/>
    <w:rsid w:val="00445739"/>
    <w:rsid w:val="00450B8E"/>
    <w:rsid w:val="0047365B"/>
    <w:rsid w:val="004746D8"/>
    <w:rsid w:val="004770CD"/>
    <w:rsid w:val="00481AA7"/>
    <w:rsid w:val="00483E0E"/>
    <w:rsid w:val="004D1253"/>
    <w:rsid w:val="004D2AE4"/>
    <w:rsid w:val="004F7A4F"/>
    <w:rsid w:val="00571D86"/>
    <w:rsid w:val="005A24C2"/>
    <w:rsid w:val="005C3D6F"/>
    <w:rsid w:val="005D6141"/>
    <w:rsid w:val="00603004"/>
    <w:rsid w:val="00605F70"/>
    <w:rsid w:val="006112A8"/>
    <w:rsid w:val="00636E9C"/>
    <w:rsid w:val="006504C5"/>
    <w:rsid w:val="006636F8"/>
    <w:rsid w:val="00685450"/>
    <w:rsid w:val="00693E09"/>
    <w:rsid w:val="006A6B01"/>
    <w:rsid w:val="006C3CD6"/>
    <w:rsid w:val="006C4025"/>
    <w:rsid w:val="006E18FE"/>
    <w:rsid w:val="00700D65"/>
    <w:rsid w:val="007041B7"/>
    <w:rsid w:val="00710623"/>
    <w:rsid w:val="00710A5B"/>
    <w:rsid w:val="00724CF2"/>
    <w:rsid w:val="00773B9F"/>
    <w:rsid w:val="0079326E"/>
    <w:rsid w:val="007A1156"/>
    <w:rsid w:val="007A711D"/>
    <w:rsid w:val="007A7BA3"/>
    <w:rsid w:val="007C5173"/>
    <w:rsid w:val="007E481F"/>
    <w:rsid w:val="0081305B"/>
    <w:rsid w:val="00814F37"/>
    <w:rsid w:val="00817945"/>
    <w:rsid w:val="00822653"/>
    <w:rsid w:val="00850F0E"/>
    <w:rsid w:val="00880963"/>
    <w:rsid w:val="008A34C8"/>
    <w:rsid w:val="008B3379"/>
    <w:rsid w:val="008C07CA"/>
    <w:rsid w:val="008C0BA2"/>
    <w:rsid w:val="008F298F"/>
    <w:rsid w:val="0091744A"/>
    <w:rsid w:val="00927582"/>
    <w:rsid w:val="00940FB8"/>
    <w:rsid w:val="00962370"/>
    <w:rsid w:val="00973A00"/>
    <w:rsid w:val="009D0D4B"/>
    <w:rsid w:val="009D2921"/>
    <w:rsid w:val="009E3A0D"/>
    <w:rsid w:val="009E4E09"/>
    <w:rsid w:val="00A00773"/>
    <w:rsid w:val="00A11533"/>
    <w:rsid w:val="00A30271"/>
    <w:rsid w:val="00A339BA"/>
    <w:rsid w:val="00A343C5"/>
    <w:rsid w:val="00A50336"/>
    <w:rsid w:val="00A525C9"/>
    <w:rsid w:val="00A71B98"/>
    <w:rsid w:val="00A72EEF"/>
    <w:rsid w:val="00A93847"/>
    <w:rsid w:val="00AB1BF1"/>
    <w:rsid w:val="00AB66A2"/>
    <w:rsid w:val="00AC4E93"/>
    <w:rsid w:val="00AE303C"/>
    <w:rsid w:val="00AF03EF"/>
    <w:rsid w:val="00AF1C52"/>
    <w:rsid w:val="00B11BA6"/>
    <w:rsid w:val="00B51B13"/>
    <w:rsid w:val="00B6784E"/>
    <w:rsid w:val="00B83EED"/>
    <w:rsid w:val="00B938BE"/>
    <w:rsid w:val="00BA2829"/>
    <w:rsid w:val="00BA3B38"/>
    <w:rsid w:val="00BA6768"/>
    <w:rsid w:val="00BA7D77"/>
    <w:rsid w:val="00BB50B4"/>
    <w:rsid w:val="00BC1EEB"/>
    <w:rsid w:val="00C04176"/>
    <w:rsid w:val="00C566BF"/>
    <w:rsid w:val="00C875DD"/>
    <w:rsid w:val="00CB0A7A"/>
    <w:rsid w:val="00CB59D9"/>
    <w:rsid w:val="00CC4F82"/>
    <w:rsid w:val="00D05EB6"/>
    <w:rsid w:val="00D14181"/>
    <w:rsid w:val="00D24682"/>
    <w:rsid w:val="00D303A8"/>
    <w:rsid w:val="00D33D06"/>
    <w:rsid w:val="00D5139A"/>
    <w:rsid w:val="00D8368E"/>
    <w:rsid w:val="00D97A32"/>
    <w:rsid w:val="00DB7F12"/>
    <w:rsid w:val="00DC01C5"/>
    <w:rsid w:val="00DC2CF8"/>
    <w:rsid w:val="00DC50F3"/>
    <w:rsid w:val="00DD6874"/>
    <w:rsid w:val="00DF5480"/>
    <w:rsid w:val="00E143CA"/>
    <w:rsid w:val="00E536A8"/>
    <w:rsid w:val="00E77A8E"/>
    <w:rsid w:val="00E77E19"/>
    <w:rsid w:val="00E82134"/>
    <w:rsid w:val="00E90405"/>
    <w:rsid w:val="00E91115"/>
    <w:rsid w:val="00E91235"/>
    <w:rsid w:val="00EA2E28"/>
    <w:rsid w:val="00EC254E"/>
    <w:rsid w:val="00EC3DED"/>
    <w:rsid w:val="00F02005"/>
    <w:rsid w:val="00F11F5D"/>
    <w:rsid w:val="00F60D59"/>
    <w:rsid w:val="00F7624F"/>
    <w:rsid w:val="00F864C2"/>
    <w:rsid w:val="00F97E3E"/>
    <w:rsid w:val="00FA0A94"/>
    <w:rsid w:val="00FA6028"/>
    <w:rsid w:val="00FB3B58"/>
    <w:rsid w:val="00FD76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5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aliases w:val="BVI fnr,Footnote symbol,Times 10 Point, Exposant 3 Point,Footnote Reference Number,Exposant 3 Point,Char3 Char1,Char Char1 Char1,Char Char3 Char1,Char Char Char Char2 Char1,Char11 Char1, BVI fnr,16 Point,Superscript 6 Point"/>
    <w:basedOn w:val="Bekezdsalapbettpusa"/>
    <w:uiPriority w:val="99"/>
    <w:rsid w:val="007A7BA3"/>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qFormat/>
    <w:rsid w:val="007A7BA3"/>
    <w:pPr>
      <w:spacing w:after="0" w:line="240" w:lineRule="auto"/>
    </w:pPr>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71D8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seres.csaba@vacholding.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acholding.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bettina@vacholding.hu" TargetMode="External"/><Relationship Id="rId5" Type="http://schemas.openxmlformats.org/officeDocument/2006/relationships/webSettings" Target="webSettings.xml"/><Relationship Id="rId15" Type="http://schemas.openxmlformats.org/officeDocument/2006/relationships/hyperlink" Target="mailto:info@vacholding.hu" TargetMode="External"/><Relationship Id="rId10" Type="http://schemas.openxmlformats.org/officeDocument/2006/relationships/hyperlink" Target="http://www.vacholding.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kiss.bettina@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4224</Words>
  <Characters>29146</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cp:lastPrinted>2024-09-27T09:22:00Z</cp:lastPrinted>
  <dcterms:created xsi:type="dcterms:W3CDTF">2024-12-19T09:22:00Z</dcterms:created>
  <dcterms:modified xsi:type="dcterms:W3CDTF">2024-12-19T09:22:00Z</dcterms:modified>
</cp:coreProperties>
</file>