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5795" w14:textId="288D4EA5" w:rsidR="00D73445" w:rsidRPr="00DF5109" w:rsidRDefault="00D73445" w:rsidP="00D73445">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ADÁSVÉTELI</w:t>
      </w:r>
      <w:r w:rsidRPr="00DF5109">
        <w:rPr>
          <w:rFonts w:ascii="Times New Roman" w:eastAsia="Calibri" w:hAnsi="Times New Roman"/>
          <w:b/>
          <w:bCs/>
          <w:sz w:val="30"/>
          <w:szCs w:val="30"/>
        </w:rPr>
        <w:t xml:space="preserve"> SZERZŐDÉS tervezet</w:t>
      </w:r>
    </w:p>
    <w:p w14:paraId="22D5D34F" w14:textId="77777777" w:rsidR="00D73445" w:rsidRPr="00D73445" w:rsidRDefault="00D73445" w:rsidP="00D73445">
      <w:pPr>
        <w:spacing w:after="120" w:line="288" w:lineRule="auto"/>
        <w:rPr>
          <w:rFonts w:ascii="Times New Roman" w:eastAsia="Calibri" w:hAnsi="Times New Roman"/>
          <w:sz w:val="24"/>
          <w:szCs w:val="24"/>
        </w:rPr>
      </w:pPr>
    </w:p>
    <w:p w14:paraId="001851EC"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400B8481"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b/>
          <w:bCs/>
          <w:sz w:val="24"/>
          <w:szCs w:val="24"/>
          <w:lang w:eastAsia="hu-HU"/>
        </w:rPr>
        <w:t>Váci Városfejlesztő Kft.</w:t>
      </w:r>
    </w:p>
    <w:p w14:paraId="14E7246E"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t>2600 Vác, Köztársaság út 34.</w:t>
      </w:r>
    </w:p>
    <w:p w14:paraId="026D4FBB"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t>13-09-130719</w:t>
      </w:r>
    </w:p>
    <w:p w14:paraId="36985C27"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t>14867361-2-13</w:t>
      </w:r>
    </w:p>
    <w:p w14:paraId="0E1405E3"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t>11742094-20179386</w:t>
      </w:r>
    </w:p>
    <w:p w14:paraId="3132850C"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t>Dr. Varga Borbála ügyvezető</w:t>
      </w:r>
    </w:p>
    <w:p w14:paraId="7A26DDF2"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Vevő), </w:t>
      </w:r>
      <w:r w:rsidRPr="00D73445">
        <w:rPr>
          <w:rFonts w:ascii="Times New Roman" w:eastAsia="Calibri" w:hAnsi="Times New Roman"/>
          <w:sz w:val="24"/>
          <w:szCs w:val="24"/>
          <w:lang w:eastAsia="hu-HU"/>
        </w:rPr>
        <w:t>mint vevő,</w:t>
      </w:r>
    </w:p>
    <w:p w14:paraId="401D7CC8" w14:textId="77777777" w:rsidR="00D73445" w:rsidRPr="00D73445" w:rsidRDefault="00D73445" w:rsidP="00D73445">
      <w:pPr>
        <w:spacing w:after="120" w:line="288" w:lineRule="auto"/>
        <w:jc w:val="both"/>
        <w:rPr>
          <w:rFonts w:ascii="Times New Roman" w:eastAsia="Calibri" w:hAnsi="Times New Roman"/>
          <w:sz w:val="24"/>
          <w:szCs w:val="24"/>
          <w:lang w:eastAsia="hu-HU"/>
        </w:rPr>
      </w:pPr>
    </w:p>
    <w:p w14:paraId="4648E5D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másrészt a </w:t>
      </w:r>
      <w:r w:rsidRPr="00D73445">
        <w:rPr>
          <w:rFonts w:ascii="Times New Roman" w:eastAsia="Calibri" w:hAnsi="Times New Roman"/>
          <w:b/>
          <w:bCs/>
          <w:sz w:val="24"/>
          <w:szCs w:val="24"/>
          <w:lang w:eastAsia="hu-HU"/>
        </w:rPr>
        <w:t>*nyertes ajánlattevő neve</w:t>
      </w:r>
    </w:p>
    <w:p w14:paraId="75A63322"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04048AE1"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r>
    </w:p>
    <w:p w14:paraId="3D508007"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Adószám:</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544C5F6A"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Bankszámlaszáma:</w:t>
      </w:r>
      <w:r w:rsidRPr="00D73445">
        <w:rPr>
          <w:rFonts w:ascii="Times New Roman" w:eastAsia="Calibri" w:hAnsi="Times New Roman"/>
          <w:sz w:val="24"/>
          <w:szCs w:val="24"/>
          <w:lang w:eastAsia="hu-HU"/>
        </w:rPr>
        <w:tab/>
      </w:r>
    </w:p>
    <w:p w14:paraId="10F53B4E"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2AF0D1FD"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Eladó), </w:t>
      </w:r>
      <w:r w:rsidRPr="00D73445">
        <w:rPr>
          <w:rFonts w:ascii="Times New Roman" w:eastAsia="Calibri" w:hAnsi="Times New Roman"/>
          <w:sz w:val="24"/>
          <w:szCs w:val="24"/>
          <w:lang w:eastAsia="hu-HU"/>
        </w:rPr>
        <w:t>mint eladó</w:t>
      </w:r>
    </w:p>
    <w:p w14:paraId="73B4A8A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(Vevő és Eladó a továbbiakban együtt: </w:t>
      </w:r>
      <w:r w:rsidRPr="00D73445">
        <w:rPr>
          <w:rFonts w:ascii="Times New Roman" w:eastAsia="Calibri" w:hAnsi="Times New Roman"/>
          <w:b/>
          <w:i/>
          <w:sz w:val="24"/>
          <w:szCs w:val="24"/>
          <w:lang w:eastAsia="hu-HU"/>
        </w:rPr>
        <w:t>Felek</w:t>
      </w:r>
      <w:r w:rsidRPr="00D73445">
        <w:rPr>
          <w:rFonts w:ascii="Times New Roman" w:eastAsia="Calibri" w:hAnsi="Times New Roman"/>
          <w:sz w:val="24"/>
          <w:szCs w:val="24"/>
          <w:lang w:eastAsia="hu-HU"/>
        </w:rPr>
        <w:t xml:space="preserve">) között, alulírott helyen és időben az alábbi feltételekkel (a továbbiakban: </w:t>
      </w:r>
      <w:r w:rsidRPr="00D73445">
        <w:rPr>
          <w:rFonts w:ascii="Times New Roman" w:eastAsia="Calibri" w:hAnsi="Times New Roman"/>
          <w:b/>
          <w:i/>
          <w:sz w:val="24"/>
          <w:szCs w:val="24"/>
          <w:lang w:eastAsia="hu-HU"/>
        </w:rPr>
        <w:t>Szerződés</w:t>
      </w:r>
      <w:r w:rsidRPr="00D73445">
        <w:rPr>
          <w:rFonts w:ascii="Times New Roman" w:eastAsia="Calibri" w:hAnsi="Times New Roman"/>
          <w:sz w:val="24"/>
          <w:szCs w:val="24"/>
          <w:lang w:eastAsia="hu-HU"/>
        </w:rPr>
        <w:t>):</w:t>
      </w:r>
    </w:p>
    <w:p w14:paraId="0FC691EF" w14:textId="3CC1E79A" w:rsidR="0021351B" w:rsidRPr="00D73445" w:rsidRDefault="00D73445" w:rsidP="00D73445">
      <w:pPr>
        <w:pStyle w:val="Listaszerbekezds"/>
        <w:numPr>
          <w:ilvl w:val="0"/>
          <w:numId w:val="5"/>
        </w:numPr>
        <w:spacing w:before="240" w:after="240" w:line="288" w:lineRule="auto"/>
        <w:ind w:left="0" w:firstLine="0"/>
        <w:contextualSpacing w:val="0"/>
        <w:jc w:val="center"/>
        <w:rPr>
          <w:rFonts w:eastAsia="Calibri"/>
          <w:b/>
        </w:rPr>
      </w:pPr>
      <w:r>
        <w:rPr>
          <w:rFonts w:eastAsia="Calibri"/>
          <w:b/>
        </w:rPr>
        <w:t>ELŐZMÉNYEK</w:t>
      </w:r>
    </w:p>
    <w:p w14:paraId="247C6CE2" w14:textId="6F6AA3E0" w:rsidR="00D73445" w:rsidRDefault="00D73445" w:rsidP="00EF23CB">
      <w:pPr>
        <w:pStyle w:val="Listaszerbekezds"/>
        <w:numPr>
          <w:ilvl w:val="0"/>
          <w:numId w:val="4"/>
        </w:numPr>
        <w:spacing w:after="120" w:line="288" w:lineRule="auto"/>
        <w:ind w:left="426" w:hanging="426"/>
        <w:contextualSpacing w:val="0"/>
        <w:rPr>
          <w:rFonts w:eastAsia="Calibri"/>
          <w:bCs/>
        </w:rPr>
      </w:pPr>
      <w:r>
        <w:rPr>
          <w:rFonts w:eastAsia="Calibri"/>
          <w:bCs/>
        </w:rPr>
        <w:t>Vevő</w:t>
      </w:r>
      <w:r w:rsidRPr="00A337A1">
        <w:rPr>
          <w:rFonts w:eastAsia="Calibri"/>
          <w:bCs/>
        </w:rPr>
        <w:t xml:space="preserve"> </w:t>
      </w:r>
      <w:r>
        <w:rPr>
          <w:rFonts w:eastAsia="Calibri"/>
          <w:bCs/>
        </w:rPr>
        <w:t>beszerzési eljárást indított ki</w:t>
      </w:r>
      <w:r w:rsidRPr="00A337A1">
        <w:rPr>
          <w:rFonts w:eastAsia="Calibri"/>
          <w:bCs/>
        </w:rPr>
        <w:t xml:space="preserve"> 202</w:t>
      </w:r>
      <w:r>
        <w:rPr>
          <w:rFonts w:eastAsia="Calibri"/>
          <w:bCs/>
        </w:rPr>
        <w:t>3</w:t>
      </w:r>
      <w:r w:rsidRPr="00A337A1">
        <w:rPr>
          <w:rFonts w:eastAsia="Calibri"/>
          <w:bCs/>
        </w:rPr>
        <w:t xml:space="preserve">. </w:t>
      </w:r>
      <w:r w:rsidR="00F65B91">
        <w:rPr>
          <w:rFonts w:eastAsia="Calibri"/>
          <w:bCs/>
        </w:rPr>
        <w:t>október 03</w:t>
      </w:r>
      <w:r w:rsidRPr="00A337A1">
        <w:rPr>
          <w:rFonts w:eastAsia="Calibri"/>
          <w:bCs/>
        </w:rPr>
        <w:t>. napján „</w:t>
      </w:r>
      <w:r w:rsidR="0088315F" w:rsidRPr="0088315F">
        <w:rPr>
          <w:b/>
          <w:bCs/>
        </w:rPr>
        <w:t>Kétnyári (árvácska) virágpalánták beszerzése</w:t>
      </w:r>
      <w:r w:rsidR="00A32D66" w:rsidRPr="00A32D66">
        <w:rPr>
          <w:b/>
          <w:bCs/>
        </w:rPr>
        <w:t xml:space="preserve"> – 2023.</w:t>
      </w:r>
      <w:r w:rsidRPr="00A337A1">
        <w:rPr>
          <w:rFonts w:eastAsia="Calibri"/>
          <w:bCs/>
        </w:rPr>
        <w:t>” elnevezéssel</w:t>
      </w:r>
      <w:r>
        <w:rPr>
          <w:rFonts w:eastAsia="Calibri"/>
          <w:bCs/>
        </w:rPr>
        <w:t>.</w:t>
      </w:r>
    </w:p>
    <w:p w14:paraId="5469D359" w14:textId="77777777" w:rsidR="00D73445" w:rsidRPr="001C172F" w:rsidRDefault="00D73445" w:rsidP="00EF23CB">
      <w:pPr>
        <w:pStyle w:val="Listaszerbekezds"/>
        <w:numPr>
          <w:ilvl w:val="0"/>
          <w:numId w:val="4"/>
        </w:numPr>
        <w:spacing w:after="120" w:line="288" w:lineRule="auto"/>
        <w:ind w:left="426" w:hanging="426"/>
        <w:contextualSpacing w:val="0"/>
        <w:rPr>
          <w:rFonts w:eastAsia="Calibri"/>
          <w:bCs/>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597ED191" w14:textId="77777777" w:rsidR="0021351B" w:rsidRPr="00D73445" w:rsidRDefault="0021351B" w:rsidP="00EF23CB">
      <w:pPr>
        <w:pStyle w:val="Listaszerbekezds"/>
        <w:numPr>
          <w:ilvl w:val="0"/>
          <w:numId w:val="4"/>
        </w:numPr>
        <w:spacing w:after="120" w:line="288" w:lineRule="auto"/>
        <w:ind w:left="426" w:hanging="426"/>
        <w:contextualSpacing w:val="0"/>
      </w:pPr>
      <w:r w:rsidRPr="00D73445">
        <w:t>Az eljárásban nem lehetett részajánlatot benyújtani.</w:t>
      </w:r>
    </w:p>
    <w:p w14:paraId="713A90DF" w14:textId="32C1306D" w:rsidR="0021351B" w:rsidRPr="00D73445" w:rsidRDefault="00D73445" w:rsidP="00EF23CB">
      <w:pPr>
        <w:pStyle w:val="Listaszerbekezds"/>
        <w:numPr>
          <w:ilvl w:val="0"/>
          <w:numId w:val="4"/>
        </w:numPr>
        <w:spacing w:after="120" w:line="288" w:lineRule="auto"/>
        <w:ind w:left="426" w:hanging="426"/>
        <w:contextualSpacing w:val="0"/>
      </w:pPr>
      <w:r w:rsidRPr="00D73445">
        <w:t xml:space="preserve">A fenti beszerzési eljárás során a beérkezett ajánlatok értékelését követően a Vevő az Eladó ajánlatát fogadta el nyertes ajánlatként így Felek a törvényes határidőn belül </w:t>
      </w:r>
      <w:r>
        <w:t>S</w:t>
      </w:r>
      <w:r w:rsidRPr="00D73445">
        <w:t>zerződést kötnek egymással.</w:t>
      </w:r>
    </w:p>
    <w:p w14:paraId="6ED4BC1C" w14:textId="3E612A46" w:rsidR="00B84E43" w:rsidRDefault="0021351B" w:rsidP="00EF23CB">
      <w:pPr>
        <w:pStyle w:val="Listaszerbekezds"/>
        <w:numPr>
          <w:ilvl w:val="0"/>
          <w:numId w:val="4"/>
        </w:numPr>
        <w:spacing w:after="120" w:line="288" w:lineRule="auto"/>
        <w:ind w:left="426" w:hanging="426"/>
        <w:contextualSpacing w:val="0"/>
      </w:pPr>
      <w:r w:rsidRPr="00D73445">
        <w:t>Vevő rögzíti, hogy a Polgári Törvénykönyvről szóló 2013. évi V. törvény (a továbbiakban: Ptk.) 8:1.§ (1) bekezdés 7) pont alapján szerződő hatóságnak minősül.</w:t>
      </w:r>
    </w:p>
    <w:p w14:paraId="612E0ACC" w14:textId="2B7244C1" w:rsidR="0021351B" w:rsidRPr="00B84E43" w:rsidRDefault="00B84E43" w:rsidP="00EF23CB">
      <w:pPr>
        <w:ind w:left="426" w:hanging="426"/>
        <w:rPr>
          <w:rFonts w:ascii="Times New Roman" w:eastAsia="Times New Roman" w:hAnsi="Times New Roman" w:cs="Times New Roman"/>
          <w:sz w:val="24"/>
          <w:szCs w:val="24"/>
        </w:rPr>
      </w:pPr>
      <w:r>
        <w:br w:type="page"/>
      </w:r>
    </w:p>
    <w:p w14:paraId="1AEF63A7" w14:textId="77777777" w:rsidR="00B84E43" w:rsidRPr="00B84E43" w:rsidRDefault="00B84E43" w:rsidP="00EF23CB">
      <w:pPr>
        <w:pStyle w:val="Listaszerbekezds"/>
        <w:numPr>
          <w:ilvl w:val="0"/>
          <w:numId w:val="5"/>
        </w:numPr>
        <w:spacing w:before="240" w:after="240" w:line="288" w:lineRule="auto"/>
        <w:ind w:left="426" w:hanging="426"/>
        <w:contextualSpacing w:val="0"/>
        <w:jc w:val="center"/>
        <w:rPr>
          <w:rFonts w:eastAsia="Calibri"/>
          <w:b/>
        </w:rPr>
      </w:pPr>
      <w:r w:rsidRPr="00B84E43">
        <w:rPr>
          <w:rFonts w:eastAsia="Calibri"/>
          <w:b/>
        </w:rPr>
        <w:lastRenderedPageBreak/>
        <w:t>SZERZŐDÉST ALKOTÓ DOKUMENTUMOK</w:t>
      </w:r>
    </w:p>
    <w:p w14:paraId="6CCEC8F8" w14:textId="77777777" w:rsidR="00B84E43" w:rsidRPr="00B84E43" w:rsidRDefault="00B84E43" w:rsidP="00EF23CB">
      <w:pPr>
        <w:numPr>
          <w:ilvl w:val="0"/>
          <w:numId w:val="9"/>
        </w:numPr>
        <w:spacing w:after="120" w:line="288" w:lineRule="auto"/>
        <w:ind w:left="426" w:hanging="426"/>
        <w:jc w:val="both"/>
        <w:rPr>
          <w:rFonts w:ascii="Times New Roman" w:eastAsia="Times New Roman" w:hAnsi="Times New Roman" w:cs="Times New Roman"/>
          <w:b/>
          <w:bCs/>
          <w:color w:val="000000"/>
          <w:sz w:val="24"/>
          <w:szCs w:val="24"/>
          <w:u w:val="single"/>
          <w:lang w:eastAsia="hu-HU"/>
        </w:rPr>
      </w:pPr>
      <w:r w:rsidRPr="00B84E43">
        <w:rPr>
          <w:rFonts w:ascii="Times New Roman" w:eastAsia="Times New Roman" w:hAnsi="Times New Roman" w:cs="Times New Roman"/>
          <w:b/>
          <w:bCs/>
          <w:color w:val="000000"/>
          <w:sz w:val="24"/>
          <w:szCs w:val="24"/>
          <w:u w:val="single"/>
          <w:lang w:eastAsia="hu-HU"/>
        </w:rPr>
        <w:t>Szerződéses okmányok:</w:t>
      </w:r>
    </w:p>
    <w:p w14:paraId="5400C0FD" w14:textId="77777777" w:rsidR="00B84E43" w:rsidRPr="00B84E43" w:rsidRDefault="00B84E43" w:rsidP="00A32D66">
      <w:pPr>
        <w:spacing w:after="120" w:line="288" w:lineRule="auto"/>
        <w:ind w:left="426"/>
        <w:jc w:val="both"/>
        <w:rPr>
          <w:rFonts w:ascii="Times New Roman" w:eastAsiaTheme="minorEastAsia" w:hAnsi="Times New Roman" w:cs="Times New Roman"/>
          <w:sz w:val="24"/>
          <w:szCs w:val="24"/>
        </w:rPr>
      </w:pPr>
      <w:r w:rsidRPr="00B84E43">
        <w:rPr>
          <w:rFonts w:ascii="Times New Roman" w:eastAsiaTheme="minorEastAsia" w:hAnsi="Times New Roman" w:cs="Times New Roman"/>
          <w:sz w:val="24"/>
          <w:szCs w:val="24"/>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(továbbiakban: Szerződéses Okmányok).</w:t>
      </w:r>
    </w:p>
    <w:p w14:paraId="3BF87D2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A Szerződéses Okmányokat az alábbi iratok alkotják:</w:t>
      </w:r>
    </w:p>
    <w:p w14:paraId="46E639CD"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Szerződés törzsszövege, </w:t>
      </w:r>
    </w:p>
    <w:p w14:paraId="09445840"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Kiegészítő tájékoztatásra adott ajánlatkérői válaszok (amennyiben erre sor került);</w:t>
      </w:r>
    </w:p>
    <w:p w14:paraId="1DFA3C82"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Ajánlatkérő Dokumentumok; </w:t>
      </w:r>
    </w:p>
    <w:p w14:paraId="23F015FA" w14:textId="77777777" w:rsidR="00B84E43" w:rsidRPr="00B84E43" w:rsidRDefault="00B84E43" w:rsidP="00A32D66">
      <w:pPr>
        <w:widowControl w:val="0"/>
        <w:numPr>
          <w:ilvl w:val="0"/>
          <w:numId w:val="7"/>
        </w:numPr>
        <w:suppressAutoHyphens/>
        <w:spacing w:after="12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Eladó, mint nyertes ajánlattevő ajánlata.</w:t>
      </w:r>
    </w:p>
    <w:p w14:paraId="4C87EDFD"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15C1D86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Szerződéses Okmányok értelmezése:</w:t>
      </w:r>
    </w:p>
    <w:p w14:paraId="4897CAEC"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 xml:space="preserve">A Szerződéses Okmányok közötti, vagy azokon belüli, ugyanazon kérdésre vonatkozó bármely eltérés, ellentmondás, értelmezési nehézség esetén a legteljesebb műszaki-szakmai tartalmat rögzítő rendelkezés az irányadó. </w:t>
      </w:r>
    </w:p>
    <w:p w14:paraId="72417D2C" w14:textId="38824ABB" w:rsidR="0021351B" w:rsidRPr="00D73445" w:rsidRDefault="005D24F7" w:rsidP="005D24F7">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TÁRGYA</w:t>
      </w:r>
    </w:p>
    <w:p w14:paraId="556BFCB1" w14:textId="64D8EF86" w:rsidR="0021351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bCs/>
        </w:rPr>
        <w:t xml:space="preserve">Felek megállapodnak abban, hogy Eladó </w:t>
      </w:r>
      <w:r w:rsidR="002A0B2B" w:rsidRPr="002A0B2B">
        <w:rPr>
          <w:rFonts w:eastAsia="Calibri"/>
          <w:bCs/>
        </w:rPr>
        <w:t>előállítja</w:t>
      </w:r>
      <w:r w:rsidR="002A0B2B">
        <w:rPr>
          <w:rFonts w:eastAsia="Calibri"/>
          <w:bCs/>
        </w:rPr>
        <w:t>, eladja</w:t>
      </w:r>
      <w:r w:rsidR="002A0B2B" w:rsidRPr="002A0B2B">
        <w:rPr>
          <w:rFonts w:eastAsia="Calibri"/>
          <w:bCs/>
        </w:rPr>
        <w:t xml:space="preserve"> és leszállítja</w:t>
      </w:r>
      <w:r w:rsidRPr="00D73445">
        <w:rPr>
          <w:rFonts w:eastAsia="Calibri"/>
          <w:bCs/>
        </w:rPr>
        <w:t>, Vevő pedig megvásárolja a beszerzési eljárás iratanyagában meghatározott feltételeknek (</w:t>
      </w:r>
      <w:proofErr w:type="gramStart"/>
      <w:r w:rsidRPr="00D73445">
        <w:rPr>
          <w:rFonts w:eastAsia="Calibri"/>
          <w:bCs/>
        </w:rPr>
        <w:t>ide értve</w:t>
      </w:r>
      <w:proofErr w:type="gramEnd"/>
      <w:r w:rsidRPr="00D73445">
        <w:rPr>
          <w:rFonts w:eastAsia="Calibri"/>
          <w:bCs/>
        </w:rPr>
        <w:t xml:space="preserve"> az ajánlatot is) megfelelő, </w:t>
      </w:r>
      <w:r w:rsidR="00C956C4" w:rsidRPr="00C956C4">
        <w:rPr>
          <w:rFonts w:eastAsia="Calibri"/>
          <w:bCs/>
        </w:rPr>
        <w:t xml:space="preserve">Vác közterületi virágágyak őszi ültetéséhez szükséges 27.500 db kétnyári </w:t>
      </w:r>
      <w:r w:rsidR="002A0B2B" w:rsidRPr="002A0B2B">
        <w:rPr>
          <w:rFonts w:eastAsia="Calibri"/>
          <w:bCs/>
        </w:rPr>
        <w:t xml:space="preserve">virágpalántákat (a továbbiakban: </w:t>
      </w:r>
      <w:r w:rsidR="002A0B2B">
        <w:rPr>
          <w:rFonts w:eastAsia="Calibri"/>
          <w:bCs/>
        </w:rPr>
        <w:t>T</w:t>
      </w:r>
      <w:r w:rsidR="002A0B2B" w:rsidRPr="002A0B2B">
        <w:rPr>
          <w:rFonts w:eastAsia="Calibri"/>
          <w:bCs/>
        </w:rPr>
        <w:t>ermék) Vevő telephelyére</w:t>
      </w:r>
      <w:r w:rsidRPr="00D73445">
        <w:rPr>
          <w:rFonts w:eastAsia="Calibri"/>
          <w:bCs/>
        </w:rPr>
        <w:t>.</w:t>
      </w:r>
    </w:p>
    <w:p w14:paraId="42941FA9" w14:textId="617E3EA7" w:rsidR="00C956C4" w:rsidRDefault="00C956C4" w:rsidP="005D24F7">
      <w:pPr>
        <w:pStyle w:val="Listaszerbekezds"/>
        <w:numPr>
          <w:ilvl w:val="0"/>
          <w:numId w:val="1"/>
        </w:numPr>
        <w:spacing w:after="120" w:line="288" w:lineRule="auto"/>
        <w:ind w:left="425" w:hanging="425"/>
        <w:contextualSpacing w:val="0"/>
        <w:rPr>
          <w:rFonts w:eastAsia="Calibri"/>
          <w:bCs/>
        </w:rPr>
      </w:pPr>
      <w:r w:rsidRPr="00C956C4">
        <w:rPr>
          <w:rFonts w:eastAsia="Calibri"/>
          <w:bCs/>
        </w:rPr>
        <w:t>A Felek megállapodnak, hogy a palánták szállítása Eladó feladata, a Vevővel történő folyamatos egyeztetések alapján meghatározott időpontokban. A szállítandó anyag bevirágzott, egészséges, gyökérrel átszőtt 9/12 cserépben, tálcás, illetve kocsis átadással történik ajánlatkérő telephelyén.</w:t>
      </w:r>
    </w:p>
    <w:p w14:paraId="402CF8C1" w14:textId="7BDCFDD0" w:rsidR="00EF23CB" w:rsidRPr="00D73445" w:rsidRDefault="00EF23CB" w:rsidP="005D24F7">
      <w:pPr>
        <w:pStyle w:val="Listaszerbekezds"/>
        <w:numPr>
          <w:ilvl w:val="0"/>
          <w:numId w:val="1"/>
        </w:numPr>
        <w:spacing w:after="120" w:line="288" w:lineRule="auto"/>
        <w:ind w:left="425" w:hanging="425"/>
        <w:contextualSpacing w:val="0"/>
        <w:rPr>
          <w:rFonts w:eastAsia="Calibri"/>
          <w:bCs/>
        </w:rPr>
      </w:pPr>
      <w:r w:rsidRPr="00131B5C">
        <w:t xml:space="preserve">A birtokba adás </w:t>
      </w:r>
      <w:r>
        <w:t>Vevő</w:t>
      </w:r>
      <w:r w:rsidRPr="00131B5C">
        <w:t xml:space="preserve"> telephelyén történik. Felek megállapodnak, hogy a Termék birtokbaadásával a kárveszély viselése átszáll a Vevőre.</w:t>
      </w:r>
    </w:p>
    <w:p w14:paraId="05956CF4" w14:textId="50BC3D70"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rögzítik, a jelen Szerződés</w:t>
      </w:r>
      <w:r w:rsidR="002A0B2B">
        <w:rPr>
          <w:rFonts w:eastAsia="Calibri"/>
        </w:rPr>
        <w:t xml:space="preserve"> tárgyát </w:t>
      </w:r>
      <w:r w:rsidRPr="00D73445">
        <w:rPr>
          <w:rFonts w:eastAsia="Calibri"/>
        </w:rPr>
        <w:t>oszthatatlannak tekintik.</w:t>
      </w:r>
    </w:p>
    <w:p w14:paraId="11CF5F93" w14:textId="6CBE669E" w:rsidR="0021351B" w:rsidRPr="002A0B2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kijelentik, jelen Szerződés tekintetében opció és mennyiségi eltérés nem kerül alkalmazásra.</w:t>
      </w:r>
    </w:p>
    <w:p w14:paraId="5F73A9FE" w14:textId="734D5302" w:rsidR="002A0B2B" w:rsidRPr="00ED17DE" w:rsidRDefault="002A0B2B" w:rsidP="005D24F7">
      <w:pPr>
        <w:pStyle w:val="Listaszerbekezds"/>
        <w:numPr>
          <w:ilvl w:val="0"/>
          <w:numId w:val="1"/>
        </w:numPr>
        <w:spacing w:after="120" w:line="288" w:lineRule="auto"/>
        <w:ind w:left="425" w:hanging="425"/>
        <w:contextualSpacing w:val="0"/>
        <w:rPr>
          <w:rFonts w:eastAsia="Calibri"/>
          <w:bCs/>
        </w:rPr>
      </w:pPr>
      <w:r w:rsidRPr="00B13CB6">
        <w:t xml:space="preserve">Felek rögzítik, hogy a Szerződés alapján Vevő részére a Szerződés mellékletében feltüntetett termék kerül értékesítésre, amely </w:t>
      </w:r>
      <w:r>
        <w:t xml:space="preserve">más növénnyel </w:t>
      </w:r>
      <w:r w:rsidRPr="00B13CB6">
        <w:t>nem helyettesíthető.</w:t>
      </w:r>
    </w:p>
    <w:p w14:paraId="7FB63B1B" w14:textId="0D067FE2" w:rsidR="00ED17DE" w:rsidRPr="00C956C4" w:rsidRDefault="00ED17DE" w:rsidP="005D24F7">
      <w:pPr>
        <w:pStyle w:val="Listaszerbekezds"/>
        <w:numPr>
          <w:ilvl w:val="0"/>
          <w:numId w:val="1"/>
        </w:numPr>
        <w:spacing w:after="120" w:line="288" w:lineRule="auto"/>
        <w:ind w:left="425" w:hanging="425"/>
        <w:contextualSpacing w:val="0"/>
        <w:rPr>
          <w:rFonts w:eastAsia="Calibri"/>
          <w:bCs/>
        </w:rPr>
      </w:pPr>
      <w:r w:rsidRPr="00ED17DE">
        <w:lastRenderedPageBreak/>
        <w:t>Felek rögzítik, hogy az Eladó a szerződés teljesítésére a Szerződés hatálybalépésétől köteles akként, hogy az 1. számú mellékletben szereplő termékek egy részét első alkalommal legkorábban 2023. október 16. napján szállítja a teljesítés helyére.</w:t>
      </w:r>
    </w:p>
    <w:p w14:paraId="5B924F1C" w14:textId="767B4CD6" w:rsidR="0021351B" w:rsidRPr="00D73445" w:rsidRDefault="00CD616B" w:rsidP="00CD616B">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HATÁLYA, A TELJESÍTÉS HATÁRIDEJE, HELYE</w:t>
      </w:r>
    </w:p>
    <w:p w14:paraId="16F1D4AB" w14:textId="4E384673"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Felek rögzítik, jelen Szerződés aláírásának napján lép hatályba, amennyiben Felek eltérő időpontban írják alá a Szerződést, úgy a később aláíró Fél aláírásának időpontjában lép hatályba.</w:t>
      </w:r>
    </w:p>
    <w:p w14:paraId="56786263" w14:textId="17327623"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Eladó jelen Szerződésben foglalt kötelezettségeit </w:t>
      </w:r>
      <w:r w:rsidRPr="00D73445">
        <w:rPr>
          <w:rFonts w:eastAsia="Calibri"/>
          <w:b/>
        </w:rPr>
        <w:t xml:space="preserve">a jelen Szerződés hatályba lépésétől számított </w:t>
      </w:r>
      <w:r w:rsidR="00EF23CB" w:rsidRPr="00EF23CB">
        <w:rPr>
          <w:rFonts w:eastAsia="Calibri"/>
          <w:b/>
        </w:rPr>
        <w:t xml:space="preserve">2023. </w:t>
      </w:r>
      <w:r w:rsidR="003D50CA">
        <w:rPr>
          <w:rFonts w:eastAsia="Calibri"/>
          <w:b/>
        </w:rPr>
        <w:t>november 24</w:t>
      </w:r>
      <w:r w:rsidR="00EF23CB" w:rsidRPr="00EF23CB">
        <w:rPr>
          <w:rFonts w:eastAsia="Calibri"/>
          <w:b/>
        </w:rPr>
        <w:t xml:space="preserve">. napjáig </w:t>
      </w:r>
      <w:r w:rsidRPr="00D73445">
        <w:rPr>
          <w:rFonts w:eastAsia="Calibri"/>
          <w:b/>
        </w:rPr>
        <w:t>(teljesítési határidő) köteles teljesíteni</w:t>
      </w:r>
      <w:r w:rsidRPr="00D73445">
        <w:rPr>
          <w:rFonts w:eastAsia="Calibri"/>
        </w:rPr>
        <w:t>.</w:t>
      </w:r>
    </w:p>
    <w:p w14:paraId="636347A1" w14:textId="482D9F6E"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a </w:t>
      </w:r>
      <w:r w:rsidRPr="00D73445">
        <w:rPr>
          <w:rFonts w:eastAsia="Calibri"/>
          <w:b/>
        </w:rPr>
        <w:t xml:space="preserve">teljesítés helye </w:t>
      </w:r>
      <w:bookmarkStart w:id="0" w:name="_Hlk126677064"/>
      <w:r w:rsidR="00FF2212" w:rsidRPr="00D73445">
        <w:rPr>
          <w:rFonts w:eastAsia="Calibri"/>
          <w:b/>
        </w:rPr>
        <w:t>2600 Vác, Deákvári fasor 2.</w:t>
      </w:r>
      <w:bookmarkEnd w:id="0"/>
    </w:p>
    <w:p w14:paraId="5C448E67" w14:textId="6E879384"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Eladónak felróható okból eredő, bizonyíthatóan kifogásolható minőségű teljesítés esetén az Eladó haladéktalanul és térítésmentesen köteles a hibás árut kicserélni.</w:t>
      </w:r>
    </w:p>
    <w:p w14:paraId="4D17E15B"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 leszállított termékhez tartozó minden okmányt, tanúsítványt, bizonylatot magyar nyelven kell Vevő részére átadni.</w:t>
      </w:r>
    </w:p>
    <w:p w14:paraId="282D3507"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5EB86BE" w14:textId="77777777" w:rsidR="0021351B" w:rsidRPr="00EF23CB" w:rsidRDefault="0021351B" w:rsidP="00CD616B">
      <w:pPr>
        <w:pStyle w:val="Listaszerbekezds"/>
        <w:numPr>
          <w:ilvl w:val="0"/>
          <w:numId w:val="10"/>
        </w:numPr>
        <w:spacing w:after="120" w:line="288" w:lineRule="auto"/>
        <w:ind w:left="426" w:hanging="426"/>
        <w:contextualSpacing w:val="0"/>
        <w:rPr>
          <w:rFonts w:eastAsia="Calibri"/>
        </w:rPr>
      </w:pPr>
      <w:r w:rsidRPr="00EF23CB">
        <w:rPr>
          <w:rFonts w:eastAsia="Calibri"/>
        </w:rPr>
        <w:t>Felek jelen Szerződést határozott időtartamra, annak teljesítéséig kötik.</w:t>
      </w:r>
    </w:p>
    <w:p w14:paraId="016D8E63" w14:textId="77777777" w:rsidR="00EF23CB" w:rsidRPr="00765AB8"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VEVŐ</w:t>
      </w:r>
      <w:r w:rsidRPr="00765AB8">
        <w:rPr>
          <w:rFonts w:eastAsia="Calibri"/>
          <w:b/>
        </w:rPr>
        <w:t xml:space="preserve"> JOGAI ÉS KÖTELEZETTSÉGEI</w:t>
      </w:r>
    </w:p>
    <w:p w14:paraId="62FC219D" w14:textId="77777777" w:rsidR="00EF23CB" w:rsidRPr="00EF23CB" w:rsidRDefault="00EF23CB" w:rsidP="00EF23CB">
      <w:pPr>
        <w:pStyle w:val="ADpontok"/>
        <w:numPr>
          <w:ilvl w:val="0"/>
          <w:numId w:val="35"/>
        </w:numPr>
        <w:ind w:left="426" w:hanging="426"/>
      </w:pPr>
      <w:r>
        <w:t>Vevő</w:t>
      </w:r>
      <w:r w:rsidRPr="00765AB8">
        <w:t xml:space="preserve"> </w:t>
      </w:r>
      <w:r w:rsidRPr="00EF23CB">
        <w:t>jogosult Eladónak a jelen Szerződésben vállalt feladatai ellátásával kapcsolatos tevékenységét önállóan vagy megbízólevéllel ellátott képviselője révén ellenőrizni olyan módon, hogy Eladó teljesítését Vevő ez irányú tevékenysége ne akadályozza.</w:t>
      </w:r>
    </w:p>
    <w:p w14:paraId="7DA25FF8" w14:textId="77777777" w:rsidR="00EF23CB" w:rsidRPr="00EF23CB" w:rsidRDefault="00EF23CB" w:rsidP="00EF23CB">
      <w:pPr>
        <w:numPr>
          <w:ilvl w:val="0"/>
          <w:numId w:val="35"/>
        </w:numPr>
        <w:suppressAutoHyphens/>
        <w:spacing w:after="120" w:line="288" w:lineRule="auto"/>
        <w:ind w:left="426" w:hanging="426"/>
        <w:jc w:val="both"/>
        <w:rPr>
          <w:rFonts w:ascii="Times New Roman" w:eastAsia="Calibri" w:hAnsi="Times New Roman"/>
          <w:sz w:val="24"/>
          <w:szCs w:val="24"/>
          <w:lang w:eastAsia="zh-CN"/>
        </w:rPr>
      </w:pPr>
      <w:r w:rsidRPr="00EF23CB">
        <w:rPr>
          <w:rFonts w:ascii="Times New Roman" w:eastAsia="Calibri" w:hAnsi="Times New Roman"/>
          <w:sz w:val="24"/>
          <w:szCs w:val="24"/>
          <w:lang w:eastAsia="ar-SA"/>
        </w:rPr>
        <w:t xml:space="preserve">Vevő minden olyan információt átad Eladónak, amely a teljesítéshez szükséges. Állandó kapcsolatot biztosít a teljesítés folyamán felmerült problémák megoldására. </w:t>
      </w:r>
    </w:p>
    <w:p w14:paraId="5948B3E3" w14:textId="77777777" w:rsidR="00EF23CB" w:rsidRDefault="00EF23CB" w:rsidP="00EF23CB">
      <w:pPr>
        <w:pStyle w:val="ADpontok"/>
        <w:numPr>
          <w:ilvl w:val="0"/>
          <w:numId w:val="35"/>
        </w:numPr>
        <w:ind w:left="426" w:hanging="426"/>
      </w:pPr>
      <w:r w:rsidRPr="00EF23CB">
        <w:t>Vevő</w:t>
      </w:r>
      <w:r w:rsidRPr="00765AB8">
        <w:t xml:space="preserve"> köteles</w:t>
      </w:r>
      <w:r>
        <w:t xml:space="preserve"> </w:t>
      </w:r>
      <w:proofErr w:type="gramStart"/>
      <w:r>
        <w:t>a</w:t>
      </w:r>
      <w:proofErr w:type="gramEnd"/>
      <w:r>
        <w:t xml:space="preserve"> Eladó</w:t>
      </w:r>
      <w:r w:rsidRPr="00765AB8">
        <w:t xml:space="preserve"> részére a Szerződés szerinti </w:t>
      </w:r>
      <w:r>
        <w:t>Vételárat</w:t>
      </w:r>
      <w:r w:rsidRPr="00765AB8">
        <w:t xml:space="preserve"> megfizetni.</w:t>
      </w:r>
    </w:p>
    <w:p w14:paraId="552A02F9" w14:textId="77777777" w:rsidR="00EF23CB" w:rsidRPr="006C3606"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ELADÓ</w:t>
      </w:r>
      <w:r w:rsidRPr="006C3606">
        <w:rPr>
          <w:rFonts w:eastAsia="Calibri"/>
          <w:b/>
        </w:rPr>
        <w:t xml:space="preserve"> JOGAI ÉS KÖTELEZETTSÉGEI</w:t>
      </w:r>
    </w:p>
    <w:p w14:paraId="6E9F71CD" w14:textId="3F6DB752"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 xml:space="preserve">Az Eladó a megrendelt árukat a megrendelést követő </w:t>
      </w:r>
      <w:r w:rsidR="00C660AE">
        <w:rPr>
          <w:rFonts w:eastAsia="Calibri"/>
        </w:rPr>
        <w:t>24</w:t>
      </w:r>
      <w:r w:rsidRPr="00EF23CB">
        <w:rPr>
          <w:rFonts w:eastAsia="Calibri"/>
        </w:rPr>
        <w:t xml:space="preserve"> órán belül köteles leszállítani a Vevő részére, a Vevő által írásban meghatározott helyszínre.</w:t>
      </w:r>
    </w:p>
    <w:p w14:paraId="75DDA8D3"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7C79B66A" w14:textId="1EAD9613"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Eladónak felróható okból eredő, bizonyíthatóan kifogásolható minőségű teljesítés esetén az Eladó haladéktalanul és térítésmentesen köteles a hibás árut kicserélni.</w:t>
      </w:r>
    </w:p>
    <w:p w14:paraId="64580B7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lastRenderedPageBreak/>
        <w:t xml:space="preserve">Eladó felelősséget vállal a tevékenységi körében bekövetkezett vagyoni és személyi károkért, de rajta kívül álló okok miatt történt károkért felelősséget nem vállal. </w:t>
      </w:r>
    </w:p>
    <w:p w14:paraId="20BE05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az átadott termékhez tartozó minden okmányt, tanúsítványt, bizonylatot magyar nyelven kell Vevő részére átadni.</w:t>
      </w:r>
    </w:p>
    <w:p w14:paraId="34DBE9E6"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3A8F6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jogosult teljesítési segédeket és alvállalkozókat alkalmazni. Eladó az igénybe vett teljesítési segédek és az alvállalkozók munkájáért úgy felel, mintha azt maga végezte volna.</w:t>
      </w:r>
    </w:p>
    <w:p w14:paraId="33FB929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4D4791BB" w14:textId="77777777" w:rsidR="0063080E" w:rsidRPr="00FF3D52" w:rsidRDefault="0063080E" w:rsidP="0063080E">
      <w:pPr>
        <w:pStyle w:val="Listaszerbekezds"/>
        <w:numPr>
          <w:ilvl w:val="0"/>
          <w:numId w:val="5"/>
        </w:numPr>
        <w:spacing w:before="240" w:after="240" w:line="288" w:lineRule="auto"/>
        <w:ind w:left="0" w:firstLine="0"/>
        <w:contextualSpacing w:val="0"/>
        <w:jc w:val="center"/>
        <w:rPr>
          <w:rFonts w:eastAsia="Calibri"/>
          <w:b/>
        </w:rPr>
      </w:pPr>
      <w:r>
        <w:rPr>
          <w:rFonts w:eastAsia="Calibri"/>
          <w:b/>
        </w:rPr>
        <w:t>FIZETÉSI FELTÉTELEK</w:t>
      </w:r>
    </w:p>
    <w:p w14:paraId="5098C71A" w14:textId="118930E8" w:rsidR="0021351B" w:rsidRPr="00A32D66" w:rsidRDefault="0021351B" w:rsidP="00CB4DAC">
      <w:pPr>
        <w:pStyle w:val="Listaszerbekezds"/>
        <w:numPr>
          <w:ilvl w:val="0"/>
          <w:numId w:val="12"/>
        </w:numPr>
        <w:spacing w:after="120" w:line="288" w:lineRule="auto"/>
        <w:ind w:left="425" w:hanging="426"/>
        <w:contextualSpacing w:val="0"/>
        <w:rPr>
          <w:b/>
        </w:rPr>
      </w:pPr>
      <w:r w:rsidRPr="00D73445">
        <w:t>Felek megállapodnak abban, hogy Eladót a Szerződés teljesítéséért összesen az alábbi ellenszolgáltatás (</w:t>
      </w:r>
      <w:r w:rsidR="00EF23CB">
        <w:t>Vételár</w:t>
      </w:r>
      <w:r w:rsidRPr="00D73445">
        <w:t>) illeti meg:</w:t>
      </w:r>
      <w:r w:rsidR="00A32D66">
        <w:t xml:space="preserve"> </w:t>
      </w:r>
      <w:r w:rsidRPr="00A32D66">
        <w:rPr>
          <w:b/>
        </w:rPr>
        <w:t>Nettó: ……………………… Ft</w:t>
      </w:r>
      <w:r w:rsidR="00A32D66">
        <w:rPr>
          <w:b/>
        </w:rPr>
        <w:t xml:space="preserve"> </w:t>
      </w:r>
      <w:r w:rsidR="00EF23CB" w:rsidRPr="00A32D66">
        <w:rPr>
          <w:b/>
        </w:rPr>
        <w:t>+ Áfa.</w:t>
      </w:r>
    </w:p>
    <w:p w14:paraId="3E454659" w14:textId="403D2D60" w:rsidR="0021351B" w:rsidRPr="00D73445" w:rsidRDefault="00EF23CB" w:rsidP="0063080E">
      <w:pPr>
        <w:pStyle w:val="Listaszerbekezds"/>
        <w:numPr>
          <w:ilvl w:val="0"/>
          <w:numId w:val="12"/>
        </w:numPr>
        <w:spacing w:after="120" w:line="288" w:lineRule="auto"/>
        <w:ind w:left="426" w:hanging="426"/>
        <w:contextualSpacing w:val="0"/>
        <w:rPr>
          <w:rFonts w:eastAsia="Calibri"/>
          <w:b/>
          <w:bCs/>
        </w:rPr>
      </w:pPr>
      <w:r>
        <w:rPr>
          <w:rFonts w:eastAsia="Calibri"/>
          <w:lang w:eastAsia="hu-HU"/>
        </w:rPr>
        <w:t>Vételár</w:t>
      </w:r>
      <w:r w:rsidRPr="0032241D">
        <w:rPr>
          <w:rFonts w:eastAsia="Calibri"/>
          <w:lang w:eastAsia="hu-HU"/>
        </w:rPr>
        <w:t xml:space="preserve">, mint átalánydíj magában foglalja mindazon kockázatot, költséget és díjat, ezért </w:t>
      </w:r>
      <w:r>
        <w:rPr>
          <w:rFonts w:eastAsia="Calibri"/>
          <w:lang w:eastAsia="hu-HU"/>
        </w:rPr>
        <w:t>Eladó</w:t>
      </w:r>
      <w:r w:rsidRPr="0032241D">
        <w:rPr>
          <w:rFonts w:eastAsia="Calibri"/>
          <w:lang w:eastAsia="hu-HU"/>
        </w:rPr>
        <w:t xml:space="preserve"> </w:t>
      </w:r>
      <w:r>
        <w:rPr>
          <w:rFonts w:eastAsia="Calibri"/>
          <w:lang w:eastAsia="hu-HU"/>
        </w:rPr>
        <w:t>Vevővel</w:t>
      </w:r>
      <w:r w:rsidRPr="0032241D">
        <w:rPr>
          <w:rFonts w:eastAsia="Calibri"/>
          <w:lang w:eastAsia="hu-HU"/>
        </w:rPr>
        <w:t xml:space="preserve"> szemben további költségigénnyel nem élhet, kivéve a Felek által a vonatkozó jogszabályok rendelkezéseinek megfelelően megrendelt, elvégzett pótmunkák ellenértékét.</w:t>
      </w:r>
    </w:p>
    <w:p w14:paraId="037F6C24" w14:textId="3092662A" w:rsidR="0021351B" w:rsidRDefault="0021351B" w:rsidP="0063080E">
      <w:pPr>
        <w:pStyle w:val="Listaszerbekezds"/>
        <w:numPr>
          <w:ilvl w:val="0"/>
          <w:numId w:val="12"/>
        </w:numPr>
        <w:spacing w:after="120" w:line="288" w:lineRule="auto"/>
        <w:ind w:left="425" w:hanging="425"/>
        <w:contextualSpacing w:val="0"/>
        <w:rPr>
          <w:rFonts w:eastAsia="Calibri"/>
        </w:rPr>
      </w:pPr>
      <w:r w:rsidRPr="0063080E">
        <w:rPr>
          <w:rFonts w:eastAsia="Calibri"/>
        </w:rPr>
        <w:t>Felek rögzítik, Eladó semmilyen jogcímen nem léphet fel további költség- vagy díjigénnyel a Vevővel szemben a Szerződés teljesítésével kapcsolatban.</w:t>
      </w:r>
    </w:p>
    <w:p w14:paraId="7B66357E" w14:textId="5F29C7F7" w:rsidR="0063080E" w:rsidRPr="0063080E" w:rsidRDefault="0063080E" w:rsidP="0063080E">
      <w:pPr>
        <w:pStyle w:val="Listaszerbekezds"/>
        <w:numPr>
          <w:ilvl w:val="0"/>
          <w:numId w:val="12"/>
        </w:numPr>
        <w:spacing w:after="120" w:line="288" w:lineRule="auto"/>
        <w:ind w:left="425" w:hanging="425"/>
        <w:contextualSpacing w:val="0"/>
        <w:rPr>
          <w:rFonts w:eastAsia="Calibri"/>
        </w:rPr>
      </w:pPr>
      <w:r>
        <w:t xml:space="preserve">Eladó </w:t>
      </w:r>
      <w:r w:rsidRPr="003D0808">
        <w:t xml:space="preserve">kijelenti, hogy </w:t>
      </w:r>
      <w:r>
        <w:t>a Vételárat</w:t>
      </w:r>
      <w:r w:rsidRPr="003D0808">
        <w:t xml:space="preserve"> a</w:t>
      </w:r>
      <w:r>
        <w:t>z 1. számú melléklet</w:t>
      </w:r>
      <w:r w:rsidRPr="003D0808">
        <w:t xml:space="preserve"> ismeretében</w:t>
      </w:r>
      <w:r>
        <w:t xml:space="preserve"> </w:t>
      </w:r>
      <w:r w:rsidRPr="003D0808">
        <w:t>adta meg</w:t>
      </w:r>
      <w:r>
        <w:t xml:space="preserve">, továbbá, </w:t>
      </w:r>
      <w:r w:rsidRPr="003D0808">
        <w:t xml:space="preserve">hogy a </w:t>
      </w:r>
      <w:r>
        <w:t>Vevő</w:t>
      </w:r>
      <w:r w:rsidRPr="003D0808">
        <w:t xml:space="preserve"> által rendelkezésére bocsátott információk alapján a </w:t>
      </w:r>
      <w:r>
        <w:t>Vételár</w:t>
      </w:r>
      <w:r w:rsidRPr="003D0808">
        <w:t xml:space="preserve"> kialakításához szükséges lényeges információk rendelkezésére álltak a </w:t>
      </w:r>
      <w:r>
        <w:t>B</w:t>
      </w:r>
      <w:r w:rsidRPr="003D0808">
        <w:t>eszerzési Eljárás során.</w:t>
      </w:r>
    </w:p>
    <w:p w14:paraId="2BC6A610" w14:textId="77777777" w:rsidR="00EF23CB" w:rsidRDefault="00EF23CB" w:rsidP="0063080E">
      <w:pPr>
        <w:pStyle w:val="Listaszerbekezds"/>
        <w:numPr>
          <w:ilvl w:val="0"/>
          <w:numId w:val="12"/>
        </w:numPr>
        <w:spacing w:after="120" w:line="288" w:lineRule="auto"/>
        <w:ind w:left="425" w:hanging="425"/>
        <w:contextualSpacing w:val="0"/>
      </w:pPr>
      <w:r>
        <w:t>Vevő</w:t>
      </w:r>
      <w:r w:rsidRPr="003D0808">
        <w:t xml:space="preserve"> kijelenti, hogy a jelen Szerződésben meghatározott </w:t>
      </w:r>
      <w:r>
        <w:t>termék</w:t>
      </w:r>
      <w:r w:rsidRPr="003D0808">
        <w:t xml:space="preserve"> ellenértékének pénzügyi fedezetével rendelkezik</w:t>
      </w:r>
      <w:r>
        <w:t>, melyet saját forrásból kíván biztosítani.</w:t>
      </w:r>
    </w:p>
    <w:p w14:paraId="78DE6F03" w14:textId="065CA8DC" w:rsidR="0063080E" w:rsidRPr="0063080E" w:rsidRDefault="0063080E" w:rsidP="0063080E">
      <w:pPr>
        <w:pStyle w:val="Listaszerbekezds"/>
        <w:numPr>
          <w:ilvl w:val="0"/>
          <w:numId w:val="12"/>
        </w:numPr>
        <w:spacing w:after="120" w:line="288" w:lineRule="auto"/>
        <w:ind w:left="425" w:hanging="425"/>
        <w:contextualSpacing w:val="0"/>
      </w:pPr>
      <w:r>
        <w:t>A finanszírozás szállítói finanszírozással nem érintett (utófinanszírozás)</w:t>
      </w:r>
      <w:r w:rsidRPr="0063080E">
        <w:t>.</w:t>
      </w:r>
    </w:p>
    <w:p w14:paraId="0855C09A"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Felek rögzítik, hogy </w:t>
      </w:r>
      <w:r>
        <w:t>Vevő</w:t>
      </w:r>
      <w:r w:rsidRPr="00397A7C">
        <w:t xml:space="preserve"> előleget nem biztosít.</w:t>
      </w:r>
    </w:p>
    <w:p w14:paraId="5CCA86D2"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A jelen szerződés, a számlázás, a kifizetés és az elszámolás pénzneme a HUF. </w:t>
      </w:r>
    </w:p>
    <w:p w14:paraId="107322CC" w14:textId="77777777" w:rsidR="00301088" w:rsidRDefault="0021351B" w:rsidP="0063080E">
      <w:pPr>
        <w:pStyle w:val="Listaszerbekezds"/>
        <w:numPr>
          <w:ilvl w:val="0"/>
          <w:numId w:val="12"/>
        </w:numPr>
        <w:spacing w:after="120" w:line="288" w:lineRule="auto"/>
        <w:ind w:left="426" w:hanging="426"/>
        <w:contextualSpacing w:val="0"/>
        <w:rPr>
          <w:rFonts w:eastAsia="Calibri"/>
          <w:bCs/>
        </w:rPr>
      </w:pPr>
      <w:r w:rsidRPr="00D73445">
        <w:rPr>
          <w:rFonts w:eastAsia="Calibri"/>
          <w:bCs/>
        </w:rPr>
        <w:t>Felek rögzítik, a szerződésszerű teljesítés</w:t>
      </w:r>
      <w:r w:rsidR="00301088">
        <w:rPr>
          <w:rFonts w:eastAsia="Calibri"/>
          <w:bCs/>
        </w:rPr>
        <w:t>t követően</w:t>
      </w:r>
      <w:r w:rsidRPr="00D73445">
        <w:rPr>
          <w:rFonts w:eastAsia="Calibri"/>
          <w:bCs/>
        </w:rPr>
        <w:t xml:space="preserve"> Vevő </w:t>
      </w:r>
      <w:r w:rsidR="00301088">
        <w:rPr>
          <w:rFonts w:eastAsia="Calibri"/>
          <w:bCs/>
        </w:rPr>
        <w:t>1 db végszámla benyújtására jogosult.</w:t>
      </w:r>
    </w:p>
    <w:p w14:paraId="43DF6497" w14:textId="45BEA48E" w:rsidR="0021351B" w:rsidRPr="00D73445" w:rsidRDefault="00301088" w:rsidP="0063080E">
      <w:pPr>
        <w:pStyle w:val="Listaszerbekezds"/>
        <w:numPr>
          <w:ilvl w:val="0"/>
          <w:numId w:val="12"/>
        </w:numPr>
        <w:spacing w:after="120" w:line="288" w:lineRule="auto"/>
        <w:ind w:left="426" w:hanging="426"/>
        <w:contextualSpacing w:val="0"/>
        <w:rPr>
          <w:rFonts w:eastAsia="Calibri"/>
          <w:bCs/>
        </w:rPr>
      </w:pPr>
      <w:r>
        <w:rPr>
          <w:rFonts w:eastAsia="Calibri"/>
          <w:bCs/>
        </w:rPr>
        <w:t xml:space="preserve">Vevő a szerződésszerű teljesítést követően az Eladó levelek alapján </w:t>
      </w:r>
      <w:r w:rsidR="0021351B" w:rsidRPr="00D73445">
        <w:rPr>
          <w:rFonts w:eastAsia="Calibri"/>
          <w:bCs/>
        </w:rPr>
        <w:t xml:space="preserve">köteles Eladó részére </w:t>
      </w:r>
      <w:r>
        <w:rPr>
          <w:rFonts w:eastAsia="Calibri"/>
          <w:bCs/>
        </w:rPr>
        <w:t>a t</w:t>
      </w:r>
      <w:r w:rsidR="0021351B" w:rsidRPr="00D73445">
        <w:rPr>
          <w:rFonts w:eastAsia="Calibri"/>
          <w:bCs/>
        </w:rPr>
        <w:t>eljesítésigazolás</w:t>
      </w:r>
      <w:r>
        <w:rPr>
          <w:rFonts w:eastAsia="Calibri"/>
          <w:bCs/>
        </w:rPr>
        <w:t xml:space="preserve"> elkészíteni és megküldeni Vevő részére</w:t>
      </w:r>
      <w:r w:rsidR="0021351B" w:rsidRPr="00D73445">
        <w:rPr>
          <w:rFonts w:eastAsia="Calibri"/>
          <w:bCs/>
        </w:rPr>
        <w:t xml:space="preserve">. A teljesítésigazolás </w:t>
      </w:r>
      <w:r>
        <w:rPr>
          <w:rFonts w:eastAsia="Calibri"/>
          <w:bCs/>
        </w:rPr>
        <w:t>–</w:t>
      </w:r>
      <w:r w:rsidR="0021351B" w:rsidRPr="00D73445">
        <w:rPr>
          <w:rFonts w:eastAsia="Calibri"/>
          <w:bCs/>
        </w:rPr>
        <w:t xml:space="preserve"> mely</w:t>
      </w:r>
      <w:r>
        <w:rPr>
          <w:rFonts w:eastAsia="Calibri"/>
          <w:bCs/>
        </w:rPr>
        <w:t xml:space="preserve"> </w:t>
      </w:r>
      <w:r w:rsidR="0021351B" w:rsidRPr="00D73445">
        <w:rPr>
          <w:rFonts w:eastAsia="Calibri"/>
          <w:bCs/>
        </w:rPr>
        <w:t xml:space="preserve">a számla kötelező melléklete </w:t>
      </w:r>
      <w:r>
        <w:rPr>
          <w:rFonts w:eastAsia="Calibri"/>
          <w:bCs/>
        </w:rPr>
        <w:t>–</w:t>
      </w:r>
      <w:r w:rsidR="0021351B" w:rsidRPr="00D73445">
        <w:rPr>
          <w:rFonts w:eastAsia="Calibri"/>
          <w:bCs/>
        </w:rPr>
        <w:t xml:space="preserve"> aláírására</w:t>
      </w:r>
      <w:r>
        <w:rPr>
          <w:rFonts w:eastAsia="Calibri"/>
          <w:bCs/>
        </w:rPr>
        <w:t xml:space="preserve"> </w:t>
      </w:r>
      <w:r w:rsidRPr="00301088">
        <w:rPr>
          <w:rFonts w:eastAsia="Calibri"/>
          <w:bCs/>
        </w:rPr>
        <w:t xml:space="preserve">a </w:t>
      </w:r>
      <w:r w:rsidRPr="00301088">
        <w:rPr>
          <w:rFonts w:eastAsia="Calibri"/>
          <w:b/>
        </w:rPr>
        <w:t xml:space="preserve">Zöldfelület fenntartási részleg mindenkori vezetője </w:t>
      </w:r>
      <w:r w:rsidR="0021351B" w:rsidRPr="00301088">
        <w:rPr>
          <w:rFonts w:eastAsia="Calibri"/>
          <w:b/>
        </w:rPr>
        <w:t>jogosult.</w:t>
      </w:r>
    </w:p>
    <w:p w14:paraId="3EA3AE84" w14:textId="6B973AC8" w:rsidR="0021351B" w:rsidRPr="00665EDB" w:rsidRDefault="00665EDB" w:rsidP="00665EDB">
      <w:pPr>
        <w:pStyle w:val="Listaszerbekezds"/>
        <w:numPr>
          <w:ilvl w:val="0"/>
          <w:numId w:val="12"/>
        </w:numPr>
        <w:shd w:val="clear" w:color="auto" w:fill="FFFFFF"/>
        <w:spacing w:after="120" w:line="288" w:lineRule="auto"/>
        <w:ind w:left="426" w:hanging="426"/>
        <w:contextualSpacing w:val="0"/>
        <w:rPr>
          <w:color w:val="474747"/>
        </w:rPr>
      </w:pPr>
      <w:r w:rsidRPr="00A97317">
        <w:lastRenderedPageBreak/>
        <w:t xml:space="preserve">Felek rögzítik, hogy </w:t>
      </w:r>
      <w:r>
        <w:t xml:space="preserve">az Eladó </w:t>
      </w:r>
      <w:r w:rsidRPr="00A97317">
        <w:t xml:space="preserve">a számlán vevőként a következő megnevezést köteles használni: </w:t>
      </w:r>
      <w:r w:rsidRPr="00A97317">
        <w:rPr>
          <w:b/>
          <w:bCs/>
        </w:rPr>
        <w:t>Váci Városfejlesztő Kft., székhely: 2600 Vác, Köztársaság út 34., adószám: 14867361-2-13.</w:t>
      </w:r>
      <w:r w:rsidRPr="00A97317">
        <w:t xml:space="preserve"> </w:t>
      </w:r>
      <w:bookmarkStart w:id="1" w:name="_Hlk57188506"/>
      <w:r w:rsidRPr="00A97317">
        <w:t xml:space="preserve">A számla postai úton és/vagy elektronikusan is elküldhető a </w:t>
      </w:r>
      <w:r>
        <w:t>Vevő</w:t>
      </w:r>
      <w:r w:rsidRPr="00A97317">
        <w:t xml:space="preserve"> címére: 2600 Vác, Köztársaság út 34. vagy </w:t>
      </w:r>
      <w:hyperlink r:id="rId7" w:history="1">
        <w:r w:rsidRPr="00A97317">
          <w:rPr>
            <w:rStyle w:val="Hiperhivatkozs"/>
            <w:lang w:eastAsia="ar-SA"/>
          </w:rPr>
          <w:t>info@vacholding.hu</w:t>
        </w:r>
      </w:hyperlink>
      <w:bookmarkEnd w:id="1"/>
      <w:r w:rsidRPr="00A97317">
        <w:t>.</w:t>
      </w:r>
      <w:r>
        <w:t xml:space="preserve"> </w:t>
      </w:r>
      <w:r w:rsidR="0021351B" w:rsidRPr="00665EDB">
        <w:rPr>
          <w:rFonts w:eastAsia="Calibri"/>
        </w:rPr>
        <w:t>A postai küldeményként érkező számla borítékját „Számla” felirattal kell ellátni.</w:t>
      </w:r>
    </w:p>
    <w:p w14:paraId="320F2479"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kötelező tartalmi eleme a Szerződés iktatószáma. Eladó tudomásul veszi, hogy amennyiben a számla nem tartalmazza a szerződés iktatószámát, abban az esetben Vevő nem köteles kiegyenlíteni a számát.</w:t>
      </w:r>
    </w:p>
    <w:p w14:paraId="09F7089B"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meg kell, hogy feleljen különösen a számvitelről szóló 2000. évi C. törvény és az általános forgalmi adóról szóló 2007. évi CXXVII. törvény előírásainak, valamint a vonatkozó egyéb hatályos jogszabályi előírásoknak.</w:t>
      </w:r>
    </w:p>
    <w:p w14:paraId="3F6F1DC9" w14:textId="1A834A54" w:rsidR="0021351B" w:rsidRPr="00D73445" w:rsidRDefault="00301088" w:rsidP="00665EDB">
      <w:pPr>
        <w:pStyle w:val="Listaszerbekezds"/>
        <w:numPr>
          <w:ilvl w:val="0"/>
          <w:numId w:val="12"/>
        </w:numPr>
        <w:spacing w:after="120" w:line="288" w:lineRule="auto"/>
        <w:ind w:left="425" w:hanging="425"/>
        <w:contextualSpacing w:val="0"/>
        <w:rPr>
          <w:rFonts w:eastAsia="Calibri"/>
        </w:rPr>
      </w:pPr>
      <w:r w:rsidRPr="00A97317">
        <w:t xml:space="preserve">Felek rögzítik, hogy a </w:t>
      </w:r>
      <w:r>
        <w:t>Vételárat</w:t>
      </w:r>
      <w:r w:rsidRPr="00A97317">
        <w:t xml:space="preserve"> a </w:t>
      </w:r>
      <w:r>
        <w:t>Vevő</w:t>
      </w:r>
      <w:r w:rsidRPr="00A97317">
        <w:t xml:space="preserve"> a</w:t>
      </w:r>
      <w:r>
        <w:t xml:space="preserve">z Eladó </w:t>
      </w:r>
      <w:r w:rsidRPr="00A97317">
        <w:t>szerződésszerű teljesítését követően a</w:t>
      </w:r>
      <w:r>
        <w:t xml:space="preserve">z Eladó </w:t>
      </w:r>
      <w:r w:rsidRPr="00A97317">
        <w:t xml:space="preserve">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w:t>
      </w:r>
      <w:r>
        <w:t>Vételár</w:t>
      </w:r>
      <w:r w:rsidRPr="00A97317">
        <w:t xml:space="preserve"> összegét egyösszegben, magyar forintban átutalja </w:t>
      </w:r>
      <w:r>
        <w:t>az Eladó</w:t>
      </w:r>
      <w:r w:rsidRPr="00A97317">
        <w:t xml:space="preserve"> fent megjelölt számlájára</w:t>
      </w:r>
      <w:r w:rsidRPr="00C4656E">
        <w:t xml:space="preserve"> a Ptk. 6:130. § (1) bekezdése szerint.</w:t>
      </w:r>
    </w:p>
    <w:p w14:paraId="24D68DC6" w14:textId="77777777" w:rsidR="0021351B" w:rsidRPr="00D73445" w:rsidRDefault="0021351B" w:rsidP="0063080E">
      <w:pPr>
        <w:pStyle w:val="Listaszerbekezds"/>
        <w:numPr>
          <w:ilvl w:val="0"/>
          <w:numId w:val="12"/>
        </w:numPr>
        <w:spacing w:after="120" w:line="288" w:lineRule="auto"/>
        <w:ind w:left="426" w:hanging="426"/>
        <w:contextualSpacing w:val="0"/>
        <w:rPr>
          <w:rFonts w:eastAsia="Calibri"/>
        </w:rPr>
      </w:pPr>
      <w:r w:rsidRPr="00D73445">
        <w:rPr>
          <w:rFonts w:eastAsia="Calibri"/>
        </w:rPr>
        <w:t>Felek rögzítik, hogy fizetési kötelezettséget kizárólag a jogszabályoknak és jelen Szerződésnek mindenben megfelelő számla Vevő általi kézhezvétele keletkeztet.</w:t>
      </w:r>
    </w:p>
    <w:p w14:paraId="13D608AC" w14:textId="77777777" w:rsidR="002811AB"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A bankszámlák közötti elszámolás útján teljesített fizetést akkor kell megtörténtnek tekinteni, amikor a pénzintézet a fizetésre kötelezett bankszámláját megterheli.</w:t>
      </w:r>
    </w:p>
    <w:p w14:paraId="72B441A1" w14:textId="358D4B82" w:rsidR="001949F4"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Késedelmes fizetés esetén Vevő a Ptk. 6:155. § (1) bekezdése szerint meghatározott mértékű késedelmi kamatot és 2016. évi IX. törvény szerinti behajtási költségátalányt fizet Eladónak.</w:t>
      </w:r>
    </w:p>
    <w:p w14:paraId="14BAF657" w14:textId="77777777" w:rsidR="002811AB" w:rsidRPr="00FF3D52" w:rsidRDefault="002811AB" w:rsidP="002811AB">
      <w:pPr>
        <w:pStyle w:val="Listaszerbekezds"/>
        <w:numPr>
          <w:ilvl w:val="0"/>
          <w:numId w:val="5"/>
        </w:numPr>
        <w:spacing w:before="240" w:after="240" w:line="288" w:lineRule="auto"/>
        <w:ind w:left="0" w:firstLine="0"/>
        <w:contextualSpacing w:val="0"/>
        <w:jc w:val="center"/>
        <w:rPr>
          <w:rFonts w:eastAsia="Calibri"/>
          <w:b/>
        </w:rPr>
      </w:pPr>
      <w:r w:rsidRPr="00FF3D52">
        <w:rPr>
          <w:rFonts w:eastAsia="Calibri"/>
          <w:b/>
        </w:rPr>
        <w:t>A SZERZŐDÉS MEGERŐSÍTÉSE</w:t>
      </w:r>
    </w:p>
    <w:p w14:paraId="44417321"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Amennyiben az Eladó olyan okból, amelyért felelős, megszegi a Szerződést, a Ptk. 6:186. § (1) bekezdése alapján késedelmi, vagy meghiúsulási kötbér fizetésére köteles az alábbi pontok szerint.</w:t>
      </w:r>
    </w:p>
    <w:p w14:paraId="1DEA9A53"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b/>
          <w:bCs/>
          <w:color w:val="000000"/>
          <w:kern w:val="1"/>
          <w:sz w:val="24"/>
          <w:szCs w:val="24"/>
          <w:lang w:eastAsia="zh-CN"/>
        </w:rPr>
        <w:t>Késedelmi kötbér:</w:t>
      </w:r>
      <w:r w:rsidRPr="002811AB">
        <w:rPr>
          <w:rFonts w:ascii="Times New Roman" w:eastAsia="Calibri" w:hAnsi="Times New Roman" w:cs="Times New Roman"/>
          <w:color w:val="000000"/>
          <w:kern w:val="1"/>
          <w:sz w:val="24"/>
          <w:szCs w:val="24"/>
          <w:lang w:eastAsia="zh-CN"/>
        </w:rPr>
        <w:t xml:space="preserve"> Felek megállapodnak abban, hogy Eladó amennyiben olyan okból, amiért felelős (Ptk. 6:186. §) a teljesítéssel késedelembe esik, kötbér megfizetésére köteles.</w:t>
      </w:r>
    </w:p>
    <w:p w14:paraId="4C2F13C1" w14:textId="77777777"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késedelmi kötbér mértéke: 1 %/ minden megkezdett munkanap, de legfeljebb 20%.</w:t>
      </w:r>
    </w:p>
    <w:p w14:paraId="4515B665" w14:textId="7D6BF4EB"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késedelemi kötbér alapja: </w:t>
      </w:r>
      <w:r>
        <w:rPr>
          <w:rFonts w:ascii="Times New Roman" w:eastAsia="Calibri" w:hAnsi="Times New Roman" w:cs="Times New Roman"/>
          <w:color w:val="000000"/>
          <w:kern w:val="1"/>
          <w:sz w:val="24"/>
          <w:szCs w:val="24"/>
          <w:lang w:eastAsia="zh-CN"/>
        </w:rPr>
        <w:t>a nettó Vételár</w:t>
      </w:r>
      <w:r w:rsidRPr="002811AB">
        <w:rPr>
          <w:rFonts w:ascii="Times New Roman" w:eastAsia="Calibri" w:hAnsi="Times New Roman" w:cs="Times New Roman"/>
          <w:color w:val="000000"/>
          <w:kern w:val="1"/>
          <w:sz w:val="24"/>
          <w:szCs w:val="24"/>
          <w:lang w:eastAsia="zh-CN"/>
        </w:rPr>
        <w:t>.</w:t>
      </w:r>
    </w:p>
    <w:p w14:paraId="6D030E04" w14:textId="177024DE"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késedelmi kötbér maximális mértéke: a nettó Vételár 20%-a, amelynek elérése esetén Vevő jogosult a szerződéstől elállni (a döntése szerint a még le nem szállított </w:t>
      </w:r>
      <w:r w:rsidR="00925A45">
        <w:rPr>
          <w:rFonts w:ascii="Times New Roman" w:eastAsia="Calibri" w:hAnsi="Times New Roman" w:cs="Times New Roman"/>
          <w:color w:val="000000"/>
          <w:kern w:val="1"/>
          <w:sz w:val="24"/>
          <w:szCs w:val="24"/>
          <w:lang w:eastAsia="zh-CN"/>
        </w:rPr>
        <w:t>Termékek</w:t>
      </w:r>
      <w:r>
        <w:rPr>
          <w:rFonts w:ascii="Times New Roman" w:eastAsia="Calibri" w:hAnsi="Times New Roman" w:cs="Times New Roman"/>
          <w:color w:val="000000"/>
          <w:kern w:val="1"/>
          <w:sz w:val="24"/>
          <w:szCs w:val="24"/>
          <w:lang w:eastAsia="zh-CN"/>
        </w:rPr>
        <w:t xml:space="preserve"> </w:t>
      </w:r>
      <w:r w:rsidRPr="002811AB">
        <w:rPr>
          <w:rFonts w:ascii="Times New Roman" w:eastAsia="Calibri" w:hAnsi="Times New Roman" w:cs="Times New Roman"/>
          <w:color w:val="000000"/>
          <w:kern w:val="1"/>
          <w:sz w:val="24"/>
          <w:szCs w:val="24"/>
          <w:lang w:eastAsia="zh-CN"/>
        </w:rPr>
        <w:t>vonatkozásában felmondani).</w:t>
      </w:r>
    </w:p>
    <w:p w14:paraId="69BE0FD0" w14:textId="5CB86772" w:rsidR="002811AB" w:rsidRPr="002811AB" w:rsidRDefault="002811AB" w:rsidP="002811AB">
      <w:pPr>
        <w:numPr>
          <w:ilvl w:val="0"/>
          <w:numId w:val="17"/>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b/>
          <w:bCs/>
          <w:color w:val="000000"/>
          <w:kern w:val="1"/>
          <w:sz w:val="24"/>
          <w:szCs w:val="24"/>
          <w:lang w:eastAsia="zh-CN"/>
        </w:rPr>
        <w:t>M</w:t>
      </w:r>
      <w:r w:rsidRPr="002811AB">
        <w:rPr>
          <w:rFonts w:ascii="Times New Roman" w:eastAsia="Calibri" w:hAnsi="Times New Roman" w:cs="Times New Roman"/>
          <w:b/>
          <w:bCs/>
          <w:color w:val="000000"/>
          <w:kern w:val="1"/>
          <w:sz w:val="24"/>
          <w:szCs w:val="24"/>
          <w:lang w:eastAsia="zh-CN"/>
        </w:rPr>
        <w:t>eghiúsulási kötbér:</w:t>
      </w:r>
      <w:r w:rsidRPr="002811AB">
        <w:rPr>
          <w:rFonts w:ascii="Times New Roman" w:eastAsia="Calibri" w:hAnsi="Times New Roman" w:cs="Times New Roman"/>
          <w:color w:val="000000"/>
          <w:kern w:val="1"/>
          <w:sz w:val="24"/>
          <w:szCs w:val="24"/>
          <w:lang w:eastAsia="zh-CN"/>
        </w:rPr>
        <w:t xml:space="preserve"> Eladó Szerződés meghiúsulási kötbér megfizetésére köteles, ha olyan okból, amiért felelős, a jelen Szerződés teljesedésbe menése meghiúsul.</w:t>
      </w:r>
    </w:p>
    <w:p w14:paraId="3B717CF9" w14:textId="77777777"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mértéke: 30%. </w:t>
      </w:r>
    </w:p>
    <w:p w14:paraId="0BD43134" w14:textId="7C86EA20"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lastRenderedPageBreak/>
        <w:t xml:space="preserve">A meghiúsulási kötbér alapja: </w:t>
      </w:r>
      <w:r>
        <w:rPr>
          <w:rFonts w:ascii="Times New Roman" w:eastAsia="Calibri" w:hAnsi="Times New Roman" w:cs="Times New Roman"/>
          <w:color w:val="000000"/>
          <w:kern w:val="1"/>
          <w:sz w:val="24"/>
          <w:szCs w:val="24"/>
          <w:lang w:eastAsia="zh-CN"/>
        </w:rPr>
        <w:t>nettó Vételár</w:t>
      </w:r>
      <w:r w:rsidRPr="002811AB">
        <w:rPr>
          <w:rFonts w:ascii="Times New Roman" w:eastAsia="Calibri" w:hAnsi="Times New Roman" w:cs="Times New Roman"/>
          <w:color w:val="000000"/>
          <w:kern w:val="1"/>
          <w:sz w:val="24"/>
          <w:szCs w:val="24"/>
          <w:lang w:eastAsia="zh-CN"/>
        </w:rPr>
        <w:t>.</w:t>
      </w:r>
    </w:p>
    <w:p w14:paraId="66705C13"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Theme="minorEastAsia" w:hAnsi="Times New Roman" w:cs="Times New Roman"/>
          <w:sz w:val="24"/>
          <w:szCs w:val="24"/>
        </w:rPr>
        <w:t>Kötbérekkel kapcsolatos egyéb rendelkezések:</w:t>
      </w:r>
    </w:p>
    <w:p w14:paraId="7F8929F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Vevő a kötbérkövetelését írásbeli felszólítás útján érvényesítheti, melynek az Eladó köteles 8 naptári napon belül maradéktalanul eleget tenni. Amennyiben az Eladó a felhívás kézhezvételét követő 5 munkanapon belül érdemi – indoklással és bizonyítékokkal alátámasztott – alapos kimentést nem tesz, akkor a kötbérkövetelés az Eladó részéről elismertnek tekinthető és ezzel beszámíthatóvá válik, </w:t>
      </w:r>
    </w:p>
    <w:p w14:paraId="4C1C5D4C"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Felek megállapodnak abban, hogy Vevő jogosult az esedékessé vált, elismert kötbért a még ki nem egyenlített ellenértékből levonni, vagy értesítő levél útján érvényesíteni; valamint amennyiben Vevőnek a kötbér mértékét meghaladó kára keletkezik, azt jogosult Eladó felé </w:t>
      </w:r>
      <w:proofErr w:type="spellStart"/>
      <w:r w:rsidRPr="002811AB">
        <w:rPr>
          <w:rFonts w:ascii="Times New Roman" w:eastAsia="ヒラギノ角ゴ Pro W3" w:hAnsi="Times New Roman" w:cs="Times New Roman"/>
          <w:color w:val="000000"/>
          <w:sz w:val="24"/>
          <w:szCs w:val="24"/>
        </w:rPr>
        <w:t>továbbhárítani</w:t>
      </w:r>
      <w:proofErr w:type="spellEnd"/>
      <w:r w:rsidRPr="002811AB">
        <w:rPr>
          <w:rFonts w:ascii="Times New Roman" w:eastAsia="ヒラギノ角ゴ Pro W3" w:hAnsi="Times New Roman" w:cs="Times New Roman"/>
          <w:color w:val="000000"/>
          <w:sz w:val="24"/>
          <w:szCs w:val="24"/>
        </w:rPr>
        <w:t xml:space="preserve">. Eladó köteles megtéríteni az általa szerződésszegéssel vagy szerződésen kívül okozott és Vevő partnerei és ügyfelei által jogosultan Vevőre hárított kártérítést. </w:t>
      </w:r>
    </w:p>
    <w:p w14:paraId="773401A6"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kötbérigény nem érvényesítése, vagy nem határidőben történő érvényesítése nem jelent joglemondást Vevő részéről.</w:t>
      </w:r>
    </w:p>
    <w:p w14:paraId="213043B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53A30B50"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köteles a Vevőnél a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30F5E69D"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kötbérigény nem érvényesítése, vagy nem határidőben történő érvényesítése nem jelent joglemondást Vevő részéről.</w:t>
      </w:r>
    </w:p>
    <w:p w14:paraId="6F7447DC" w14:textId="3711FB88"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jogosult peres eljárás esetén – amennyiben erre jogi lehetőség van – a perbe a Vevő kérésére belépni, vagy Vevő pernyertességét a Vevő által kért jogszerű módokon egyébként elősegíteni.</w:t>
      </w:r>
    </w:p>
    <w:p w14:paraId="693BAA85"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A SZERZŐDÉS MEGSZŰNÉSE, FELELŐSSÉGI SZABÁLYOK</w:t>
      </w:r>
    </w:p>
    <w:p w14:paraId="31098D4E"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Jelen szerződés megszűnhet közös megegyezéssel, és bármelyik fél részéről történő – indokolás nélküli – a Ptk. 6:278. §-a szerinti rendes felmondással.</w:t>
      </w:r>
    </w:p>
    <w:p w14:paraId="567EACC5"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Jelen szerződés felmondással való megszüntetése során Vevő köteles az Eladó felé a felmondás napjáig leszállított termékek vételárát számla ellenében Eladó jelen szerződésben megjelölt bankszámlájára átutalni. </w:t>
      </w:r>
    </w:p>
    <w:p w14:paraId="54B6EDB0"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felmondási idő 30 (harminc) nap.</w:t>
      </w:r>
    </w:p>
    <w:p w14:paraId="08C956E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felmondást írásban kell közölni.</w:t>
      </w:r>
    </w:p>
    <w:p w14:paraId="2F1786DA"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Vevő felmondása esetén köteles megtéríteni az Eladónak a felmondással okozott kárt, kivéve, ha a felmondásra az Eladó szerződésszegése miatt került sor. </w:t>
      </w:r>
    </w:p>
    <w:p w14:paraId="349D361B"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lastRenderedPageBreak/>
        <w:t>Ha a szerződést Eladó alkalmatlan időben mondja fel, köteles megtéríteni a Vevőnek a felmondással okozott kárt, kivéve, ha a felmondásra a Vevő szerződésszegése miatt került sor.</w:t>
      </w:r>
    </w:p>
    <w:p w14:paraId="0E318CA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1DED3976"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30C21B1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196162D" w14:textId="77777777" w:rsidR="0054415D" w:rsidRPr="0054415D" w:rsidRDefault="0054415D" w:rsidP="00925A45">
      <w:pPr>
        <w:widowControl w:val="0"/>
        <w:numPr>
          <w:ilvl w:val="0"/>
          <w:numId w:val="22"/>
        </w:numPr>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Eladó részéről különösen:</w:t>
      </w:r>
    </w:p>
    <w:p w14:paraId="15DD8781"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Vevő írásbeli felszólítására, a Vevő által kifogásolt vagy hiányolt cselekményeket nem orvosolja vagy pótolja a megadott határidőn belül, vagy ismételten szerződésszegést követ el,</w:t>
      </w:r>
    </w:p>
    <w:p w14:paraId="6EA41A74"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által fizetendő késedelem esetére kikötött kötbér mértéke (érvényesíthető) eléri a maximális mértéket,</w:t>
      </w:r>
    </w:p>
    <w:p w14:paraId="2897D5F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jogerős elmarasztaló határozatot hoznak az Eladó szakmai tevékenységét érintő szabálysértés vagy bűncselekmény miatt;</w:t>
      </w:r>
    </w:p>
    <w:p w14:paraId="63F942D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ellen jogerősen felszámolási eljárás indul, vagy végelszámolási kérelmet nyújt be,</w:t>
      </w:r>
    </w:p>
    <w:p w14:paraId="6C87376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adószámát törlik,</w:t>
      </w:r>
    </w:p>
    <w:p w14:paraId="1A666FA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tevékenysége vagy mulasztása miatt a Vevő tevékenységének ellátásában olyan mértékű fennakadás, elnehezülés történik, amely a tevékenység jogszabályban ill. szerződésekben foglalt tartalommal és módon történő ellátását veszélyezteti,</w:t>
      </w:r>
    </w:p>
    <w:p w14:paraId="66D6E4EF"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lastRenderedPageBreak/>
        <w:t>Eladó az ellenszolgáltatás változatlanságára vonatkozó előírást megsérti,</w:t>
      </w:r>
    </w:p>
    <w:p w14:paraId="5D19A1A7"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olyan tevékenységet vagy mulasztást tanúsít, mely a Vevő alaptevékenységének zavartalan végzését sérti vagy veszélyezteti,</w:t>
      </w:r>
    </w:p>
    <w:p w14:paraId="3B5B7509"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Vevő jó hírnevét sérti vagy veszélyezteti,</w:t>
      </w:r>
    </w:p>
    <w:p w14:paraId="3EA5AD4A"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az alkalmazottai tekintetében a bejelentési és adózási kötelezettségének jogszabály szerint, határidőben nem tesz eleget,</w:t>
      </w:r>
    </w:p>
    <w:p w14:paraId="74F5D39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nem minősül átlátható szervezetnek,</w:t>
      </w:r>
    </w:p>
    <w:p w14:paraId="15C3FED0"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az átláthatósági nyilatkozatban feltüntetett adatokban bekövetkezett változásokról nem a szerződésben foglaltaknak megfelelően értesítette a Vevőt, vagy</w:t>
      </w:r>
    </w:p>
    <w:p w14:paraId="1B131DD9" w14:textId="77777777" w:rsidR="0054415D" w:rsidRPr="0054415D" w:rsidRDefault="0054415D" w:rsidP="0054415D">
      <w:pPr>
        <w:numPr>
          <w:ilvl w:val="0"/>
          <w:numId w:val="20"/>
        </w:numPr>
        <w:spacing w:after="120" w:line="288" w:lineRule="auto"/>
        <w:ind w:left="1418" w:hanging="284"/>
        <w:jc w:val="both"/>
        <w:rPr>
          <w:rFonts w:ascii="Times New Roman" w:eastAsia="Calibri" w:hAnsi="Times New Roman" w:cs="Times New Roman"/>
          <w:color w:val="000000"/>
          <w:kern w:val="1"/>
          <w:sz w:val="24"/>
          <w:szCs w:val="24"/>
          <w:lang w:eastAsia="zh-CN"/>
        </w:rPr>
      </w:pPr>
      <w:r w:rsidRPr="0054415D">
        <w:rPr>
          <w:rFonts w:ascii="Times New Roman" w:eastAsia="Calibri" w:hAnsi="Times New Roman" w:cs="Times New Roman"/>
          <w:kern w:val="1"/>
          <w:sz w:val="24"/>
          <w:szCs w:val="24"/>
          <w:lang w:eastAsia="zh-CN"/>
        </w:rPr>
        <w:t>a jogszabályban</w:t>
      </w:r>
      <w:r w:rsidRPr="0054415D">
        <w:rPr>
          <w:rFonts w:ascii="Times New Roman" w:eastAsia="Calibri" w:hAnsi="Times New Roman" w:cs="Times New Roman"/>
          <w:color w:val="000000"/>
          <w:kern w:val="1"/>
          <w:sz w:val="24"/>
          <w:szCs w:val="24"/>
          <w:lang w:eastAsia="zh-CN"/>
        </w:rPr>
        <w:t xml:space="preserve"> vagy jelen szerződésben ekként felsorolt esetek bármelyike bekövetkezik</w:t>
      </w:r>
    </w:p>
    <w:p w14:paraId="476CCEB8"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jogosult a Szerződést felmondani, ha a Vevő </w:t>
      </w:r>
    </w:p>
    <w:p w14:paraId="34434E39" w14:textId="77777777" w:rsidR="0054415D" w:rsidRPr="0054415D" w:rsidRDefault="0054415D" w:rsidP="0054415D">
      <w:pPr>
        <w:numPr>
          <w:ilvl w:val="0"/>
          <w:numId w:val="21"/>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szerződésszerű teljesítést alapos indok nélkül nem veszi át,</w:t>
      </w:r>
    </w:p>
    <w:p w14:paraId="151CB155" w14:textId="77777777" w:rsidR="0054415D" w:rsidRPr="0054415D" w:rsidRDefault="0054415D" w:rsidP="0054415D">
      <w:pPr>
        <w:numPr>
          <w:ilvl w:val="0"/>
          <w:numId w:val="21"/>
        </w:numPr>
        <w:spacing w:after="12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fizetési kötelezettségének a Vevő az Eladó írásbeli, legalább 15 napos fizetési haladékot tartalmazó felszólítása ellenére sem tesz eleget, </w:t>
      </w:r>
    </w:p>
    <w:p w14:paraId="08CBCE71"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továbbá minden olyan tevékenység vagy mulasztás, mely a Szerződés fenntartását vagy teljesítését súlyosan elnehezíti vagy kizárja.</w:t>
      </w:r>
    </w:p>
    <w:p w14:paraId="0DBB803F"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6D33B76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Calibri" w:hAnsi="Times New Roman" w:cs="Times New Roman"/>
          <w:sz w:val="24"/>
          <w:szCs w:val="24"/>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3DFB5270"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KIMENTETT KÉSEDELEM, AKADÁLYKÖZLÉS</w:t>
      </w:r>
    </w:p>
    <w:p w14:paraId="6D9659A4"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Kimentett késedelem:</w:t>
      </w:r>
    </w:p>
    <w:p w14:paraId="3BF9E94E" w14:textId="77777777" w:rsidR="0054415D" w:rsidRPr="0054415D" w:rsidRDefault="0054415D" w:rsidP="0054415D">
      <w:pPr>
        <w:numPr>
          <w:ilvl w:val="1"/>
          <w:numId w:val="24"/>
        </w:numPr>
        <w:spacing w:after="120" w:line="288" w:lineRule="auto"/>
        <w:ind w:left="425" w:hanging="425"/>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Ha a teljesítési határidő kapcsán Eladó, mint kötelezett késedelembe esik [Ptk. 6.153. §], úgy késedelmét kimentheti, ám közreműködőiért felel a Ptk. 6:148. § szerint. A teljesítési határidőkbe nem számít be a bizonyíthatóan Eladó ellenőrzési körén kívül bekövetkezett körülmények elhárításának időtartama, amennyiben az adott körülmény elkerülése Eladótól a leggondosabb eljárás mellett sem volt elvárható.</w:t>
      </w:r>
    </w:p>
    <w:p w14:paraId="7D783192"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lastRenderedPageBreak/>
        <w:t>A fenti körülménynek minősül a Szerződés megkötésekor előre nem látható olyan körülmény vagy esemény, amelyért Eladó bizonyíthatóan nem felelős, és amely a Szerződés határidőben történő teljesítését megakadályozza, így különösen ha</w:t>
      </w:r>
    </w:p>
    <w:p w14:paraId="07129EE3"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közbenső szerződésszegése [Ptk. 6:150. §],</w:t>
      </w:r>
    </w:p>
    <w:p w14:paraId="70660CDB"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mint jogosult átvételi késedelme [Ptk. 6:156. §],</w:t>
      </w:r>
    </w:p>
    <w:p w14:paraId="160815B6" w14:textId="77777777" w:rsidR="0054415D" w:rsidRPr="0054415D" w:rsidRDefault="0054415D" w:rsidP="0054415D">
      <w:pPr>
        <w:numPr>
          <w:ilvl w:val="2"/>
          <w:numId w:val="25"/>
        </w:numPr>
        <w:spacing w:after="12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Eladótól független, annak oka a Szerződés szerinti beszerzési igény megvalósításában a Vevővel létesített jogviszony alapján – esetlegesen – részt vevő harmadik személyek olyan magatartása, amely Eladó határidőben történő teljesítését késlelteti.</w:t>
      </w:r>
    </w:p>
    <w:p w14:paraId="4F35AD2D"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Eladónak legkésőbb a tudomásszerzést követő munkanapon, hitelt érdemlő módon tájékoztatnia kell Vevőt a kimentett késedelemre okot adó körülményről vagy eseményről.</w:t>
      </w:r>
    </w:p>
    <w:p w14:paraId="59416AD1"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kötelessége minden ésszerű intézkedést megtenni a bekövetkező késedelem elhárítása, illetőleg minimalizálása érdekében.</w:t>
      </w:r>
    </w:p>
    <w:p w14:paraId="3DABBB1A"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megállapodnak, hogy Vevőt a kimentett késedelem esetén annak jogkövetkezményén túl egyéb kártérítési kötelezettség nem terheli, kivéve, ha Vevő közbenső szerződésszegése szándékosan történt.</w:t>
      </w:r>
    </w:p>
    <w:p w14:paraId="0035B2DC"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Akadályközlés:</w:t>
      </w:r>
    </w:p>
    <w:p w14:paraId="271B504E"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Eladó köteles Vevőt az ok feltüntetésével, és a várható késedelem megjelölésével minden olyan körülményről haladéktalanul értesíteni, amely a kötelezettségei szerződésszerű elvégzését veszélyezteti (</w:t>
      </w:r>
      <w:r w:rsidRPr="0054415D">
        <w:rPr>
          <w:rFonts w:ascii="Times New Roman" w:eastAsia="ヒラギノ角ゴ Pro W3" w:hAnsi="Times New Roman" w:cs="Times New Roman"/>
          <w:b/>
          <w:bCs/>
          <w:color w:val="000000"/>
          <w:sz w:val="24"/>
          <w:szCs w:val="24"/>
        </w:rPr>
        <w:t>akadályközlő levél</w:t>
      </w:r>
      <w:r w:rsidRPr="0054415D">
        <w:rPr>
          <w:rFonts w:ascii="Times New Roman" w:eastAsia="ヒラギノ角ゴ Pro W3" w:hAnsi="Times New Roman" w:cs="Times New Roman"/>
          <w:color w:val="000000"/>
          <w:sz w:val="24"/>
          <w:szCs w:val="24"/>
        </w:rPr>
        <w:t xml:space="preserve">). </w:t>
      </w:r>
    </w:p>
    <w:p w14:paraId="5DE48485"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A haladéktalan értesítés elmulasztásából eredő kárért Eladó felelős, utólagosan nem hivatkozhat ebbéli tájékoztatási kötelezettsége megsértésére előnyök szerzése céljából, kötelezettsége, felelőssége kimentése érdekében.</w:t>
      </w:r>
    </w:p>
    <w:p w14:paraId="22BCD5C8" w14:textId="77777777" w:rsidR="0054415D" w:rsidRPr="0054415D" w:rsidRDefault="0054415D" w:rsidP="0054415D">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a Szerződéses okmányokban meghatározott feladatait a jelen Szerződés XI.6.) pontjában megnevezett kapcsolattartójával, vagy az általa írásban kijelölt, Vevő más munkavállalóval együttműködve, velük folyamatosan egyeztetve köteles teljesíteni. </w:t>
      </w:r>
    </w:p>
    <w:p w14:paraId="33BFF7C7"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TITOKTARTÁSI KÖTELEZETTSÉG, KAPCSOLATTARTÓK</w:t>
      </w:r>
    </w:p>
    <w:p w14:paraId="66915260"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szerződés időtartama alatt során tudomásukra jutott tényeket, adatokat, egyéb információkat a jelen szerződés aláírásától számított három évig üzleti titokként kötelesek kezelni, azokról tájékoztatást, felvilágosítást a másik fél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701218D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rögzítik, hogy a vonatkozó előírások alapján a Szerződés azon adatai, amelyek megismerését vagy nyilvánosságra hozatalát külön jogszabály közérdekből elrendeli, nem minősülnek üzleti titoknak.</w:t>
      </w:r>
    </w:p>
    <w:p w14:paraId="01500CDC"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A titoktartási kötelezettség megszegéséből eredő kárért az ezért felelős fél kártérítési kötelezettséggel tartozik.</w:t>
      </w:r>
    </w:p>
    <w:p w14:paraId="770A071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56BF263E"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Eladó nem hivatkozhat a levelezőrendszerének meghibásodására, csak akkor, ha olyan hiba merült fel, melyről Vevő tudott vagy tudhatott (pl.: Eladó előzetes értesítése vagy </w:t>
      </w:r>
      <w:proofErr w:type="spellStart"/>
      <w:r w:rsidRPr="00E8749E">
        <w:rPr>
          <w:rFonts w:ascii="Times New Roman" w:eastAsiaTheme="minorEastAsia" w:hAnsi="Times New Roman" w:cs="Times New Roman"/>
          <w:sz w:val="24"/>
          <w:szCs w:val="24"/>
        </w:rPr>
        <w:t>kézbesíthetetlenségi</w:t>
      </w:r>
      <w:proofErr w:type="spellEnd"/>
      <w:r w:rsidRPr="00E8749E">
        <w:rPr>
          <w:rFonts w:ascii="Times New Roman" w:eastAsiaTheme="minorEastAsia" w:hAnsi="Times New Roman" w:cs="Times New Roman"/>
          <w:sz w:val="24"/>
          <w:szCs w:val="24"/>
        </w:rPr>
        <w:t xml:space="preserve"> jelentés Vevőhöz való megérkezése). Az esetleges kommunikációs hibáról a tudomásra jutást követően haladéktalanul értesíteni kell a másik felet. Az értesítést az alábbiak szerint kell közöltnek tekinteni:</w:t>
      </w:r>
    </w:p>
    <w:p w14:paraId="7E2B0DEF"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kézben és átvételi igazolás ellenében történő átadás esetén az átadás időpontjában;</w:t>
      </w:r>
    </w:p>
    <w:p w14:paraId="54C27BDD"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4416B8CF" w14:textId="77777777" w:rsidR="00E8749E" w:rsidRPr="00E8749E" w:rsidRDefault="00E8749E" w:rsidP="00E8749E">
      <w:pPr>
        <w:numPr>
          <w:ilvl w:val="0"/>
          <w:numId w:val="29"/>
        </w:numPr>
        <w:spacing w:after="6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nem kereste” jelzéssel érkezett vissza, az iratot a kézbesítés második megkísérlésének napját,</w:t>
      </w:r>
    </w:p>
    <w:p w14:paraId="36BCA9C7" w14:textId="77777777" w:rsidR="00E8749E" w:rsidRPr="00E8749E" w:rsidRDefault="00E8749E" w:rsidP="00E8749E">
      <w:pPr>
        <w:numPr>
          <w:ilvl w:val="0"/>
          <w:numId w:val="29"/>
        </w:numPr>
        <w:spacing w:after="12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„ismeretlen” vagy „elköltözött” jelzéssel érkezett vissza, az iratot a kézbesítés megkísérlésének napját</w:t>
      </w:r>
    </w:p>
    <w:p w14:paraId="7ECA0331" w14:textId="77777777" w:rsidR="00E8749E" w:rsidRPr="00E8749E" w:rsidRDefault="00E8749E" w:rsidP="00E8749E">
      <w:pPr>
        <w:spacing w:after="120" w:line="288" w:lineRule="auto"/>
        <w:ind w:left="2268"/>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követő ötödik munkanapon kézbesítettnek kell tekinteni;</w:t>
      </w:r>
    </w:p>
    <w:p w14:paraId="26E96F14"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faxüzenet formában az elküldést követő munkanapon (faxigazolás megérkezése esetén);</w:t>
      </w:r>
    </w:p>
    <w:p w14:paraId="64572AE7"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email formában az email elküldését követő munkanapon, tekintet nélkül arra, hogy e-mail elolvasásáról szóló visszaigazolást a küldő fél kapott-e vagy sem;</w:t>
      </w:r>
    </w:p>
    <w:p w14:paraId="7F15DB8C" w14:textId="6E8D4311" w:rsid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925A45" w:rsidRPr="00925A45" w14:paraId="56878609" w14:textId="77777777" w:rsidTr="001D6445">
        <w:tc>
          <w:tcPr>
            <w:tcW w:w="4307" w:type="dxa"/>
            <w:tcBorders>
              <w:top w:val="nil"/>
              <w:left w:val="nil"/>
              <w:bottom w:val="nil"/>
              <w:right w:val="nil"/>
              <w:tl2br w:val="nil"/>
              <w:tr2bl w:val="nil"/>
            </w:tcBorders>
            <w:tcMar>
              <w:top w:w="0" w:type="dxa"/>
              <w:left w:w="108" w:type="dxa"/>
              <w:bottom w:w="0" w:type="dxa"/>
              <w:right w:w="108" w:type="dxa"/>
            </w:tcMar>
            <w:vAlign w:val="center"/>
          </w:tcPr>
          <w:p w14:paraId="759B5AE1"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Vevő részéről</w:t>
            </w:r>
            <w:r w:rsidRPr="00925A45">
              <w:rPr>
                <w:rFonts w:ascii="Times New Roman" w:eastAsia="Times New Roman" w:hAnsi="Times New Roman" w:cs="Times New Roman"/>
                <w:sz w:val="24"/>
                <w:szCs w:val="24"/>
                <w:lang w:eastAsia="zh-CN"/>
              </w:rPr>
              <w:t>:</w:t>
            </w:r>
          </w:p>
          <w:p w14:paraId="63FA72C8" w14:textId="11500A43"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r>
              <w:rPr>
                <w:rFonts w:ascii="Times New Roman" w:eastAsia="Times New Roman" w:hAnsi="Times New Roman" w:cs="Times New Roman"/>
                <w:sz w:val="24"/>
                <w:szCs w:val="24"/>
                <w:lang w:eastAsia="zh-CN"/>
              </w:rPr>
              <w:t>Dedinszky Gyula</w:t>
            </w:r>
          </w:p>
          <w:p w14:paraId="1A12450A" w14:textId="1027DDBF"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hyperlink r:id="rId8" w:history="1">
              <w:r w:rsidRPr="006411EF">
                <w:rPr>
                  <w:rStyle w:val="Hiperhivatkozs"/>
                  <w:rFonts w:ascii="Times New Roman" w:eastAsia="Times New Roman" w:hAnsi="Times New Roman"/>
                  <w:sz w:val="24"/>
                  <w:szCs w:val="24"/>
                  <w:lang w:eastAsia="zh-CN"/>
                </w:rPr>
                <w:t>dedinszky.gyula</w:t>
              </w:r>
              <w:r w:rsidRPr="00925A45">
                <w:rPr>
                  <w:rStyle w:val="Hiperhivatkozs"/>
                  <w:rFonts w:ascii="Times New Roman" w:eastAsia="Times New Roman" w:hAnsi="Times New Roman"/>
                  <w:sz w:val="24"/>
                  <w:szCs w:val="24"/>
                  <w:lang w:eastAsia="zh-CN"/>
                </w:rPr>
                <w:t>@vacholding.hu</w:t>
              </w:r>
            </w:hyperlink>
            <w:r w:rsidRPr="00925A45">
              <w:rPr>
                <w:rFonts w:ascii="Times New Roman" w:eastAsia="Times New Roman" w:hAnsi="Times New Roman" w:cs="Times New Roman"/>
                <w:sz w:val="24"/>
                <w:szCs w:val="24"/>
                <w:lang w:eastAsia="zh-CN"/>
              </w:rPr>
              <w:t xml:space="preserve"> </w:t>
            </w:r>
          </w:p>
          <w:p w14:paraId="49EF5711" w14:textId="73CFE20C"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r w:rsidRPr="00925A45">
              <w:rPr>
                <w:rFonts w:ascii="Calibri" w:eastAsiaTheme="minorEastAsia" w:hAnsi="Calibri" w:cs="Times New Roman"/>
                <w:sz w:val="24"/>
                <w:szCs w:val="24"/>
              </w:rPr>
              <w:t xml:space="preserve"> </w:t>
            </w:r>
            <w:r w:rsidRPr="00925A45">
              <w:rPr>
                <w:rFonts w:ascii="Times New Roman" w:eastAsia="Times New Roman" w:hAnsi="Times New Roman" w:cs="Times New Roman"/>
                <w:sz w:val="24"/>
                <w:szCs w:val="24"/>
                <w:lang w:eastAsia="zh-CN"/>
              </w:rPr>
              <w:t>+36-30/424-5228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7DEBF71F"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Eladó részéről</w:t>
            </w:r>
            <w:r w:rsidRPr="00925A45">
              <w:rPr>
                <w:rFonts w:ascii="Times New Roman" w:eastAsia="Times New Roman" w:hAnsi="Times New Roman" w:cs="Times New Roman"/>
                <w:sz w:val="24"/>
                <w:szCs w:val="24"/>
                <w:lang w:eastAsia="zh-CN"/>
              </w:rPr>
              <w:t>:</w:t>
            </w:r>
          </w:p>
          <w:p w14:paraId="60745932"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p>
          <w:p w14:paraId="6A8EB398"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p>
          <w:p w14:paraId="7F8CC5A7"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p>
        </w:tc>
      </w:tr>
    </w:tbl>
    <w:p w14:paraId="3CE534D9" w14:textId="4AF3AA37" w:rsidR="00E8749E" w:rsidRPr="00E8749E" w:rsidRDefault="00E8749E"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megállapodnak abban, hogy a Szerződés teljesítéskor a Vevő érdekében eljáró személy, illetve az Eladó alkalmazottja a teljesítéssel kapcsolatban jognyilatkozatot tehet, ezen kérdésekben az érintett fél képviselőjének minősül.</w:t>
      </w:r>
    </w:p>
    <w:p w14:paraId="071D9F73" w14:textId="17875FA1"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megállapodnak abban, hogy a Szerződésben foglaltak maradéktalan megvalósítása érdekében szükség szerint folyamatosan együttműködnek. Ennek megfelelően </w:t>
      </w:r>
      <w:r w:rsidRPr="00E8749E">
        <w:rPr>
          <w:rFonts w:ascii="Times New Roman" w:eastAsiaTheme="minorEastAsia" w:hAnsi="Times New Roman" w:cs="Times New Roman"/>
          <w:sz w:val="24"/>
          <w:szCs w:val="24"/>
        </w:rPr>
        <w:lastRenderedPageBreak/>
        <w:t>haladéktalanul tájékoztatják egymást a Szerződésben foglaltak teljesítésén kívül minden olyan kérdésről (tény, adat, körülmény) is, amely a Szerződés teljesítésére kihatással lehet, ideértve az Eladó teljesítési képességeiben történő alapvető változás bekövetkezését is.</w:t>
      </w:r>
    </w:p>
    <w:p w14:paraId="167AA525" w14:textId="77777777"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Eladó kötelezettséget vállal arra, hogy a Vevőt haladéktalanul értesíti abban az esetben, ha a Szerződés maradéktalan teljesítése előtt ellene végrehajtási eljárás indul, vagy végelszámolás alatt áll, vagy vonatkozásában csődeljárás elrendeléséről szóló bírósági végzést közzétettek, vagy az ellene indított felszámolási eljárást jogerősen elrendelték. Eladó ugyancsak haladéktalanul köteles a Vevőt értesíteni, ha cégében a Szerződés maradéktalan teljesítését megelőzően </w:t>
      </w:r>
      <w:proofErr w:type="gramStart"/>
      <w:r w:rsidRPr="00E8749E">
        <w:rPr>
          <w:rFonts w:ascii="Times New Roman" w:eastAsiaTheme="minorEastAsia" w:hAnsi="Times New Roman" w:cs="Times New Roman"/>
          <w:sz w:val="24"/>
          <w:szCs w:val="24"/>
        </w:rPr>
        <w:t>tulajdonos változásra</w:t>
      </w:r>
      <w:proofErr w:type="gramEnd"/>
      <w:r w:rsidRPr="00E8749E">
        <w:rPr>
          <w:rFonts w:ascii="Times New Roman" w:eastAsiaTheme="minorEastAsia" w:hAnsi="Times New Roman" w:cs="Times New Roman"/>
          <w:sz w:val="24"/>
          <w:szCs w:val="24"/>
        </w:rPr>
        <w:t>, illetőleg jogutódlásra, jogok és kötelezettségek átszállására, szétválásra, összeolvadásra, vagy beolvadásra kerül sor. Eladó felelős az értesítési kötelezettségének elmulasztásából eredő kárért.</w:t>
      </w:r>
    </w:p>
    <w:p w14:paraId="68BBEE43"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kapcsolattartók és teljesítésigazoló személyében történő változást haladéktalanul (2 munkanapon belül) kötelesek írásban közölni egymással. A kapcsolattartók és teljesítésigazoló személyében bekövetkező változás nem eredményezi a Szerződés módosítását.</w:t>
      </w:r>
    </w:p>
    <w:p w14:paraId="0CB06306"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egymás írásbeli megkereséseire azok kézhezvételétől számítva 2 munkanapon belül írásban érdemi nyilatkozatot kötelesek tenni.</w:t>
      </w:r>
    </w:p>
    <w:p w14:paraId="30B843DC"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EGYÉB RENDELKEZÉSEK</w:t>
      </w:r>
    </w:p>
    <w:p w14:paraId="281019B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Szerződő felek megállapodnak abban, hogy a jelen szerződés hatálya alatt Eladó köteles a Vevő rendelkezésére állni, és munkaidőben telefonon, vagy e-mail útján a Vevő részére a jelen szerződéshez kapcsolódóan tanácsadást nyújtani.</w:t>
      </w:r>
    </w:p>
    <w:p w14:paraId="0CB6CC82"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Eladó részére utasítást adó személy(</w:t>
      </w:r>
      <w:proofErr w:type="spellStart"/>
      <w:r w:rsidRPr="00E8749E">
        <w:rPr>
          <w:rFonts w:ascii="Times New Roman" w:eastAsia="Times New Roman" w:hAnsi="Times New Roman" w:cs="Times New Roman"/>
          <w:sz w:val="24"/>
          <w:szCs w:val="24"/>
          <w:lang w:eastAsia="zh-CN"/>
        </w:rPr>
        <w:t>ek</w:t>
      </w:r>
      <w:proofErr w:type="spellEnd"/>
      <w:r w:rsidRPr="00E8749E">
        <w:rPr>
          <w:rFonts w:ascii="Times New Roman" w:eastAsia="Times New Roman" w:hAnsi="Times New Roman" w:cs="Times New Roman"/>
          <w:sz w:val="24"/>
          <w:szCs w:val="24"/>
          <w:lang w:eastAsia="zh-CN"/>
        </w:rPr>
        <w:t>)</w:t>
      </w:r>
      <w:proofErr w:type="spellStart"/>
      <w:r w:rsidRPr="00E8749E">
        <w:rPr>
          <w:rFonts w:ascii="Times New Roman" w:eastAsia="Times New Roman" w:hAnsi="Times New Roman" w:cs="Times New Roman"/>
          <w:sz w:val="24"/>
          <w:szCs w:val="24"/>
          <w:lang w:eastAsia="zh-CN"/>
        </w:rPr>
        <w:t>ben</w:t>
      </w:r>
      <w:proofErr w:type="spellEnd"/>
      <w:r w:rsidRPr="00E8749E">
        <w:rPr>
          <w:rFonts w:ascii="Times New Roman" w:eastAsia="Times New Roman" w:hAnsi="Times New Roman" w:cs="Times New Roman"/>
          <w:sz w:val="24"/>
          <w:szCs w:val="24"/>
          <w:lang w:eastAsia="zh-CN"/>
        </w:rPr>
        <w:t xml:space="preserve"> beállott változásról, annak bekövetkezésétől számított 3 napon belül a Vevő köteles Eladót írásban (legalább e-mail útján) értesíteni.</w:t>
      </w:r>
    </w:p>
    <w:p w14:paraId="5BD060F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módosítása csak írásban érvényes.</w:t>
      </w:r>
    </w:p>
    <w:p w14:paraId="642466A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 alakszerű szerződésmódosítás nélkül – módosul az alábbi esetekben:</w:t>
      </w:r>
    </w:p>
    <w:p w14:paraId="6382F1BA" w14:textId="77777777" w:rsidR="00E8749E" w:rsidRPr="00E8749E" w:rsidRDefault="00E8749E" w:rsidP="00E8749E">
      <w:pPr>
        <w:numPr>
          <w:ilvl w:val="0"/>
          <w:numId w:val="33"/>
        </w:numPr>
        <w:spacing w:after="60" w:line="288" w:lineRule="auto"/>
        <w:ind w:left="1281" w:hanging="357"/>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közhiteles nyilvántartásban foglalt adatainak módosulása esetén a nyilvántartásba bejegyzés napjával,</w:t>
      </w:r>
    </w:p>
    <w:p w14:paraId="31805D57" w14:textId="77777777" w:rsidR="00E8749E" w:rsidRPr="00E8749E" w:rsidRDefault="00E8749E" w:rsidP="00E8749E">
      <w:pPr>
        <w:numPr>
          <w:ilvl w:val="0"/>
          <w:numId w:val="33"/>
        </w:numPr>
        <w:spacing w:after="120" w:line="288" w:lineRule="auto"/>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kapcsolattartóira, teljesítésigazoló személyére vonatkozó adatok módosulása esetén a másik félhez tett közlés kézhezvételének napjával,</w:t>
      </w:r>
    </w:p>
    <w:p w14:paraId="2489943F" w14:textId="77777777" w:rsidR="00E8749E" w:rsidRPr="00E8749E" w:rsidRDefault="00E8749E" w:rsidP="00E8749E">
      <w:pPr>
        <w:suppressAutoHyphens/>
        <w:spacing w:after="120" w:line="288" w:lineRule="auto"/>
        <w:ind w:left="127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amennyiben jogszabály ezt egyebekben nem zárja ki.</w:t>
      </w:r>
    </w:p>
    <w:p w14:paraId="4D08ECDC"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szerződésben nem szabályozott kérdésekben a Polgári Törvénykönyvről szóló 2013. évi V. törvény és a vonatkozó magyar jogszabályok rendelkezései az irányadóak.</w:t>
      </w:r>
    </w:p>
    <w:p w14:paraId="34A1575D" w14:textId="22EAEEBD"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 a Kbt. szakaszai értelmében mentes a közbeszerzési eljárás lefolytatása alól.</w:t>
      </w:r>
    </w:p>
    <w:p w14:paraId="54762698" w14:textId="77777777"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megállapodnak abban, hogy a Szerződéssel létrejött jogviszonnyal kapcsolatban felmerülő egymás közti vitás kérdésekben elsődlegesen peren kívüli tárgyalás útján </w:t>
      </w:r>
      <w:r w:rsidRPr="00E8749E">
        <w:rPr>
          <w:rFonts w:ascii="Times New Roman" w:eastAsia="Times New Roman" w:hAnsi="Times New Roman" w:cs="Times New Roman"/>
          <w:sz w:val="24"/>
          <w:szCs w:val="24"/>
          <w:lang w:eastAsia="zh-CN"/>
        </w:rPr>
        <w:lastRenderedPageBreak/>
        <w:t>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53B38490" w14:textId="6BDB707C"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A peren kívüli egyeztetés </w:t>
      </w:r>
      <w:proofErr w:type="spellStart"/>
      <w:r w:rsidRPr="00E8749E">
        <w:rPr>
          <w:rFonts w:ascii="Times New Roman" w:eastAsia="Times New Roman" w:hAnsi="Times New Roman" w:cs="Times New Roman"/>
          <w:sz w:val="24"/>
          <w:szCs w:val="24"/>
          <w:lang w:eastAsia="zh-CN"/>
        </w:rPr>
        <w:t>eredménytelensége</w:t>
      </w:r>
      <w:proofErr w:type="spellEnd"/>
      <w:r w:rsidRPr="00E8749E">
        <w:rPr>
          <w:rFonts w:ascii="Times New Roman" w:eastAsia="Times New Roman" w:hAnsi="Times New Roman" w:cs="Times New Roman"/>
          <w:sz w:val="24"/>
          <w:szCs w:val="24"/>
          <w:lang w:eastAsia="zh-CN"/>
        </w:rPr>
        <w:t xml:space="preserve"> esetén, bármely jogvita eldöntésére, amely a Szerződéssel összefüggésben, annak megszegésével, megszűnésével, </w:t>
      </w:r>
      <w:proofErr w:type="gramStart"/>
      <w:r w:rsidRPr="00E8749E">
        <w:rPr>
          <w:rFonts w:ascii="Times New Roman" w:eastAsia="Times New Roman" w:hAnsi="Times New Roman" w:cs="Times New Roman"/>
          <w:sz w:val="24"/>
          <w:szCs w:val="24"/>
          <w:lang w:eastAsia="zh-CN"/>
        </w:rPr>
        <w:t>érvényességével,</w:t>
      </w:r>
      <w:proofErr w:type="gramEnd"/>
      <w:r w:rsidRPr="00E8749E">
        <w:rPr>
          <w:rFonts w:ascii="Times New Roman" w:eastAsia="Times New Roman" w:hAnsi="Times New Roman" w:cs="Times New Roman"/>
          <w:sz w:val="24"/>
          <w:szCs w:val="24"/>
          <w:lang w:eastAsia="zh-CN"/>
        </w:rPr>
        <w:t xml:space="preserve"> vagy értelmezésével kapcsolatban keletkezik, a mindenkor hatályos </w:t>
      </w:r>
      <w:r w:rsidRPr="00E8749E">
        <w:rPr>
          <w:rFonts w:ascii="Times New Roman" w:eastAsia="Times New Roman" w:hAnsi="Times New Roman" w:cs="Times New Roman"/>
          <w:b/>
          <w:bCs/>
          <w:sz w:val="24"/>
          <w:szCs w:val="24"/>
          <w:lang w:eastAsia="zh-CN"/>
        </w:rPr>
        <w:t xml:space="preserve">Polgári Perrendtartásról szóló </w:t>
      </w:r>
      <w:r w:rsidR="00E8749E" w:rsidRPr="00E8749E">
        <w:rPr>
          <w:rFonts w:ascii="Times New Roman" w:eastAsia="Times New Roman" w:hAnsi="Times New Roman" w:cs="Times New Roman"/>
          <w:b/>
          <w:bCs/>
          <w:sz w:val="24"/>
          <w:szCs w:val="24"/>
          <w:lang w:eastAsia="zh-CN"/>
        </w:rPr>
        <w:t>2016. évi CXXX. törvény</w:t>
      </w:r>
      <w:r w:rsidR="00E8749E" w:rsidRPr="00E8749E">
        <w:rPr>
          <w:rFonts w:ascii="Times New Roman" w:eastAsia="Times New Roman" w:hAnsi="Times New Roman" w:cs="Times New Roman"/>
          <w:sz w:val="24"/>
          <w:szCs w:val="24"/>
          <w:lang w:eastAsia="zh-CN"/>
        </w:rPr>
        <w:t xml:space="preserve"> 27. §-a alapján megállapodnak abban, hogy a Szerződésből eredő bíróság elé tartozó vagyonjogi jogviták elbírálása kapcsán alávetik magukat a Vevő székhelye szerinti járásbíróság/törvényszék kizárólagos illetékességének. Jelen bírósági kikötés hatálya kiterjed a Felek jogutódaira is.</w:t>
      </w:r>
    </w:p>
    <w:p w14:paraId="28F15F02" w14:textId="71702291"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semmis a szerződés módosítása, ha az arra irányul, hogy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w:t>
      </w:r>
      <w:proofErr w:type="gramStart"/>
      <w:r w:rsidRPr="00E8749E">
        <w:rPr>
          <w:rFonts w:ascii="Times New Roman" w:eastAsia="Times New Roman" w:hAnsi="Times New Roman" w:cs="Times New Roman"/>
          <w:sz w:val="24"/>
          <w:szCs w:val="24"/>
          <w:lang w:eastAsia="zh-CN"/>
        </w:rPr>
        <w:t>teljes körűen</w:t>
      </w:r>
      <w:proofErr w:type="gramEnd"/>
      <w:r w:rsidRPr="00E8749E">
        <w:rPr>
          <w:rFonts w:ascii="Times New Roman" w:eastAsia="Times New Roman" w:hAnsi="Times New Roman" w:cs="Times New Roman"/>
          <w:sz w:val="24"/>
          <w:szCs w:val="24"/>
          <w:lang w:eastAsia="zh-CN"/>
        </w:rPr>
        <w:t xml:space="preserve"> érvényesítette.</w:t>
      </w:r>
    </w:p>
    <w:p w14:paraId="4E61DBF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szerepelnie kell) és azt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a Szerződés nem tartalmazza (az adott rendelkezés a szerződés részét képezi).</w:t>
      </w:r>
    </w:p>
    <w:p w14:paraId="1B40668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kijelentik, hogy tudomással bírnak arról,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10A9193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Eladó kijelenti, hogy Magyarország Alaptörvénye 39. cikke, valamint a nemzeti vagyonról szóló 2011. évi CXCVI. törvény (a továbbiakban: </w:t>
      </w:r>
      <w:proofErr w:type="spellStart"/>
      <w:r w:rsidRPr="00E8749E">
        <w:rPr>
          <w:rFonts w:ascii="Times New Roman" w:eastAsia="Times New Roman" w:hAnsi="Times New Roman" w:cs="Times New Roman"/>
          <w:sz w:val="24"/>
          <w:szCs w:val="24"/>
          <w:lang w:eastAsia="zh-CN"/>
        </w:rPr>
        <w:t>Nvt</w:t>
      </w:r>
      <w:proofErr w:type="spellEnd"/>
      <w:r w:rsidRPr="00E8749E">
        <w:rPr>
          <w:rFonts w:ascii="Times New Roman" w:eastAsia="Times New Roman" w:hAnsi="Times New Roman" w:cs="Times New Roman"/>
          <w:sz w:val="24"/>
          <w:szCs w:val="24"/>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4238145D"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Eladó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Eladó a nyilatkozatban foglaltak változása esetén arról haladéktalanul köteles Vevőt tájékoztatni. A valótlan tartalmú nyilatkozat alapján kötött visszterhes Szerződést Vevő felmondja vagy – ha a Szerződés teljesítésére még nem került sor – a Szerződéstől eláll.</w:t>
      </w:r>
    </w:p>
    <w:p w14:paraId="7C720A06"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Jelen szerződés elválaszthatatlan részét képezi – fizikailag nem csatolva – a beszerzési eljárás iratanyaga, kivéve döntések és döntéselőkészítő anyagok.</w:t>
      </w:r>
    </w:p>
    <w:p w14:paraId="3DF78B0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Szerződést közös elolvasást és értelmezést követően, mint akaratukkal mindenben megegyezőt, jóváhagyólag írják alá 4 (azaz „négy”) eredeti példányban, amelyből 3 (azaz „három”) példány Vevőt, 1 (azaz „egy”) példány az Eladót illeti meg.</w:t>
      </w:r>
    </w:p>
    <w:p w14:paraId="27A66A5C" w14:textId="77777777" w:rsidR="00E8749E" w:rsidRDefault="00E8749E" w:rsidP="00E8749E">
      <w:pPr>
        <w:spacing w:after="120" w:line="288" w:lineRule="auto"/>
        <w:jc w:val="both"/>
        <w:rPr>
          <w:rFonts w:ascii="Times New Roman" w:eastAsiaTheme="minorEastAsia" w:hAnsi="Times New Roman" w:cs="Times New Roman"/>
          <w:sz w:val="24"/>
          <w:szCs w:val="24"/>
        </w:rPr>
      </w:pPr>
    </w:p>
    <w:p w14:paraId="5C9C84E5" w14:textId="47D95000" w:rsidR="00E8749E" w:rsidRPr="00E8749E" w:rsidRDefault="00E8749E" w:rsidP="00E8749E">
      <w:p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Mellékletek:</w:t>
      </w:r>
    </w:p>
    <w:p w14:paraId="7BA335BB" w14:textId="77777777" w:rsidR="00E8749E" w:rsidRPr="00E8749E" w:rsidRDefault="00E8749E" w:rsidP="00E8749E">
      <w:pPr>
        <w:numPr>
          <w:ilvl w:val="2"/>
          <w:numId w:val="34"/>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Ajánlatkérő dokumentáció</w:t>
      </w:r>
    </w:p>
    <w:p w14:paraId="3F514065" w14:textId="77777777" w:rsidR="00E8749E" w:rsidRPr="00E8749E" w:rsidRDefault="00E8749E" w:rsidP="00E8749E">
      <w:pPr>
        <w:numPr>
          <w:ilvl w:val="2"/>
          <w:numId w:val="34"/>
        </w:numPr>
        <w:spacing w:after="120" w:line="288" w:lineRule="auto"/>
        <w:ind w:left="851" w:hanging="283"/>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Nyertes ajánlattevő ajánlata</w:t>
      </w:r>
    </w:p>
    <w:p w14:paraId="2C00C792" w14:textId="3FF8548E" w:rsidR="00ED17DE" w:rsidRDefault="00ED17DE">
      <w:pPr>
        <w:rPr>
          <w:rFonts w:ascii="Times New Roman" w:hAnsi="Times New Roman" w:cs="Times New Roman"/>
          <w:bCs/>
          <w:sz w:val="24"/>
          <w:szCs w:val="24"/>
        </w:rPr>
      </w:pPr>
      <w:r>
        <w:rPr>
          <w:rFonts w:ascii="Times New Roman" w:hAnsi="Times New Roman" w:cs="Times New Roman"/>
          <w:bCs/>
          <w:sz w:val="24"/>
          <w:szCs w:val="24"/>
        </w:rPr>
        <w:br w:type="page"/>
      </w:r>
    </w:p>
    <w:p w14:paraId="34D0AB32" w14:textId="77777777" w:rsidR="0021351B" w:rsidRDefault="0021351B" w:rsidP="00D73445">
      <w:pPr>
        <w:tabs>
          <w:tab w:val="left" w:pos="709"/>
        </w:tabs>
        <w:spacing w:after="120" w:line="288" w:lineRule="auto"/>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E8749E" w:rsidRPr="00E8749E" w14:paraId="1D3F6BE8"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E36831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sz w:val="24"/>
                <w:szCs w:val="24"/>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C503CF6" w14:textId="77777777" w:rsidR="00E8749E" w:rsidRPr="00E8749E" w:rsidRDefault="00E8749E" w:rsidP="00E8749E">
            <w:pPr>
              <w:widowControl w:val="0"/>
              <w:spacing w:after="120" w:line="288" w:lineRule="auto"/>
              <w:jc w:val="center"/>
              <w:rPr>
                <w:rFonts w:ascii="Times New Roman" w:eastAsia="Times New Roman" w:hAnsi="Times New Roman" w:cs="Times New Roman"/>
                <w:b/>
                <w:bCs/>
                <w:iCs/>
                <w:sz w:val="24"/>
                <w:szCs w:val="24"/>
                <w:lang w:eastAsia="hu-HU"/>
              </w:rPr>
            </w:pPr>
            <w:r w:rsidRPr="00E8749E">
              <w:rPr>
                <w:rFonts w:ascii="Times New Roman" w:eastAsia="Times New Roman" w:hAnsi="Times New Roman" w:cs="Times New Roman"/>
                <w:b/>
                <w:bCs/>
                <w:iCs/>
                <w:sz w:val="24"/>
                <w:szCs w:val="24"/>
                <w:lang w:eastAsia="hu-HU"/>
              </w:rPr>
              <w:t>* nyertes ajánlattevő</w:t>
            </w:r>
          </w:p>
        </w:tc>
      </w:tr>
      <w:tr w:rsidR="00E8749E" w:rsidRPr="00E8749E" w14:paraId="294F1DEB"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251B62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26910E7E"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5E5C49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AB31C35"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44E112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01F57877"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dr. Varga Borbála</w:t>
            </w:r>
          </w:p>
          <w:p w14:paraId="411B188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47893F8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7756DCE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5A65995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06B81ED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08399C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33AE93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B4FF35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5365473"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0529A7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képviselő</w:t>
            </w:r>
          </w:p>
          <w:p w14:paraId="1BFBB2A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22015CB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r>
      <w:tr w:rsidR="00E8749E" w:rsidRPr="00E8749E" w14:paraId="71AEAA5F"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B3B8BBF"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Vevő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66D1440"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Eladó</w:t>
            </w:r>
          </w:p>
        </w:tc>
      </w:tr>
      <w:tr w:rsidR="00E8749E" w:rsidRPr="00E8749E" w14:paraId="0A67CFEE"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4CAF785" w14:textId="1550E163"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2023</w:t>
            </w:r>
            <w:r w:rsidR="00925A45">
              <w:rPr>
                <w:rFonts w:ascii="Times New Roman" w:eastAsia="Times New Roman" w:hAnsi="Times New Roman" w:cs="Times New Roman"/>
                <w:sz w:val="24"/>
                <w:szCs w:val="24"/>
                <w:lang w:eastAsia="hu-HU"/>
              </w:rPr>
              <w:t xml:space="preserve">. </w:t>
            </w:r>
            <w:r w:rsidR="00F65B91">
              <w:rPr>
                <w:rFonts w:ascii="Times New Roman" w:eastAsia="Times New Roman" w:hAnsi="Times New Roman" w:cs="Times New Roman"/>
                <w:sz w:val="24"/>
                <w:szCs w:val="24"/>
                <w:lang w:eastAsia="hu-HU"/>
              </w:rPr>
              <w:t>október</w:t>
            </w:r>
            <w:r w:rsidR="00925A45">
              <w:rPr>
                <w:rFonts w:ascii="Times New Roman" w:eastAsia="Times New Roman" w:hAnsi="Times New Roman" w:cs="Times New Roman"/>
                <w:sz w:val="24"/>
                <w:szCs w:val="24"/>
                <w:lang w:eastAsia="hu-HU"/>
              </w:rPr>
              <w:t xml:space="preserve"> </w:t>
            </w:r>
            <w:r w:rsidRPr="00E8749E">
              <w:rPr>
                <w:rFonts w:ascii="Times New Roman" w:eastAsia="Times New Roman" w:hAnsi="Times New Roman" w:cs="Times New Roman"/>
                <w:sz w:val="24"/>
                <w:szCs w:val="24"/>
                <w:lang w:eastAsia="hu-HU"/>
              </w:rPr>
              <w:t>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098690A5" w14:textId="71FB8D7E"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______, </w:t>
            </w:r>
            <w:r w:rsidR="00925A45" w:rsidRPr="00E8749E">
              <w:rPr>
                <w:rFonts w:ascii="Times New Roman" w:eastAsia="Times New Roman" w:hAnsi="Times New Roman" w:cs="Times New Roman"/>
                <w:sz w:val="24"/>
                <w:szCs w:val="24"/>
                <w:lang w:eastAsia="hu-HU"/>
              </w:rPr>
              <w:t>2023</w:t>
            </w:r>
            <w:r w:rsidR="00925A45">
              <w:rPr>
                <w:rFonts w:ascii="Times New Roman" w:eastAsia="Times New Roman" w:hAnsi="Times New Roman" w:cs="Times New Roman"/>
                <w:sz w:val="24"/>
                <w:szCs w:val="24"/>
                <w:lang w:eastAsia="hu-HU"/>
              </w:rPr>
              <w:t xml:space="preserve">. </w:t>
            </w:r>
            <w:r w:rsidR="00F65B91">
              <w:rPr>
                <w:rFonts w:ascii="Times New Roman" w:eastAsia="Times New Roman" w:hAnsi="Times New Roman" w:cs="Times New Roman"/>
                <w:sz w:val="24"/>
                <w:szCs w:val="24"/>
                <w:lang w:eastAsia="hu-HU"/>
              </w:rPr>
              <w:t xml:space="preserve">október </w:t>
            </w:r>
            <w:r w:rsidRPr="00E8749E">
              <w:rPr>
                <w:rFonts w:ascii="Times New Roman" w:eastAsia="Times New Roman" w:hAnsi="Times New Roman" w:cs="Times New Roman"/>
                <w:sz w:val="24"/>
                <w:szCs w:val="24"/>
                <w:lang w:eastAsia="hu-HU"/>
              </w:rPr>
              <w:t>hó __. napján</w:t>
            </w:r>
          </w:p>
        </w:tc>
      </w:tr>
    </w:tbl>
    <w:p w14:paraId="6740FA99" w14:textId="77777777" w:rsidR="00E8749E" w:rsidRPr="00E8749E" w:rsidRDefault="00E8749E" w:rsidP="00E8749E">
      <w:pPr>
        <w:spacing w:after="120" w:line="288" w:lineRule="auto"/>
        <w:jc w:val="both"/>
        <w:rPr>
          <w:rFonts w:ascii="Times New Roman" w:eastAsiaTheme="minorEastAsi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E8749E" w:rsidRPr="00E8749E" w14:paraId="6801E8C5" w14:textId="77777777" w:rsidTr="00CA3EA1">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E56FE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bCs/>
                <w:sz w:val="24"/>
                <w:szCs w:val="24"/>
              </w:rPr>
              <w:t>Pénzügyi ellenjegyzés</w:t>
            </w:r>
          </w:p>
        </w:tc>
      </w:tr>
      <w:tr w:rsidR="00E8749E" w:rsidRPr="00E8749E" w14:paraId="046B7E1E" w14:textId="77777777" w:rsidTr="00CA3EA1">
        <w:tc>
          <w:tcPr>
            <w:tcW w:w="4498" w:type="dxa"/>
            <w:tcBorders>
              <w:top w:val="single" w:sz="4" w:space="0" w:color="auto"/>
              <w:left w:val="single" w:sz="4" w:space="0" w:color="auto"/>
              <w:bottom w:val="single" w:sz="4" w:space="0" w:color="auto"/>
              <w:right w:val="single" w:sz="4" w:space="0" w:color="auto"/>
            </w:tcBorders>
            <w:vAlign w:val="center"/>
          </w:tcPr>
          <w:p w14:paraId="2C4BCC3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72E572F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777DDD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C869430"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Szabó Katalin</w:t>
            </w:r>
          </w:p>
          <w:p w14:paraId="51EFE4C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Váci Városfejlesztő Kft</w:t>
            </w:r>
          </w:p>
          <w:p w14:paraId="7B28A37F"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1152CF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tc>
      </w:tr>
      <w:tr w:rsidR="00E8749E" w:rsidRPr="00E8749E" w14:paraId="524C8267" w14:textId="77777777" w:rsidTr="00CA3EA1">
        <w:tc>
          <w:tcPr>
            <w:tcW w:w="4498" w:type="dxa"/>
            <w:tcBorders>
              <w:top w:val="single" w:sz="4" w:space="0" w:color="auto"/>
              <w:left w:val="single" w:sz="4" w:space="0" w:color="auto"/>
              <w:bottom w:val="single" w:sz="4" w:space="0" w:color="auto"/>
              <w:right w:val="single" w:sz="4" w:space="0" w:color="auto"/>
            </w:tcBorders>
            <w:vAlign w:val="center"/>
            <w:hideMark/>
          </w:tcPr>
          <w:p w14:paraId="2AD1EBB7" w14:textId="15864B82"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Vác, </w:t>
            </w:r>
            <w:r w:rsidR="00925A45" w:rsidRPr="00E8749E">
              <w:rPr>
                <w:rFonts w:ascii="Times New Roman" w:eastAsia="Times New Roman" w:hAnsi="Times New Roman" w:cs="Times New Roman"/>
                <w:sz w:val="24"/>
                <w:szCs w:val="24"/>
                <w:lang w:eastAsia="hu-HU"/>
              </w:rPr>
              <w:t>2023</w:t>
            </w:r>
            <w:r w:rsidR="00925A45">
              <w:rPr>
                <w:rFonts w:ascii="Times New Roman" w:eastAsia="Times New Roman" w:hAnsi="Times New Roman" w:cs="Times New Roman"/>
                <w:sz w:val="24"/>
                <w:szCs w:val="24"/>
                <w:lang w:eastAsia="hu-HU"/>
              </w:rPr>
              <w:t xml:space="preserve">. </w:t>
            </w:r>
            <w:r w:rsidR="00F65B91">
              <w:rPr>
                <w:rFonts w:ascii="Times New Roman" w:eastAsia="Times New Roman" w:hAnsi="Times New Roman" w:cs="Times New Roman"/>
                <w:sz w:val="24"/>
                <w:szCs w:val="24"/>
                <w:lang w:eastAsia="hu-HU"/>
              </w:rPr>
              <w:t xml:space="preserve">október </w:t>
            </w:r>
            <w:r w:rsidRPr="00E8749E">
              <w:rPr>
                <w:rFonts w:ascii="Times New Roman" w:eastAsia="Times New Roman" w:hAnsi="Times New Roman" w:cs="Times New Roman"/>
                <w:sz w:val="24"/>
                <w:szCs w:val="24"/>
                <w:lang w:eastAsia="hu-HU"/>
              </w:rPr>
              <w:t>hó __. napján</w:t>
            </w:r>
          </w:p>
        </w:tc>
      </w:tr>
    </w:tbl>
    <w:p w14:paraId="714A38F8" w14:textId="47786659" w:rsidR="00E8749E" w:rsidRDefault="00E8749E" w:rsidP="00D73445">
      <w:pPr>
        <w:tabs>
          <w:tab w:val="left" w:pos="709"/>
        </w:tabs>
        <w:spacing w:after="120" w:line="288" w:lineRule="auto"/>
        <w:jc w:val="both"/>
        <w:rPr>
          <w:rFonts w:ascii="Times New Roman" w:hAnsi="Times New Roman" w:cs="Times New Roman"/>
          <w:bCs/>
          <w:sz w:val="24"/>
          <w:szCs w:val="24"/>
        </w:rPr>
      </w:pPr>
    </w:p>
    <w:p w14:paraId="70FB3FAB" w14:textId="71C66D11" w:rsidR="00E8749E" w:rsidRDefault="00E8749E" w:rsidP="00D73445">
      <w:pPr>
        <w:tabs>
          <w:tab w:val="left" w:pos="709"/>
        </w:tabs>
        <w:spacing w:after="120" w:line="288" w:lineRule="auto"/>
        <w:jc w:val="both"/>
        <w:rPr>
          <w:rFonts w:ascii="Times New Roman" w:hAnsi="Times New Roman" w:cs="Times New Roman"/>
          <w:bCs/>
          <w:sz w:val="24"/>
          <w:szCs w:val="24"/>
        </w:rPr>
      </w:pPr>
    </w:p>
    <w:sectPr w:rsidR="00E8749E" w:rsidSect="0021351B">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E8E3" w14:textId="77777777" w:rsidR="00E818C3" w:rsidRDefault="00E818C3" w:rsidP="00631C1D">
      <w:pPr>
        <w:spacing w:after="0" w:line="240" w:lineRule="auto"/>
      </w:pPr>
      <w:r>
        <w:separator/>
      </w:r>
    </w:p>
  </w:endnote>
  <w:endnote w:type="continuationSeparator" w:id="0">
    <w:p w14:paraId="258F32FC" w14:textId="77777777" w:rsidR="00E818C3" w:rsidRDefault="00E818C3" w:rsidP="0063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01954420" w14:textId="6E988835" w:rsidR="00631C1D" w:rsidRPr="00D73445" w:rsidRDefault="00D73445" w:rsidP="00D73445">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1188" w14:textId="77777777" w:rsidR="00E818C3" w:rsidRDefault="00E818C3" w:rsidP="00631C1D">
      <w:pPr>
        <w:spacing w:after="0" w:line="240" w:lineRule="auto"/>
      </w:pPr>
      <w:r>
        <w:separator/>
      </w:r>
    </w:p>
  </w:footnote>
  <w:footnote w:type="continuationSeparator" w:id="0">
    <w:p w14:paraId="77034172" w14:textId="77777777" w:rsidR="00E818C3" w:rsidRDefault="00E818C3" w:rsidP="0063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FEE9" w14:textId="45374C31" w:rsidR="00D73445" w:rsidRDefault="00D73445">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7572D8A7" wp14:editId="48068C3C">
          <wp:simplePos x="0" y="0"/>
          <wp:positionH relativeFrom="margin">
            <wp:align>center</wp:align>
          </wp:positionH>
          <wp:positionV relativeFrom="paragraph">
            <wp:posOffset>-238760</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81323E"/>
    <w:multiLevelType w:val="multilevel"/>
    <w:tmpl w:val="040E001F"/>
    <w:numStyleLink w:val="Stlus1"/>
  </w:abstractNum>
  <w:abstractNum w:abstractNumId="2"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9B4BEC"/>
    <w:multiLevelType w:val="multilevel"/>
    <w:tmpl w:val="266C7720"/>
    <w:numStyleLink w:val="Stlus9"/>
  </w:abstractNum>
  <w:abstractNum w:abstractNumId="5" w15:restartNumberingAfterBreak="0">
    <w:nsid w:val="1FFB0D07"/>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2F424E"/>
    <w:multiLevelType w:val="multilevel"/>
    <w:tmpl w:val="E6F0279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2" w15:restartNumberingAfterBreak="0">
    <w:nsid w:val="3A842563"/>
    <w:multiLevelType w:val="hybridMultilevel"/>
    <w:tmpl w:val="E6721F60"/>
    <w:lvl w:ilvl="0" w:tplc="DA78B610">
      <w:start w:val="12"/>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FA6135E"/>
    <w:multiLevelType w:val="multilevel"/>
    <w:tmpl w:val="040E001F"/>
    <w:styleLink w:val="Stlu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A20CFD"/>
    <w:multiLevelType w:val="hybridMultilevel"/>
    <w:tmpl w:val="E66E996C"/>
    <w:lvl w:ilvl="0" w:tplc="44864C40">
      <w:start w:val="1"/>
      <w:numFmt w:val="decimal"/>
      <w:lvlText w:val="%1."/>
      <w:lvlJc w:val="left"/>
      <w:pPr>
        <w:ind w:left="2062" w:hanging="360"/>
      </w:pPr>
      <w:rPr>
        <w:b w:val="0"/>
        <w:bCs w:val="0"/>
      </w:rPr>
    </w:lvl>
    <w:lvl w:ilvl="1" w:tplc="492233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E7004"/>
    <w:multiLevelType w:val="multilevel"/>
    <w:tmpl w:val="6C989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3906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9"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4F8B3E7D"/>
    <w:multiLevelType w:val="multilevel"/>
    <w:tmpl w:val="05B8D056"/>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2D4FA0"/>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410C88"/>
    <w:multiLevelType w:val="multilevel"/>
    <w:tmpl w:val="040E001F"/>
    <w:numStyleLink w:val="Stlus11"/>
  </w:abstractNum>
  <w:abstractNum w:abstractNumId="27"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5FB0831"/>
    <w:multiLevelType w:val="multilevel"/>
    <w:tmpl w:val="3A16EAC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830758"/>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5" w15:restartNumberingAfterBreak="0">
    <w:nsid w:val="77B241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9747218">
    <w:abstractNumId w:val="29"/>
  </w:num>
  <w:num w:numId="2" w16cid:durableId="836849892">
    <w:abstractNumId w:val="12"/>
  </w:num>
  <w:num w:numId="3" w16cid:durableId="1641617892">
    <w:abstractNumId w:val="8"/>
  </w:num>
  <w:num w:numId="4" w16cid:durableId="158891188">
    <w:abstractNumId w:val="21"/>
  </w:num>
  <w:num w:numId="5" w16cid:durableId="311447631">
    <w:abstractNumId w:val="16"/>
  </w:num>
  <w:num w:numId="6" w16cid:durableId="1950694723">
    <w:abstractNumId w:val="20"/>
  </w:num>
  <w:num w:numId="7" w16cid:durableId="1971549053">
    <w:abstractNumId w:val="24"/>
  </w:num>
  <w:num w:numId="8" w16cid:durableId="1522008549">
    <w:abstractNumId w:val="27"/>
  </w:num>
  <w:num w:numId="9" w16cid:durableId="1244799444">
    <w:abstractNumId w:val="31"/>
  </w:num>
  <w:num w:numId="10" w16cid:durableId="741946347">
    <w:abstractNumId w:val="35"/>
  </w:num>
  <w:num w:numId="11" w16cid:durableId="204802145">
    <w:abstractNumId w:val="17"/>
  </w:num>
  <w:num w:numId="12" w16cid:durableId="1005935456">
    <w:abstractNumId w:val="15"/>
  </w:num>
  <w:num w:numId="13" w16cid:durableId="1252162892">
    <w:abstractNumId w:val="1"/>
  </w:num>
  <w:num w:numId="14" w16cid:durableId="1835142910">
    <w:abstractNumId w:val="30"/>
  </w:num>
  <w:num w:numId="15" w16cid:durableId="1671908926">
    <w:abstractNumId w:val="33"/>
  </w:num>
  <w:num w:numId="16" w16cid:durableId="867912557">
    <w:abstractNumId w:val="32"/>
  </w:num>
  <w:num w:numId="17" w16cid:durableId="1592005493">
    <w:abstractNumId w:val="0"/>
  </w:num>
  <w:num w:numId="18" w16cid:durableId="672490864">
    <w:abstractNumId w:val="23"/>
  </w:num>
  <w:num w:numId="19" w16cid:durableId="1702628051">
    <w:abstractNumId w:val="25"/>
  </w:num>
  <w:num w:numId="20" w16cid:durableId="888690491">
    <w:abstractNumId w:val="2"/>
  </w:num>
  <w:num w:numId="21" w16cid:durableId="891696186">
    <w:abstractNumId w:val="19"/>
  </w:num>
  <w:num w:numId="22" w16cid:durableId="1614941897">
    <w:abstractNumId w:val="10"/>
  </w:num>
  <w:num w:numId="23" w16cid:durableId="445927329">
    <w:abstractNumId w:val="34"/>
  </w:num>
  <w:num w:numId="24" w16cid:durableId="678122357">
    <w:abstractNumId w:val="3"/>
  </w:num>
  <w:num w:numId="25" w16cid:durableId="1901742321">
    <w:abstractNumId w:val="4"/>
  </w:num>
  <w:num w:numId="26" w16cid:durableId="373430749">
    <w:abstractNumId w:val="18"/>
  </w:num>
  <w:num w:numId="27" w16cid:durableId="1664164727">
    <w:abstractNumId w:val="26"/>
  </w:num>
  <w:num w:numId="28" w16cid:durableId="1419516990">
    <w:abstractNumId w:val="13"/>
  </w:num>
  <w:num w:numId="29" w16cid:durableId="290213899">
    <w:abstractNumId w:val="9"/>
  </w:num>
  <w:num w:numId="30" w16cid:durableId="2125615453">
    <w:abstractNumId w:val="36"/>
  </w:num>
  <w:num w:numId="31" w16cid:durableId="402332929">
    <w:abstractNumId w:val="11"/>
  </w:num>
  <w:num w:numId="32" w16cid:durableId="122119114">
    <w:abstractNumId w:val="22"/>
  </w:num>
  <w:num w:numId="33" w16cid:durableId="295064384">
    <w:abstractNumId w:val="6"/>
  </w:num>
  <w:num w:numId="34" w16cid:durableId="351031007">
    <w:abstractNumId w:val="14"/>
  </w:num>
  <w:num w:numId="35" w16cid:durableId="1702633965">
    <w:abstractNumId w:val="7"/>
  </w:num>
  <w:num w:numId="36" w16cid:durableId="1087310402">
    <w:abstractNumId w:val="28"/>
  </w:num>
  <w:num w:numId="37" w16cid:durableId="1891767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1B"/>
    <w:rsid w:val="00031624"/>
    <w:rsid w:val="00032860"/>
    <w:rsid w:val="0004205B"/>
    <w:rsid w:val="000553C6"/>
    <w:rsid w:val="000619BD"/>
    <w:rsid w:val="0007525F"/>
    <w:rsid w:val="000774FC"/>
    <w:rsid w:val="00081342"/>
    <w:rsid w:val="00082D90"/>
    <w:rsid w:val="00086AE3"/>
    <w:rsid w:val="00091876"/>
    <w:rsid w:val="00096BD3"/>
    <w:rsid w:val="000A18C3"/>
    <w:rsid w:val="000C5DBE"/>
    <w:rsid w:val="000C75DB"/>
    <w:rsid w:val="000D1346"/>
    <w:rsid w:val="000D1DCE"/>
    <w:rsid w:val="000D5AAB"/>
    <w:rsid w:val="000E210D"/>
    <w:rsid w:val="001033AC"/>
    <w:rsid w:val="00113BBA"/>
    <w:rsid w:val="00163F27"/>
    <w:rsid w:val="00172E41"/>
    <w:rsid w:val="001949F4"/>
    <w:rsid w:val="001A230C"/>
    <w:rsid w:val="001A7A0B"/>
    <w:rsid w:val="001D55C8"/>
    <w:rsid w:val="0021351B"/>
    <w:rsid w:val="002160FC"/>
    <w:rsid w:val="0024460A"/>
    <w:rsid w:val="00265148"/>
    <w:rsid w:val="002811AB"/>
    <w:rsid w:val="002A0B2B"/>
    <w:rsid w:val="002C4834"/>
    <w:rsid w:val="002D1C82"/>
    <w:rsid w:val="002D72D1"/>
    <w:rsid w:val="002E013B"/>
    <w:rsid w:val="00301088"/>
    <w:rsid w:val="00303D4F"/>
    <w:rsid w:val="0031123F"/>
    <w:rsid w:val="00347B37"/>
    <w:rsid w:val="003504A8"/>
    <w:rsid w:val="00366FC3"/>
    <w:rsid w:val="003C50E9"/>
    <w:rsid w:val="003D4B3A"/>
    <w:rsid w:val="003D50CA"/>
    <w:rsid w:val="003F74F9"/>
    <w:rsid w:val="0042038C"/>
    <w:rsid w:val="004221DE"/>
    <w:rsid w:val="0045093B"/>
    <w:rsid w:val="00456F85"/>
    <w:rsid w:val="0048055C"/>
    <w:rsid w:val="00493EE0"/>
    <w:rsid w:val="004B10DC"/>
    <w:rsid w:val="004C5D4E"/>
    <w:rsid w:val="004C776C"/>
    <w:rsid w:val="004F07FD"/>
    <w:rsid w:val="004F32DB"/>
    <w:rsid w:val="00504395"/>
    <w:rsid w:val="00521A34"/>
    <w:rsid w:val="00530F0C"/>
    <w:rsid w:val="0054415D"/>
    <w:rsid w:val="0055277A"/>
    <w:rsid w:val="00567890"/>
    <w:rsid w:val="005D24F7"/>
    <w:rsid w:val="005F189C"/>
    <w:rsid w:val="006216BF"/>
    <w:rsid w:val="00625F66"/>
    <w:rsid w:val="0063080E"/>
    <w:rsid w:val="00631C1D"/>
    <w:rsid w:val="00632131"/>
    <w:rsid w:val="00634C10"/>
    <w:rsid w:val="00665EDB"/>
    <w:rsid w:val="00690C16"/>
    <w:rsid w:val="007210FD"/>
    <w:rsid w:val="0073636B"/>
    <w:rsid w:val="007409CE"/>
    <w:rsid w:val="0074270F"/>
    <w:rsid w:val="00752EEA"/>
    <w:rsid w:val="00762CD4"/>
    <w:rsid w:val="00763707"/>
    <w:rsid w:val="007931D4"/>
    <w:rsid w:val="007A3506"/>
    <w:rsid w:val="007A5D72"/>
    <w:rsid w:val="007B1197"/>
    <w:rsid w:val="007D1EAF"/>
    <w:rsid w:val="007E51B8"/>
    <w:rsid w:val="00804066"/>
    <w:rsid w:val="00804E33"/>
    <w:rsid w:val="00805E7C"/>
    <w:rsid w:val="00813B7E"/>
    <w:rsid w:val="0081694B"/>
    <w:rsid w:val="008360C2"/>
    <w:rsid w:val="008416E2"/>
    <w:rsid w:val="00842BDA"/>
    <w:rsid w:val="00855829"/>
    <w:rsid w:val="00861312"/>
    <w:rsid w:val="00873ADB"/>
    <w:rsid w:val="0088315F"/>
    <w:rsid w:val="0088712A"/>
    <w:rsid w:val="008F40CA"/>
    <w:rsid w:val="00925A45"/>
    <w:rsid w:val="009351F5"/>
    <w:rsid w:val="00943889"/>
    <w:rsid w:val="00975E11"/>
    <w:rsid w:val="00980F33"/>
    <w:rsid w:val="009E2F16"/>
    <w:rsid w:val="009E781D"/>
    <w:rsid w:val="00A02EA8"/>
    <w:rsid w:val="00A03985"/>
    <w:rsid w:val="00A32D66"/>
    <w:rsid w:val="00A42826"/>
    <w:rsid w:val="00A441E8"/>
    <w:rsid w:val="00A45042"/>
    <w:rsid w:val="00A642E7"/>
    <w:rsid w:val="00A8776E"/>
    <w:rsid w:val="00AA4AE3"/>
    <w:rsid w:val="00AA646E"/>
    <w:rsid w:val="00AB6CB4"/>
    <w:rsid w:val="00AC0682"/>
    <w:rsid w:val="00AC482C"/>
    <w:rsid w:val="00AD04F2"/>
    <w:rsid w:val="00AD366C"/>
    <w:rsid w:val="00AF08EE"/>
    <w:rsid w:val="00AF49B2"/>
    <w:rsid w:val="00B132F3"/>
    <w:rsid w:val="00B3604A"/>
    <w:rsid w:val="00B43C66"/>
    <w:rsid w:val="00B5462C"/>
    <w:rsid w:val="00B547AF"/>
    <w:rsid w:val="00B550F3"/>
    <w:rsid w:val="00B73E68"/>
    <w:rsid w:val="00B76FF5"/>
    <w:rsid w:val="00B84E43"/>
    <w:rsid w:val="00B93FD5"/>
    <w:rsid w:val="00B962BF"/>
    <w:rsid w:val="00BF593D"/>
    <w:rsid w:val="00C06F9F"/>
    <w:rsid w:val="00C24B7F"/>
    <w:rsid w:val="00C26876"/>
    <w:rsid w:val="00C660AE"/>
    <w:rsid w:val="00C73EB4"/>
    <w:rsid w:val="00C87DE2"/>
    <w:rsid w:val="00C956C4"/>
    <w:rsid w:val="00CD616B"/>
    <w:rsid w:val="00CF3D54"/>
    <w:rsid w:val="00D12290"/>
    <w:rsid w:val="00D12963"/>
    <w:rsid w:val="00D24699"/>
    <w:rsid w:val="00D33091"/>
    <w:rsid w:val="00D73445"/>
    <w:rsid w:val="00D97327"/>
    <w:rsid w:val="00DB247E"/>
    <w:rsid w:val="00DF0D55"/>
    <w:rsid w:val="00E003B5"/>
    <w:rsid w:val="00E377A3"/>
    <w:rsid w:val="00E45865"/>
    <w:rsid w:val="00E55044"/>
    <w:rsid w:val="00E5518F"/>
    <w:rsid w:val="00E55BE3"/>
    <w:rsid w:val="00E818C3"/>
    <w:rsid w:val="00E8749E"/>
    <w:rsid w:val="00E96314"/>
    <w:rsid w:val="00EC05E2"/>
    <w:rsid w:val="00ED17DE"/>
    <w:rsid w:val="00EE0706"/>
    <w:rsid w:val="00EE339F"/>
    <w:rsid w:val="00EF23CB"/>
    <w:rsid w:val="00F056CB"/>
    <w:rsid w:val="00F10A5E"/>
    <w:rsid w:val="00F30AAE"/>
    <w:rsid w:val="00F576D6"/>
    <w:rsid w:val="00F62B69"/>
    <w:rsid w:val="00F65B91"/>
    <w:rsid w:val="00F876F6"/>
    <w:rsid w:val="00FB5615"/>
    <w:rsid w:val="00FB77E5"/>
    <w:rsid w:val="00FC35B6"/>
    <w:rsid w:val="00FF2212"/>
    <w:rsid w:val="00FF3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CAD7"/>
  <w15:chartTrackingRefBased/>
  <w15:docId w15:val="{F09961F1-542B-45D4-8859-D0ED2B0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35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21351B"/>
    <w:rPr>
      <w:rFonts w:cs="Times New Roman"/>
      <w:color w:val="0066CC"/>
      <w:u w:val="single"/>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21351B"/>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1351B"/>
    <w:rPr>
      <w:rFonts w:ascii="Times New Roman" w:eastAsia="Times New Roman" w:hAnsi="Times New Roman" w:cs="Times New Roman"/>
      <w:sz w:val="24"/>
      <w:szCs w:val="24"/>
    </w:rPr>
  </w:style>
  <w:style w:type="paragraph" w:styleId="lfej">
    <w:name w:val="header"/>
    <w:basedOn w:val="Norml"/>
    <w:link w:val="lfejChar"/>
    <w:uiPriority w:val="99"/>
    <w:unhideWhenUsed/>
    <w:rsid w:val="00631C1D"/>
    <w:pPr>
      <w:tabs>
        <w:tab w:val="center" w:pos="4536"/>
        <w:tab w:val="right" w:pos="9072"/>
      </w:tabs>
      <w:spacing w:after="0" w:line="240" w:lineRule="auto"/>
    </w:pPr>
  </w:style>
  <w:style w:type="character" w:customStyle="1" w:styleId="lfejChar">
    <w:name w:val="Élőfej Char"/>
    <w:basedOn w:val="Bekezdsalapbettpusa"/>
    <w:link w:val="lfej"/>
    <w:uiPriority w:val="99"/>
    <w:rsid w:val="00631C1D"/>
  </w:style>
  <w:style w:type="paragraph" w:styleId="llb">
    <w:name w:val="footer"/>
    <w:basedOn w:val="Norml"/>
    <w:link w:val="llbChar"/>
    <w:uiPriority w:val="99"/>
    <w:unhideWhenUsed/>
    <w:rsid w:val="00631C1D"/>
    <w:pPr>
      <w:tabs>
        <w:tab w:val="center" w:pos="4536"/>
        <w:tab w:val="right" w:pos="9072"/>
      </w:tabs>
      <w:spacing w:after="0" w:line="240" w:lineRule="auto"/>
    </w:pPr>
  </w:style>
  <w:style w:type="character" w:customStyle="1" w:styleId="llbChar">
    <w:name w:val="Élőláb Char"/>
    <w:basedOn w:val="Bekezdsalapbettpusa"/>
    <w:link w:val="llb"/>
    <w:uiPriority w:val="99"/>
    <w:rsid w:val="00631C1D"/>
  </w:style>
  <w:style w:type="character" w:styleId="Jegyzethivatkozs">
    <w:name w:val="annotation reference"/>
    <w:basedOn w:val="Bekezdsalapbettpusa"/>
    <w:uiPriority w:val="99"/>
    <w:semiHidden/>
    <w:unhideWhenUsed/>
    <w:rsid w:val="00A42826"/>
    <w:rPr>
      <w:sz w:val="16"/>
      <w:szCs w:val="16"/>
    </w:rPr>
  </w:style>
  <w:style w:type="paragraph" w:styleId="Jegyzetszveg">
    <w:name w:val="annotation text"/>
    <w:basedOn w:val="Norml"/>
    <w:link w:val="JegyzetszvegChar"/>
    <w:uiPriority w:val="99"/>
    <w:unhideWhenUsed/>
    <w:rsid w:val="00A42826"/>
    <w:pPr>
      <w:spacing w:line="240" w:lineRule="auto"/>
    </w:pPr>
    <w:rPr>
      <w:sz w:val="20"/>
      <w:szCs w:val="20"/>
    </w:rPr>
  </w:style>
  <w:style w:type="character" w:customStyle="1" w:styleId="JegyzetszvegChar">
    <w:name w:val="Jegyzetszöveg Char"/>
    <w:basedOn w:val="Bekezdsalapbettpusa"/>
    <w:link w:val="Jegyzetszveg"/>
    <w:uiPriority w:val="99"/>
    <w:rsid w:val="00A42826"/>
    <w:rPr>
      <w:sz w:val="20"/>
      <w:szCs w:val="20"/>
    </w:rPr>
  </w:style>
  <w:style w:type="paragraph" w:styleId="Megjegyzstrgya">
    <w:name w:val="annotation subject"/>
    <w:basedOn w:val="Jegyzetszveg"/>
    <w:next w:val="Jegyzetszveg"/>
    <w:link w:val="MegjegyzstrgyaChar"/>
    <w:uiPriority w:val="99"/>
    <w:semiHidden/>
    <w:unhideWhenUsed/>
    <w:rsid w:val="00A42826"/>
    <w:rPr>
      <w:b/>
      <w:bCs/>
    </w:rPr>
  </w:style>
  <w:style w:type="character" w:customStyle="1" w:styleId="MegjegyzstrgyaChar">
    <w:name w:val="Megjegyzés tárgya Char"/>
    <w:basedOn w:val="JegyzetszvegChar"/>
    <w:link w:val="Megjegyzstrgya"/>
    <w:uiPriority w:val="99"/>
    <w:semiHidden/>
    <w:rsid w:val="00A42826"/>
    <w:rPr>
      <w:b/>
      <w:bCs/>
      <w:sz w:val="20"/>
      <w:szCs w:val="20"/>
    </w:rPr>
  </w:style>
  <w:style w:type="paragraph" w:styleId="Vltozat">
    <w:name w:val="Revision"/>
    <w:hidden/>
    <w:uiPriority w:val="99"/>
    <w:semiHidden/>
    <w:rsid w:val="00C06F9F"/>
    <w:pPr>
      <w:spacing w:after="0" w:line="240" w:lineRule="auto"/>
    </w:pPr>
  </w:style>
  <w:style w:type="character" w:styleId="Feloldatlanmegemlts">
    <w:name w:val="Unresolved Mention"/>
    <w:basedOn w:val="Bekezdsalapbettpusa"/>
    <w:uiPriority w:val="99"/>
    <w:semiHidden/>
    <w:unhideWhenUsed/>
    <w:rsid w:val="001949F4"/>
    <w:rPr>
      <w:color w:val="605E5C"/>
      <w:shd w:val="clear" w:color="auto" w:fill="E1DFDD"/>
    </w:rPr>
  </w:style>
  <w:style w:type="paragraph" w:styleId="Nincstrkz">
    <w:name w:val="No Spacing"/>
    <w:uiPriority w:val="1"/>
    <w:qFormat/>
    <w:rsid w:val="00D73445"/>
    <w:pPr>
      <w:spacing w:after="0" w:line="240" w:lineRule="auto"/>
    </w:pPr>
    <w:rPr>
      <w:rFonts w:ascii="Calibri" w:eastAsiaTheme="minorEastAsia" w:hAnsi="Calibri" w:cs="Times New Roman"/>
      <w:sz w:val="24"/>
      <w:szCs w:val="24"/>
    </w:rPr>
  </w:style>
  <w:style w:type="numbering" w:customStyle="1" w:styleId="Stlus1">
    <w:name w:val="Stílus1"/>
    <w:uiPriority w:val="99"/>
    <w:rsid w:val="0063080E"/>
    <w:pPr>
      <w:numPr>
        <w:numId w:val="14"/>
      </w:numPr>
    </w:pPr>
  </w:style>
  <w:style w:type="paragraph" w:customStyle="1" w:styleId="ADpontok">
    <w:name w:val="AD pontok"/>
    <w:autoRedefine/>
    <w:qFormat/>
    <w:rsid w:val="0063080E"/>
    <w:pPr>
      <w:numPr>
        <w:numId w:val="15"/>
      </w:numPr>
      <w:spacing w:before="120" w:after="120" w:line="288" w:lineRule="auto"/>
      <w:jc w:val="both"/>
    </w:pPr>
    <w:rPr>
      <w:rFonts w:ascii="Times New Roman" w:eastAsia="Calibri" w:hAnsi="Times New Roman" w:cs="Times New Roman"/>
      <w:sz w:val="24"/>
      <w:szCs w:val="24"/>
      <w:lang w:eastAsia="hu-HU"/>
    </w:rPr>
  </w:style>
  <w:style w:type="numbering" w:customStyle="1" w:styleId="Stlus9">
    <w:name w:val="Stílus9"/>
    <w:uiPriority w:val="99"/>
    <w:rsid w:val="0054415D"/>
    <w:pPr>
      <w:numPr>
        <w:numId w:val="26"/>
      </w:numPr>
    </w:pPr>
  </w:style>
  <w:style w:type="numbering" w:customStyle="1" w:styleId="Stlus11">
    <w:name w:val="Stílus11"/>
    <w:uiPriority w:val="99"/>
    <w:rsid w:val="0054415D"/>
    <w:pPr>
      <w:numPr>
        <w:numId w:val="28"/>
      </w:numPr>
    </w:pPr>
  </w:style>
  <w:style w:type="paragraph" w:customStyle="1" w:styleId="ADalpontok">
    <w:name w:val="AD alpontok"/>
    <w:autoRedefine/>
    <w:qFormat/>
    <w:rsid w:val="00EF23CB"/>
    <w:pPr>
      <w:numPr>
        <w:ilvl w:val="1"/>
        <w:numId w:val="35"/>
      </w:numPr>
      <w:spacing w:after="120" w:line="288" w:lineRule="auto"/>
      <w:jc w:val="both"/>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nszky.gyula@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3904</Words>
  <Characters>26942</Characters>
  <Application>Microsoft Office Word</Application>
  <DocSecurity>4</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 Enikő</dc:creator>
  <cp:keywords/>
  <dc:description/>
  <cp:lastModifiedBy>Csaba dr. Seres</cp:lastModifiedBy>
  <cp:revision>2</cp:revision>
  <dcterms:created xsi:type="dcterms:W3CDTF">2023-10-03T08:50:00Z</dcterms:created>
  <dcterms:modified xsi:type="dcterms:W3CDTF">2023-10-03T08:50:00Z</dcterms:modified>
</cp:coreProperties>
</file>