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7CEE" w14:textId="2B5C6F35" w:rsidR="00596B6C" w:rsidRPr="00414FE0" w:rsidRDefault="00414FE0" w:rsidP="00414FE0">
      <w:pPr>
        <w:pStyle w:val="Nincstrkz"/>
        <w:jc w:val="center"/>
        <w:rPr>
          <w:rFonts w:ascii="Times New Roman" w:eastAsia="Calibri" w:hAnsi="Times New Roman"/>
          <w:b/>
          <w:bCs/>
          <w:sz w:val="30"/>
          <w:szCs w:val="30"/>
        </w:rPr>
      </w:pPr>
      <w:r w:rsidRPr="00414FE0">
        <w:rPr>
          <w:rFonts w:ascii="Times New Roman" w:eastAsia="Calibri" w:hAnsi="Times New Roman"/>
          <w:b/>
          <w:bCs/>
          <w:sz w:val="30"/>
          <w:szCs w:val="30"/>
        </w:rPr>
        <w:t>Megbízási szerződés</w:t>
      </w:r>
      <w:r w:rsidR="00596B6C" w:rsidRPr="00414FE0">
        <w:rPr>
          <w:rFonts w:ascii="Times New Roman" w:eastAsia="Calibri" w:hAnsi="Times New Roman"/>
          <w:b/>
          <w:bCs/>
          <w:sz w:val="30"/>
          <w:szCs w:val="30"/>
        </w:rPr>
        <w:t xml:space="preserve"> tervezet</w:t>
      </w:r>
    </w:p>
    <w:p w14:paraId="0B3961A0" w14:textId="77777777" w:rsidR="00596B6C" w:rsidRPr="004D5704" w:rsidRDefault="00596B6C" w:rsidP="00596B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rPr>
          <w:rFonts w:ascii="Times New Roman" w:eastAsia="Calibri" w:hAnsi="Times New Roman"/>
        </w:rPr>
      </w:pPr>
    </w:p>
    <w:p w14:paraId="3362DC37" w14:textId="77777777" w:rsidR="00596B6C" w:rsidRPr="004D5704" w:rsidRDefault="00596B6C" w:rsidP="00596B6C">
      <w:pPr>
        <w:tabs>
          <w:tab w:val="left" w:pos="1980"/>
        </w:tabs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amely létrejött a </w:t>
      </w:r>
    </w:p>
    <w:p w14:paraId="72A70072" w14:textId="44F90346" w:rsidR="00596B6C" w:rsidRPr="004D5704" w:rsidRDefault="00BB4D87" w:rsidP="00596B6C">
      <w:pPr>
        <w:tabs>
          <w:tab w:val="left" w:pos="1980"/>
        </w:tabs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  <w:r>
        <w:rPr>
          <w:rFonts w:ascii="Times New Roman" w:eastAsia="Calibri" w:hAnsi="Times New Roman"/>
          <w:b/>
          <w:bCs/>
          <w:lang w:eastAsia="hu-HU"/>
        </w:rPr>
        <w:t>______________________</w:t>
      </w:r>
      <w:r w:rsidR="00596B6C" w:rsidRPr="004D5704">
        <w:rPr>
          <w:rFonts w:ascii="Times New Roman" w:eastAsia="Calibri" w:hAnsi="Times New Roman"/>
          <w:b/>
          <w:bCs/>
          <w:lang w:eastAsia="hu-HU"/>
        </w:rPr>
        <w:t>.</w:t>
      </w:r>
    </w:p>
    <w:p w14:paraId="0BC906C9" w14:textId="3E8F607B" w:rsidR="00596B6C" w:rsidRPr="004D5704" w:rsidRDefault="00596B6C" w:rsidP="00596B6C">
      <w:pPr>
        <w:tabs>
          <w:tab w:val="left" w:pos="1980"/>
          <w:tab w:val="left" w:pos="5470"/>
        </w:tabs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>Székhely:</w:t>
      </w:r>
      <w:r w:rsidRPr="004D5704">
        <w:rPr>
          <w:rFonts w:ascii="Times New Roman" w:eastAsia="Calibri" w:hAnsi="Times New Roman"/>
          <w:lang w:eastAsia="hu-HU"/>
        </w:rPr>
        <w:tab/>
        <w:t xml:space="preserve">2600 Vác, </w:t>
      </w:r>
      <w:r w:rsidR="00BB4D87">
        <w:rPr>
          <w:rFonts w:ascii="Times New Roman" w:eastAsia="Calibri" w:hAnsi="Times New Roman"/>
          <w:lang w:eastAsia="hu-HU"/>
        </w:rPr>
        <w:t>_______________</w:t>
      </w:r>
      <w:r w:rsidRPr="004D5704">
        <w:rPr>
          <w:rFonts w:ascii="Times New Roman" w:eastAsia="Calibri" w:hAnsi="Times New Roman"/>
          <w:lang w:eastAsia="hu-HU"/>
        </w:rPr>
        <w:t>.</w:t>
      </w:r>
    </w:p>
    <w:p w14:paraId="3A15F9C1" w14:textId="1D7511F9" w:rsidR="00596B6C" w:rsidRPr="004D5704" w:rsidRDefault="00596B6C" w:rsidP="00596B6C">
      <w:pPr>
        <w:tabs>
          <w:tab w:val="left" w:pos="1980"/>
        </w:tabs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Cégjegyzékszám: </w:t>
      </w:r>
      <w:r w:rsidRPr="004D5704">
        <w:rPr>
          <w:rFonts w:ascii="Times New Roman" w:eastAsia="Calibri" w:hAnsi="Times New Roman"/>
          <w:lang w:eastAsia="hu-HU"/>
        </w:rPr>
        <w:tab/>
      </w:r>
    </w:p>
    <w:p w14:paraId="781B2572" w14:textId="2F3F3548" w:rsidR="00596B6C" w:rsidRPr="004D5704" w:rsidRDefault="00596B6C" w:rsidP="00596B6C">
      <w:pPr>
        <w:tabs>
          <w:tab w:val="left" w:pos="1980"/>
        </w:tabs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Adószám: </w:t>
      </w:r>
      <w:r w:rsidRPr="004D5704">
        <w:rPr>
          <w:rFonts w:ascii="Times New Roman" w:eastAsia="Calibri" w:hAnsi="Times New Roman"/>
          <w:lang w:eastAsia="hu-HU"/>
        </w:rPr>
        <w:tab/>
      </w:r>
    </w:p>
    <w:p w14:paraId="4478796E" w14:textId="26EBCAFF" w:rsidR="00596B6C" w:rsidRPr="004D5704" w:rsidRDefault="00596B6C" w:rsidP="00596B6C">
      <w:pPr>
        <w:tabs>
          <w:tab w:val="left" w:pos="1980"/>
        </w:tabs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Bankszámlaszáma: </w:t>
      </w:r>
      <w:r w:rsidRPr="004D5704">
        <w:rPr>
          <w:rFonts w:ascii="Times New Roman" w:eastAsia="Calibri" w:hAnsi="Times New Roman"/>
          <w:lang w:eastAsia="hu-HU"/>
        </w:rPr>
        <w:tab/>
      </w:r>
    </w:p>
    <w:p w14:paraId="5CD743E8" w14:textId="3ED7692F" w:rsidR="00596B6C" w:rsidRPr="004D5704" w:rsidRDefault="00596B6C" w:rsidP="00596B6C">
      <w:pPr>
        <w:tabs>
          <w:tab w:val="left" w:pos="1980"/>
        </w:tabs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Képviselője: </w:t>
      </w:r>
      <w:r w:rsidRPr="004D5704">
        <w:rPr>
          <w:rFonts w:ascii="Times New Roman" w:eastAsia="Calibri" w:hAnsi="Times New Roman"/>
          <w:lang w:eastAsia="hu-HU"/>
        </w:rPr>
        <w:tab/>
      </w:r>
    </w:p>
    <w:p w14:paraId="4954F80B" w14:textId="68EB1407" w:rsidR="00596B6C" w:rsidRPr="004D5704" w:rsidRDefault="00596B6C" w:rsidP="00596B6C">
      <w:pPr>
        <w:tabs>
          <w:tab w:val="left" w:pos="1980"/>
        </w:tabs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Telefonszáma: </w:t>
      </w:r>
      <w:r w:rsidRPr="004D5704">
        <w:rPr>
          <w:rFonts w:ascii="Times New Roman" w:eastAsia="Calibri" w:hAnsi="Times New Roman"/>
          <w:lang w:eastAsia="hu-HU"/>
        </w:rPr>
        <w:tab/>
      </w:r>
    </w:p>
    <w:p w14:paraId="5BBC92E3" w14:textId="33B49AE5" w:rsidR="00596B6C" w:rsidRPr="004D5704" w:rsidRDefault="00596B6C" w:rsidP="00596B6C">
      <w:pPr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(a továbbiakban: </w:t>
      </w:r>
      <w:r w:rsidR="00414FE0">
        <w:rPr>
          <w:rFonts w:ascii="Times New Roman" w:eastAsia="Calibri" w:hAnsi="Times New Roman"/>
          <w:b/>
          <w:bCs/>
          <w:lang w:eastAsia="hu-HU"/>
        </w:rPr>
        <w:t>Megbízó</w:t>
      </w:r>
      <w:r w:rsidRPr="004D5704">
        <w:rPr>
          <w:rFonts w:ascii="Times New Roman" w:eastAsia="Calibri" w:hAnsi="Times New Roman"/>
          <w:b/>
          <w:bCs/>
          <w:lang w:eastAsia="hu-HU"/>
        </w:rPr>
        <w:t xml:space="preserve">), </w:t>
      </w:r>
      <w:r w:rsidRPr="004D5704">
        <w:rPr>
          <w:rFonts w:ascii="Times New Roman" w:eastAsia="Calibri" w:hAnsi="Times New Roman"/>
          <w:lang w:eastAsia="hu-HU"/>
        </w:rPr>
        <w:t xml:space="preserve">mint </w:t>
      </w:r>
      <w:r w:rsidR="00414FE0">
        <w:rPr>
          <w:rFonts w:ascii="Times New Roman" w:eastAsia="Calibri" w:hAnsi="Times New Roman"/>
          <w:lang w:eastAsia="hu-HU"/>
        </w:rPr>
        <w:t>megbízó</w:t>
      </w:r>
      <w:r w:rsidR="00220383" w:rsidRPr="004D5704">
        <w:rPr>
          <w:rFonts w:ascii="Times New Roman" w:eastAsia="Calibri" w:hAnsi="Times New Roman"/>
          <w:lang w:eastAsia="hu-HU"/>
        </w:rPr>
        <w:t>,</w:t>
      </w:r>
    </w:p>
    <w:p w14:paraId="6C5C06F2" w14:textId="1A5DBC37" w:rsidR="00596B6C" w:rsidRPr="004D5704" w:rsidRDefault="00596B6C" w:rsidP="00596B6C">
      <w:pPr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>másrészt</w:t>
      </w:r>
      <w:r w:rsidR="00220383" w:rsidRPr="004D5704">
        <w:rPr>
          <w:rFonts w:ascii="Times New Roman" w:eastAsia="Calibri" w:hAnsi="Times New Roman"/>
          <w:lang w:eastAsia="hu-HU"/>
        </w:rPr>
        <w:t xml:space="preserve"> a</w:t>
      </w:r>
    </w:p>
    <w:p w14:paraId="2183751E" w14:textId="7F61CE2F" w:rsidR="00596B6C" w:rsidRPr="004D5704" w:rsidRDefault="0043497F" w:rsidP="00596B6C">
      <w:pPr>
        <w:tabs>
          <w:tab w:val="left" w:pos="1980"/>
        </w:tabs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b/>
          <w:bCs/>
          <w:lang w:eastAsia="hu-HU"/>
        </w:rPr>
        <w:t>_____________________</w:t>
      </w:r>
    </w:p>
    <w:p w14:paraId="4B30B579" w14:textId="662FCDC1" w:rsidR="00596B6C" w:rsidRPr="004D5704" w:rsidRDefault="00596B6C" w:rsidP="00596B6C">
      <w:pPr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>Székhely:</w:t>
      </w:r>
      <w:r w:rsidRPr="004D5704">
        <w:rPr>
          <w:rFonts w:ascii="Times New Roman" w:eastAsia="Calibri" w:hAnsi="Times New Roman"/>
          <w:lang w:eastAsia="hu-HU"/>
        </w:rPr>
        <w:tab/>
      </w:r>
      <w:r w:rsidRPr="004D5704">
        <w:rPr>
          <w:rFonts w:ascii="Times New Roman" w:eastAsia="Calibri" w:hAnsi="Times New Roman"/>
          <w:lang w:eastAsia="hu-HU"/>
        </w:rPr>
        <w:tab/>
      </w:r>
    </w:p>
    <w:p w14:paraId="26AEB7ED" w14:textId="52F56444" w:rsidR="00596B6C" w:rsidRPr="004D5704" w:rsidRDefault="00596B6C" w:rsidP="00596B6C">
      <w:pPr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Cégjegyzékszám: </w:t>
      </w:r>
      <w:r w:rsidRPr="004D5704">
        <w:rPr>
          <w:rFonts w:ascii="Times New Roman" w:eastAsia="Calibri" w:hAnsi="Times New Roman"/>
          <w:lang w:eastAsia="hu-HU"/>
        </w:rPr>
        <w:tab/>
      </w:r>
    </w:p>
    <w:p w14:paraId="17D2D831" w14:textId="2B1467E9" w:rsidR="00596B6C" w:rsidRPr="004D5704" w:rsidRDefault="00596B6C" w:rsidP="00596B6C">
      <w:pPr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>Adószám:</w:t>
      </w:r>
      <w:r w:rsidRPr="004D5704">
        <w:rPr>
          <w:rFonts w:ascii="Times New Roman" w:eastAsia="Calibri" w:hAnsi="Times New Roman"/>
          <w:lang w:eastAsia="hu-HU"/>
        </w:rPr>
        <w:tab/>
      </w:r>
      <w:r w:rsidRPr="004D5704">
        <w:rPr>
          <w:rFonts w:ascii="Times New Roman" w:eastAsia="Calibri" w:hAnsi="Times New Roman"/>
          <w:lang w:eastAsia="hu-HU"/>
        </w:rPr>
        <w:tab/>
      </w:r>
    </w:p>
    <w:p w14:paraId="0EBC8228" w14:textId="48E31C01" w:rsidR="00596B6C" w:rsidRPr="004D5704" w:rsidRDefault="00596B6C" w:rsidP="00596B6C">
      <w:pPr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Bankszámlaszáma: </w:t>
      </w:r>
      <w:r w:rsidRPr="004D5704">
        <w:rPr>
          <w:rFonts w:ascii="Times New Roman" w:eastAsia="Calibri" w:hAnsi="Times New Roman"/>
          <w:lang w:eastAsia="hu-HU"/>
        </w:rPr>
        <w:tab/>
      </w:r>
    </w:p>
    <w:p w14:paraId="70D9EE67" w14:textId="4BB61B58" w:rsidR="00596B6C" w:rsidRPr="004D5704" w:rsidRDefault="00596B6C" w:rsidP="00596B6C">
      <w:pPr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Képviselője: </w:t>
      </w:r>
      <w:r w:rsidRPr="004D5704">
        <w:rPr>
          <w:rFonts w:ascii="Times New Roman" w:eastAsia="Calibri" w:hAnsi="Times New Roman"/>
          <w:lang w:eastAsia="hu-HU"/>
        </w:rPr>
        <w:tab/>
      </w:r>
      <w:r w:rsidRPr="004D5704">
        <w:rPr>
          <w:rFonts w:ascii="Times New Roman" w:eastAsia="Calibri" w:hAnsi="Times New Roman"/>
          <w:lang w:eastAsia="hu-HU"/>
        </w:rPr>
        <w:tab/>
      </w:r>
    </w:p>
    <w:p w14:paraId="739BD642" w14:textId="2443D5AA" w:rsidR="00596B6C" w:rsidRPr="004D5704" w:rsidRDefault="00596B6C" w:rsidP="00596B6C">
      <w:pPr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Telefonszáma: </w:t>
      </w:r>
      <w:r w:rsidRPr="004D5704">
        <w:rPr>
          <w:rFonts w:ascii="Times New Roman" w:eastAsia="Calibri" w:hAnsi="Times New Roman"/>
          <w:lang w:eastAsia="hu-HU"/>
        </w:rPr>
        <w:tab/>
      </w:r>
    </w:p>
    <w:p w14:paraId="3C779119" w14:textId="5968944D" w:rsidR="00596B6C" w:rsidRPr="004D5704" w:rsidRDefault="00596B6C" w:rsidP="00596B6C">
      <w:pPr>
        <w:spacing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>e-mail címe:</w:t>
      </w:r>
      <w:r w:rsidRPr="004D5704">
        <w:rPr>
          <w:rFonts w:ascii="Times New Roman" w:eastAsia="Calibri" w:hAnsi="Times New Roman"/>
          <w:lang w:eastAsia="hu-HU"/>
        </w:rPr>
        <w:tab/>
      </w:r>
      <w:r w:rsidRPr="004D5704">
        <w:rPr>
          <w:rFonts w:ascii="Times New Roman" w:eastAsia="Calibri" w:hAnsi="Times New Roman"/>
          <w:lang w:eastAsia="hu-HU"/>
        </w:rPr>
        <w:tab/>
      </w:r>
    </w:p>
    <w:p w14:paraId="52062DF1" w14:textId="242D63B7" w:rsidR="00596B6C" w:rsidRPr="004D5704" w:rsidRDefault="00596B6C" w:rsidP="00596B6C">
      <w:pPr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 xml:space="preserve">(a továbbiakban: </w:t>
      </w:r>
      <w:r w:rsidR="009F26C8">
        <w:rPr>
          <w:rFonts w:ascii="Times New Roman" w:eastAsia="Calibri" w:hAnsi="Times New Roman"/>
          <w:b/>
          <w:bCs/>
          <w:lang w:eastAsia="hu-HU"/>
        </w:rPr>
        <w:t>Megbízott</w:t>
      </w:r>
      <w:r w:rsidRPr="004D5704">
        <w:rPr>
          <w:rFonts w:ascii="Times New Roman" w:eastAsia="Calibri" w:hAnsi="Times New Roman"/>
          <w:b/>
          <w:bCs/>
          <w:lang w:eastAsia="hu-HU"/>
        </w:rPr>
        <w:t xml:space="preserve">), </w:t>
      </w:r>
      <w:r w:rsidRPr="004D5704">
        <w:rPr>
          <w:rFonts w:ascii="Times New Roman" w:eastAsia="Calibri" w:hAnsi="Times New Roman"/>
          <w:lang w:eastAsia="hu-HU"/>
        </w:rPr>
        <w:t xml:space="preserve">mint </w:t>
      </w:r>
      <w:r w:rsidR="009F26C8">
        <w:rPr>
          <w:rFonts w:ascii="Times New Roman" w:eastAsia="Calibri" w:hAnsi="Times New Roman"/>
          <w:lang w:eastAsia="hu-HU"/>
        </w:rPr>
        <w:t>megbízott</w:t>
      </w:r>
    </w:p>
    <w:p w14:paraId="521D69CA" w14:textId="28E273C4" w:rsidR="00596B6C" w:rsidRPr="004D5704" w:rsidRDefault="00596B6C" w:rsidP="00596B6C">
      <w:pPr>
        <w:spacing w:after="120" w:line="288" w:lineRule="auto"/>
        <w:jc w:val="both"/>
        <w:rPr>
          <w:rFonts w:ascii="Times New Roman" w:eastAsia="Calibri" w:hAnsi="Times New Roman"/>
          <w:lang w:eastAsia="hu-HU"/>
        </w:rPr>
      </w:pPr>
      <w:r w:rsidRPr="004D5704">
        <w:rPr>
          <w:rFonts w:ascii="Times New Roman" w:eastAsia="Calibri" w:hAnsi="Times New Roman"/>
          <w:lang w:eastAsia="hu-HU"/>
        </w:rPr>
        <w:t>(</w:t>
      </w:r>
      <w:r w:rsidR="009F26C8">
        <w:rPr>
          <w:rFonts w:ascii="Times New Roman" w:eastAsia="Calibri" w:hAnsi="Times New Roman"/>
          <w:lang w:eastAsia="hu-HU"/>
        </w:rPr>
        <w:t>Megbízó</w:t>
      </w:r>
      <w:r w:rsidRPr="004D5704">
        <w:rPr>
          <w:rFonts w:ascii="Times New Roman" w:eastAsia="Calibri" w:hAnsi="Times New Roman"/>
          <w:lang w:eastAsia="hu-HU"/>
        </w:rPr>
        <w:t xml:space="preserve"> és </w:t>
      </w:r>
      <w:r w:rsidR="009F26C8">
        <w:rPr>
          <w:rFonts w:ascii="Times New Roman" w:eastAsia="Calibri" w:hAnsi="Times New Roman"/>
          <w:lang w:eastAsia="hu-HU"/>
        </w:rPr>
        <w:t>Megbízott</w:t>
      </w:r>
      <w:r w:rsidRPr="004D5704">
        <w:rPr>
          <w:rFonts w:ascii="Times New Roman" w:eastAsia="Calibri" w:hAnsi="Times New Roman"/>
          <w:lang w:eastAsia="hu-HU"/>
        </w:rPr>
        <w:t xml:space="preserve"> a továbbiakban együtt: </w:t>
      </w:r>
      <w:r w:rsidRPr="004D5704">
        <w:rPr>
          <w:rFonts w:ascii="Times New Roman" w:eastAsia="Calibri" w:hAnsi="Times New Roman"/>
          <w:b/>
          <w:i/>
          <w:lang w:eastAsia="hu-HU"/>
        </w:rPr>
        <w:t>Felek</w:t>
      </w:r>
      <w:r w:rsidRPr="004D5704">
        <w:rPr>
          <w:rFonts w:ascii="Times New Roman" w:eastAsia="Calibri" w:hAnsi="Times New Roman"/>
          <w:lang w:eastAsia="hu-HU"/>
        </w:rPr>
        <w:t xml:space="preserve">) között, alulírott helyen és időben az alábbi feltételekkel (a továbbiakban: </w:t>
      </w:r>
      <w:r w:rsidRPr="004D5704">
        <w:rPr>
          <w:rFonts w:ascii="Times New Roman" w:eastAsia="Calibri" w:hAnsi="Times New Roman"/>
          <w:b/>
          <w:i/>
          <w:lang w:eastAsia="hu-HU"/>
        </w:rPr>
        <w:t>Szerződés</w:t>
      </w:r>
      <w:r w:rsidRPr="004D5704">
        <w:rPr>
          <w:rFonts w:ascii="Times New Roman" w:eastAsia="Calibri" w:hAnsi="Times New Roman"/>
          <w:lang w:eastAsia="hu-HU"/>
        </w:rPr>
        <w:t>):</w:t>
      </w:r>
    </w:p>
    <w:p w14:paraId="4D705228" w14:textId="77777777" w:rsidR="00596B6C" w:rsidRPr="004D5704" w:rsidRDefault="00596B6C" w:rsidP="00596B6C">
      <w:pPr>
        <w:pStyle w:val="Listaszerbekezds"/>
        <w:numPr>
          <w:ilvl w:val="0"/>
          <w:numId w:val="2"/>
        </w:numPr>
        <w:spacing w:after="120" w:line="288" w:lineRule="auto"/>
        <w:ind w:left="0" w:firstLine="0"/>
        <w:jc w:val="center"/>
        <w:rPr>
          <w:rFonts w:eastAsia="Calibri"/>
          <w:b/>
          <w:color w:val="auto"/>
        </w:rPr>
      </w:pPr>
      <w:r w:rsidRPr="004D5704">
        <w:rPr>
          <w:rFonts w:eastAsia="Calibri"/>
          <w:b/>
          <w:color w:val="auto"/>
        </w:rPr>
        <w:t>Előzmények</w:t>
      </w:r>
    </w:p>
    <w:p w14:paraId="690CB852" w14:textId="668397FF" w:rsidR="00596B6C" w:rsidRPr="004D5704" w:rsidRDefault="009F26C8" w:rsidP="00596B6C">
      <w:pPr>
        <w:pStyle w:val="Listaszerbekezds"/>
        <w:spacing w:after="120" w:line="288" w:lineRule="auto"/>
        <w:ind w:left="0"/>
        <w:jc w:val="both"/>
        <w:rPr>
          <w:rFonts w:eastAsia="Calibri"/>
          <w:bCs/>
          <w:color w:val="auto"/>
        </w:rPr>
      </w:pPr>
      <w:r>
        <w:rPr>
          <w:rFonts w:eastAsia="Calibri"/>
          <w:bCs/>
          <w:color w:val="auto"/>
        </w:rPr>
        <w:t>Megbízó</w:t>
      </w:r>
      <w:r w:rsidR="00596B6C" w:rsidRPr="004D5704">
        <w:rPr>
          <w:rFonts w:eastAsia="Calibri"/>
          <w:bCs/>
          <w:color w:val="auto"/>
        </w:rPr>
        <w:t xml:space="preserve"> versenyeztetési eljárást indított 2022. </w:t>
      </w:r>
      <w:r w:rsidR="00B33B22">
        <w:rPr>
          <w:rFonts w:eastAsia="Calibri"/>
          <w:bCs/>
          <w:color w:val="auto"/>
        </w:rPr>
        <w:t>május 06</w:t>
      </w:r>
      <w:r w:rsidR="00596B6C" w:rsidRPr="004D5704">
        <w:rPr>
          <w:rFonts w:eastAsia="Calibri"/>
          <w:bCs/>
          <w:color w:val="auto"/>
        </w:rPr>
        <w:t>. napján „</w:t>
      </w:r>
      <w:r w:rsidRPr="009F26C8">
        <w:rPr>
          <w:b/>
          <w:bCs/>
          <w:color w:val="auto"/>
        </w:rPr>
        <w:t>Tűz-és munkavédelmi feladatok ellátása</w:t>
      </w:r>
      <w:r w:rsidR="00596B6C" w:rsidRPr="004D5704">
        <w:rPr>
          <w:rFonts w:eastAsia="Calibri"/>
          <w:bCs/>
          <w:color w:val="auto"/>
        </w:rPr>
        <w:t xml:space="preserve">” elnevezéssel. Az eljárás nyertese </w:t>
      </w:r>
      <w:r w:rsidR="005D24B2">
        <w:rPr>
          <w:rFonts w:eastAsia="Calibri"/>
          <w:bCs/>
          <w:color w:val="auto"/>
        </w:rPr>
        <w:t>Megbízott</w:t>
      </w:r>
      <w:r w:rsidR="00596B6C" w:rsidRPr="004D5704">
        <w:rPr>
          <w:rFonts w:eastAsia="Calibri"/>
          <w:bCs/>
          <w:color w:val="auto"/>
        </w:rPr>
        <w:t xml:space="preserve"> lett, akivel </w:t>
      </w:r>
      <w:r w:rsidR="005D24B2">
        <w:rPr>
          <w:rFonts w:eastAsia="Calibri"/>
          <w:bCs/>
          <w:color w:val="auto"/>
        </w:rPr>
        <w:t>Megbízó</w:t>
      </w:r>
      <w:r w:rsidR="00596B6C" w:rsidRPr="004D5704">
        <w:rPr>
          <w:rFonts w:eastAsia="Calibri"/>
          <w:bCs/>
          <w:color w:val="auto"/>
        </w:rPr>
        <w:t xml:space="preserve"> az alábbi szerződést (továbbiakban: Szerződés) köti.</w:t>
      </w:r>
    </w:p>
    <w:p w14:paraId="2808224B" w14:textId="77777777" w:rsidR="00596B6C" w:rsidRPr="004D5704" w:rsidRDefault="00596B6C" w:rsidP="00596B6C">
      <w:pPr>
        <w:pStyle w:val="Listaszerbekezds"/>
        <w:numPr>
          <w:ilvl w:val="0"/>
          <w:numId w:val="2"/>
        </w:numPr>
        <w:spacing w:after="120" w:line="288" w:lineRule="auto"/>
        <w:ind w:left="0" w:firstLine="0"/>
        <w:jc w:val="center"/>
        <w:rPr>
          <w:rFonts w:eastAsia="Calibri"/>
          <w:b/>
          <w:color w:val="auto"/>
        </w:rPr>
      </w:pPr>
      <w:r w:rsidRPr="004D5704">
        <w:rPr>
          <w:rFonts w:eastAsia="Calibri"/>
          <w:b/>
          <w:color w:val="auto"/>
        </w:rPr>
        <w:t>Szerződés tárgya</w:t>
      </w:r>
    </w:p>
    <w:p w14:paraId="106EE169" w14:textId="02EDE5A5" w:rsidR="00596B6C" w:rsidRPr="004D5704" w:rsidRDefault="00BB4D87" w:rsidP="00596B6C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>
        <w:rPr>
          <w:color w:val="auto"/>
        </w:rPr>
        <w:t>Megbízó</w:t>
      </w:r>
      <w:r w:rsidR="00596B6C" w:rsidRPr="004D5704">
        <w:rPr>
          <w:color w:val="auto"/>
        </w:rPr>
        <w:t xml:space="preserve"> a Szerződés aláírásával </w:t>
      </w:r>
      <w:r>
        <w:rPr>
          <w:color w:val="auto"/>
        </w:rPr>
        <w:t>megbízza</w:t>
      </w:r>
      <w:r w:rsidR="00596B6C" w:rsidRPr="004D5704">
        <w:rPr>
          <w:color w:val="auto"/>
        </w:rPr>
        <w:t xml:space="preserve">, </w:t>
      </w:r>
      <w:r>
        <w:rPr>
          <w:color w:val="auto"/>
        </w:rPr>
        <w:t>Megbízott</w:t>
      </w:r>
      <w:r w:rsidR="00596B6C" w:rsidRPr="004D5704">
        <w:rPr>
          <w:color w:val="auto"/>
        </w:rPr>
        <w:t xml:space="preserve"> pedig a Szerződés aláírásával elvállalja a Pályázati dokumentációban </w:t>
      </w:r>
      <w:r w:rsidR="0064330F" w:rsidRPr="004D5704">
        <w:rPr>
          <w:color w:val="auto"/>
        </w:rPr>
        <w:t>és nyertes ajánlattevő ajánlatában</w:t>
      </w:r>
      <w:r w:rsidR="00596B6C" w:rsidRPr="004D5704">
        <w:rPr>
          <w:color w:val="auto"/>
        </w:rPr>
        <w:t xml:space="preserve"> (1. és 2. számú melléklet) meghatározott feladatok ellátását (továbbiakban: </w:t>
      </w:r>
      <w:r w:rsidR="00596B6C" w:rsidRPr="004D5704">
        <w:rPr>
          <w:b/>
          <w:bCs/>
          <w:color w:val="auto"/>
        </w:rPr>
        <w:t>Feladat</w:t>
      </w:r>
      <w:r w:rsidR="00596B6C" w:rsidRPr="004D5704">
        <w:rPr>
          <w:color w:val="auto"/>
        </w:rPr>
        <w:t xml:space="preserve">). </w:t>
      </w:r>
    </w:p>
    <w:p w14:paraId="08CA285A" w14:textId="60105E5B" w:rsidR="00596B6C" w:rsidRPr="004D5704" w:rsidRDefault="00596B6C" w:rsidP="00596B6C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4D5704">
        <w:rPr>
          <w:color w:val="auto"/>
        </w:rPr>
        <w:t xml:space="preserve">Felek rögzítik, hogy a </w:t>
      </w:r>
      <w:r w:rsidR="00BB4D87">
        <w:rPr>
          <w:color w:val="auto"/>
        </w:rPr>
        <w:t>Megbízottat</w:t>
      </w:r>
      <w:r w:rsidRPr="004D5704">
        <w:rPr>
          <w:color w:val="auto"/>
        </w:rPr>
        <w:t xml:space="preserve"> a Feladat szerződésszerű teljesítése esetén, </w:t>
      </w:r>
      <w:r w:rsidR="00586268" w:rsidRPr="004D5704">
        <w:rPr>
          <w:b/>
          <w:bCs/>
          <w:color w:val="auto"/>
        </w:rPr>
        <w:t xml:space="preserve">a teljesítéssel érintett hónapban az ajánlatában foglalt árak és a teljesítés szerinti </w:t>
      </w:r>
      <w:r w:rsidR="00BB4D87">
        <w:rPr>
          <w:b/>
          <w:bCs/>
          <w:color w:val="auto"/>
        </w:rPr>
        <w:t>megbízási</w:t>
      </w:r>
      <w:r w:rsidR="00586268" w:rsidRPr="004D5704">
        <w:rPr>
          <w:b/>
          <w:bCs/>
          <w:color w:val="auto"/>
        </w:rPr>
        <w:t xml:space="preserve"> díj illeti meg </w:t>
      </w:r>
      <w:r w:rsidR="0043497F" w:rsidRPr="004D5704">
        <w:rPr>
          <w:color w:val="auto"/>
        </w:rPr>
        <w:t>(</w:t>
      </w:r>
      <w:r w:rsidR="00586268" w:rsidRPr="004D5704">
        <w:rPr>
          <w:color w:val="auto"/>
        </w:rPr>
        <w:t>a továbbiakban:</w:t>
      </w:r>
      <w:r w:rsidR="00586268" w:rsidRPr="004D5704">
        <w:rPr>
          <w:b/>
          <w:bCs/>
          <w:color w:val="auto"/>
        </w:rPr>
        <w:t xml:space="preserve"> </w:t>
      </w:r>
      <w:r w:rsidR="00BB4D87">
        <w:rPr>
          <w:b/>
          <w:bCs/>
          <w:color w:val="auto"/>
        </w:rPr>
        <w:t>Megbízási díj</w:t>
      </w:r>
      <w:r w:rsidR="00586268" w:rsidRPr="004D5704">
        <w:rPr>
          <w:b/>
          <w:bCs/>
          <w:color w:val="auto"/>
        </w:rPr>
        <w:t xml:space="preserve"> díj</w:t>
      </w:r>
      <w:r w:rsidRPr="004D5704">
        <w:rPr>
          <w:color w:val="auto"/>
        </w:rPr>
        <w:t>).</w:t>
      </w:r>
    </w:p>
    <w:p w14:paraId="740B7725" w14:textId="13478521" w:rsidR="00596B6C" w:rsidRPr="004D5704" w:rsidRDefault="00596B6C" w:rsidP="00596B6C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4D5704">
        <w:rPr>
          <w:color w:val="auto"/>
        </w:rPr>
        <w:t xml:space="preserve">Felek rögzítik, hogy a </w:t>
      </w:r>
      <w:r w:rsidR="005D24B2">
        <w:rPr>
          <w:color w:val="auto"/>
        </w:rPr>
        <w:t>Megbízott</w:t>
      </w:r>
      <w:r w:rsidRPr="004D5704">
        <w:rPr>
          <w:color w:val="auto"/>
        </w:rPr>
        <w:t>i díj magában foglalja a Feladat ellátásával kapcsolatosan felmerülő összes költséget, díjat.</w:t>
      </w:r>
    </w:p>
    <w:p w14:paraId="76E6C178" w14:textId="671C1D70" w:rsidR="00596B6C" w:rsidRPr="004D5704" w:rsidRDefault="00596B6C" w:rsidP="00596B6C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4D5704">
        <w:rPr>
          <w:color w:val="auto"/>
        </w:rPr>
        <w:t xml:space="preserve">Felek rögzítik, hogy a Szerződés teljesítése helyének felek a </w:t>
      </w:r>
      <w:r w:rsidR="005D24B2">
        <w:rPr>
          <w:color w:val="auto"/>
        </w:rPr>
        <w:t>Megbízó</w:t>
      </w:r>
      <w:r w:rsidRPr="004D5704">
        <w:rPr>
          <w:color w:val="auto"/>
        </w:rPr>
        <w:t xml:space="preserve"> székhelyét tekintik. </w:t>
      </w:r>
    </w:p>
    <w:p w14:paraId="50CA7B93" w14:textId="6CC5AF2B" w:rsidR="004D5704" w:rsidRPr="004D5704" w:rsidRDefault="005D24B2" w:rsidP="004D5704">
      <w:pPr>
        <w:pStyle w:val="Listaszerbekezds"/>
        <w:numPr>
          <w:ilvl w:val="0"/>
          <w:numId w:val="2"/>
        </w:numPr>
        <w:spacing w:after="120" w:line="288" w:lineRule="auto"/>
        <w:ind w:left="0" w:firstLine="0"/>
        <w:jc w:val="center"/>
        <w:rPr>
          <w:rFonts w:eastAsia="Calibri"/>
          <w:b/>
          <w:color w:val="auto"/>
        </w:rPr>
      </w:pPr>
      <w:r w:rsidRPr="005D24B2">
        <w:rPr>
          <w:rFonts w:eastAsia="Calibri"/>
          <w:b/>
          <w:color w:val="auto"/>
        </w:rPr>
        <w:lastRenderedPageBreak/>
        <w:t>A Megbízó jogai és kötelezettségei</w:t>
      </w:r>
    </w:p>
    <w:p w14:paraId="63C98D9D" w14:textId="4C2C673A" w:rsidR="005D24B2" w:rsidRPr="005D24B2" w:rsidRDefault="005D24B2" w:rsidP="005D24B2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5D24B2">
        <w:rPr>
          <w:color w:val="auto"/>
        </w:rPr>
        <w:t>Felek rögzítik, hogy a Megbízó köteles a Szerződés teljesítéséhez szükséges minden felvilágosítást, információt, adatot és dokumentumot (a továbbiakban: Információ), a megfelelő időben Megbízott rendelkezésére bocsátani. Jelen szerződés aláírásával Megbízó kijelenti, hogy Megbízottnak mindenkor, valós információkat ad át</w:t>
      </w:r>
    </w:p>
    <w:p w14:paraId="3BEEBF25" w14:textId="22190CB7" w:rsidR="005D24B2" w:rsidRPr="005D24B2" w:rsidRDefault="005D24B2" w:rsidP="005D24B2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5D24B2">
        <w:rPr>
          <w:color w:val="auto"/>
        </w:rPr>
        <w:t>Felek rögzítik, hogy a Megbízó köteles a Szerződés hatálya alatt biztosítani Megbízott részére a Megbízó székhelyére/ Feladat ellátás helyére történő bejutást, továbbá köteles minden más módon biztosítani Megbízott szerződésszerű teljesítéséhez a feltéteket.</w:t>
      </w:r>
    </w:p>
    <w:p w14:paraId="7CA31630" w14:textId="6FE56BCB" w:rsidR="005D24B2" w:rsidRPr="005D24B2" w:rsidRDefault="005D24B2" w:rsidP="005D24B2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5D24B2">
        <w:rPr>
          <w:color w:val="auto"/>
        </w:rPr>
        <w:t xml:space="preserve">Felek rögzítik, hogy a Megbízó a Szerződés eredményes teljesítése érdekében a jóhiszeműség és tisztesség követelményének megfelelően köteles együttműködni Megbízottal. </w:t>
      </w:r>
    </w:p>
    <w:p w14:paraId="1F6FE84A" w14:textId="4C309981" w:rsidR="005D24B2" w:rsidRPr="005D24B2" w:rsidRDefault="005D24B2" w:rsidP="005D24B2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5D24B2">
        <w:rPr>
          <w:color w:val="auto"/>
        </w:rPr>
        <w:t>Felek rögzítik, hogy a Megbízó köteles a Megbízási díjat Megbízott részére, határidőben megfizetni.</w:t>
      </w:r>
    </w:p>
    <w:p w14:paraId="232F32F4" w14:textId="15D26D30" w:rsidR="005D24B2" w:rsidRDefault="005D24B2" w:rsidP="005D24B2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5D24B2">
        <w:rPr>
          <w:color w:val="auto"/>
        </w:rPr>
        <w:t>Felek rögzítik, hogy a Szerződés megszűnésekor a Megbízott köteles a Megbízónak mindazt kiadni, amihez a megbízás teljesítése céljából vagy eljárása eredményeképpen jutott kivéve, amit abból a megbízás folytán jogosan felhasznált.</w:t>
      </w:r>
    </w:p>
    <w:p w14:paraId="44B3869B" w14:textId="5FBCF89A" w:rsidR="005D24B2" w:rsidRPr="005D24B2" w:rsidRDefault="005D24B2" w:rsidP="005D24B2">
      <w:pPr>
        <w:pStyle w:val="Listaszerbekezds"/>
        <w:numPr>
          <w:ilvl w:val="0"/>
          <w:numId w:val="2"/>
        </w:numPr>
        <w:spacing w:after="120" w:line="288" w:lineRule="auto"/>
        <w:ind w:left="0" w:firstLine="0"/>
        <w:jc w:val="center"/>
        <w:rPr>
          <w:rFonts w:eastAsia="Calibri"/>
          <w:b/>
          <w:color w:val="auto"/>
        </w:rPr>
      </w:pPr>
      <w:r w:rsidRPr="005D24B2">
        <w:rPr>
          <w:rFonts w:eastAsia="Calibri"/>
          <w:b/>
          <w:color w:val="auto"/>
        </w:rPr>
        <w:t>A Megbízott jogai és kötelezettségei</w:t>
      </w:r>
    </w:p>
    <w:p w14:paraId="64E8E2A2" w14:textId="23ED941E" w:rsidR="005D24B2" w:rsidRPr="005D24B2" w:rsidRDefault="005D24B2" w:rsidP="005D24B2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5D24B2">
        <w:rPr>
          <w:color w:val="auto"/>
        </w:rPr>
        <w:t>Felek rögzítik, hogy a Megbízott köteles, a Megbízó által rábízott Feladat ellátására.</w:t>
      </w:r>
    </w:p>
    <w:p w14:paraId="4222E975" w14:textId="2604E7F4" w:rsidR="005D24B2" w:rsidRPr="005D24B2" w:rsidRDefault="005D24B2" w:rsidP="005D24B2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5D24B2">
        <w:rPr>
          <w:color w:val="auto"/>
        </w:rPr>
        <w:t xml:space="preserve">Felek rögzítik, hogy a Megbízott köteles a Megbízó utasításait követni azzal, hogy a Megbízott a Megbízó utasításától akkor térhet el, ha ezt a Megbízó érdeke feltétlenül megköveteli és a Megbízó előzetes értesítésére már nincs mód (ebben az esetben a Megbízót késedelem nélkül értesíteni kell). Abban az esetben, ha a Megbízó célszerűtlen vagy szakszerűtlen utasítást ad, a Megbízott köteles őt erre figyelmeztetni. </w:t>
      </w:r>
    </w:p>
    <w:p w14:paraId="7F93E9DD" w14:textId="78948006" w:rsidR="005D24B2" w:rsidRPr="005D24B2" w:rsidRDefault="005D24B2" w:rsidP="005D24B2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5D24B2">
        <w:rPr>
          <w:color w:val="auto"/>
        </w:rPr>
        <w:t>Felek rögzítik, hogy a Szerződés teljesítése módját és rendjét, Megbízott önállóan határozza meg.</w:t>
      </w:r>
    </w:p>
    <w:p w14:paraId="0A025292" w14:textId="7D7C4613" w:rsidR="005D24B2" w:rsidRPr="005D24B2" w:rsidRDefault="005D24B2" w:rsidP="005D24B2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5D24B2">
        <w:rPr>
          <w:color w:val="auto"/>
        </w:rPr>
        <w:t>Felek rögzítik, hogy a Megbízott tevékenységét, elsősorban Megbízó székhelyén végzi, a saját vagy Megbízó tulajdonát képező eszközökkel, de Megbízott maga által meghatározott időbeosztásban.</w:t>
      </w:r>
    </w:p>
    <w:p w14:paraId="5C3DBA82" w14:textId="3C9218C7" w:rsidR="005D24B2" w:rsidRPr="005D24B2" w:rsidRDefault="005D24B2" w:rsidP="005D24B2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5D24B2">
        <w:rPr>
          <w:color w:val="auto"/>
        </w:rPr>
        <w:t>A Megbízott a tevékenység végzéséhez harmadik személyt igénybe vehet, de köteles arról Megbízót tájékoztatni.</w:t>
      </w:r>
    </w:p>
    <w:p w14:paraId="081E1E60" w14:textId="5C665751" w:rsidR="005D24B2" w:rsidRPr="005D24B2" w:rsidRDefault="005D24B2" w:rsidP="005D24B2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5D24B2">
        <w:rPr>
          <w:color w:val="auto"/>
        </w:rPr>
        <w:t>A Megbízott köteles a Megbízó érdekeivel összhangban eljárni, de Megbízó nem adhat Megbízottnak konkrét utasítást a tevékenység végzésének módjára vonatkozóan.</w:t>
      </w:r>
    </w:p>
    <w:p w14:paraId="78A7675A" w14:textId="408D298F" w:rsidR="005D24B2" w:rsidRPr="005D24B2" w:rsidRDefault="005D24B2" w:rsidP="005D24B2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5D24B2">
        <w:rPr>
          <w:color w:val="auto"/>
        </w:rPr>
        <w:t>Felek rögzítik, hogy a Megbízott köteles a Megbízót tevékenységéről és a feladat állásáról kívánságára, szükség esetén e nélkül is tájékoztatni továbbá a Megbízott köteles a Megbízót tájékoztatni, ha közreműködő igénybevétele vált szükségessé, vagy ha a felmerült új körülmények az utasítások módosítását teszik indokolttá.</w:t>
      </w:r>
    </w:p>
    <w:p w14:paraId="4934EF77" w14:textId="77777777" w:rsidR="005D24B2" w:rsidRPr="005D24B2" w:rsidRDefault="005D24B2" w:rsidP="005D24B2">
      <w:pPr>
        <w:pStyle w:val="Listaszerbekezds"/>
        <w:numPr>
          <w:ilvl w:val="1"/>
          <w:numId w:val="2"/>
        </w:num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color w:val="auto"/>
        </w:rPr>
      </w:pPr>
      <w:r w:rsidRPr="005D24B2">
        <w:rPr>
          <w:color w:val="auto"/>
        </w:rPr>
        <w:lastRenderedPageBreak/>
        <w:t>Felek rögzítik, hogy a Megbízott köteles a Megbízót a megbízás teljesítéséről késedelem nélkül értesíteni.</w:t>
      </w:r>
    </w:p>
    <w:p w14:paraId="57F98442" w14:textId="77777777" w:rsidR="00E35093" w:rsidRPr="004D5704" w:rsidRDefault="00E35093" w:rsidP="00E35093">
      <w:pPr>
        <w:pStyle w:val="Listaszerbekezds"/>
        <w:numPr>
          <w:ilvl w:val="0"/>
          <w:numId w:val="2"/>
        </w:numPr>
        <w:spacing w:after="120" w:line="288" w:lineRule="auto"/>
        <w:ind w:left="0" w:firstLine="0"/>
        <w:jc w:val="center"/>
        <w:rPr>
          <w:rFonts w:eastAsia="Calibri"/>
          <w:b/>
          <w:color w:val="auto"/>
        </w:rPr>
      </w:pPr>
      <w:r w:rsidRPr="004D5704">
        <w:rPr>
          <w:rFonts w:eastAsia="Calibri"/>
          <w:b/>
          <w:color w:val="auto"/>
        </w:rPr>
        <w:t>Fizetési mód</w:t>
      </w:r>
    </w:p>
    <w:p w14:paraId="0B6E059C" w14:textId="0A992739" w:rsidR="005D24B2" w:rsidRPr="005D24B2" w:rsidRDefault="005D24B2" w:rsidP="00E35093">
      <w:pPr>
        <w:numPr>
          <w:ilvl w:val="0"/>
          <w:numId w:val="6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rFonts w:ascii="Times New Roman" w:hAnsi="Times New Roman"/>
        </w:rPr>
      </w:pPr>
      <w:r w:rsidRPr="005D24B2">
        <w:rPr>
          <w:rFonts w:ascii="Times New Roman" w:hAnsi="Times New Roman"/>
          <w:lang w:eastAsia="hu-HU"/>
        </w:rPr>
        <w:t xml:space="preserve">Felek rögzítik, hogy Megbízottat a Szerződés szerződésszerű teljesítéséért havi </w:t>
      </w:r>
      <w:r w:rsidRPr="005D24B2">
        <w:rPr>
          <w:rFonts w:ascii="Times New Roman" w:hAnsi="Times New Roman"/>
          <w:b/>
          <w:bCs/>
          <w:lang w:eastAsia="hu-HU"/>
        </w:rPr>
        <w:t>………………… Ft (………………/ + ÁFA)</w:t>
      </w:r>
      <w:r w:rsidRPr="005D24B2">
        <w:rPr>
          <w:rFonts w:ascii="Times New Roman" w:hAnsi="Times New Roman"/>
          <w:lang w:eastAsia="hu-HU"/>
        </w:rPr>
        <w:t xml:space="preserve"> – azaz ………………….. forint plusz általános forgalmi adó– összeg illeti meg, megbízási díj jogcímen (a továbbiakban: </w:t>
      </w:r>
      <w:r w:rsidRPr="005D24B2">
        <w:rPr>
          <w:rFonts w:ascii="Times New Roman" w:hAnsi="Times New Roman"/>
          <w:b/>
          <w:bCs/>
          <w:lang w:eastAsia="hu-HU"/>
        </w:rPr>
        <w:t>Megbízási díj</w:t>
      </w:r>
      <w:r w:rsidRPr="005D24B2">
        <w:rPr>
          <w:rFonts w:ascii="Times New Roman" w:hAnsi="Times New Roman"/>
          <w:lang w:eastAsia="hu-HU"/>
        </w:rPr>
        <w:t xml:space="preserve">), továbbá a tűz-és munkavédelmi feladatok ellátásához szükséges készülékek és az ahhoz tartozó munkálatok tételes árai a jelen szerződés 1. sz. mellékletében foglalt táblázatban találhatóak meg. (a továbbiakban: </w:t>
      </w:r>
      <w:r w:rsidRPr="005D24B2">
        <w:rPr>
          <w:rFonts w:ascii="Times New Roman" w:hAnsi="Times New Roman"/>
          <w:b/>
          <w:bCs/>
          <w:lang w:eastAsia="hu-HU"/>
        </w:rPr>
        <w:t>Egységár táblázat</w:t>
      </w:r>
      <w:r w:rsidRPr="005D24B2">
        <w:rPr>
          <w:rFonts w:ascii="Times New Roman" w:hAnsi="Times New Roman"/>
          <w:lang w:eastAsia="hu-HU"/>
        </w:rPr>
        <w:t>)</w:t>
      </w:r>
    </w:p>
    <w:p w14:paraId="1A53B51D" w14:textId="3D2D2C8A" w:rsidR="00E35093" w:rsidRPr="004D5704" w:rsidRDefault="00E35093" w:rsidP="00E35093">
      <w:pPr>
        <w:numPr>
          <w:ilvl w:val="0"/>
          <w:numId w:val="6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rFonts w:ascii="Times New Roman" w:hAnsi="Times New Roman"/>
        </w:rPr>
      </w:pPr>
      <w:r w:rsidRPr="004D5704">
        <w:rPr>
          <w:rFonts w:ascii="Times New Roman" w:eastAsia="Calibri" w:hAnsi="Times New Roman"/>
        </w:rPr>
        <w:t xml:space="preserve">Felek rögzítik, hogy a </w:t>
      </w:r>
      <w:r w:rsidR="005D24B2">
        <w:rPr>
          <w:rFonts w:ascii="Times New Roman" w:eastAsia="Calibri" w:hAnsi="Times New Roman"/>
        </w:rPr>
        <w:t>Megbízott</w:t>
      </w:r>
      <w:r w:rsidRPr="004D5704">
        <w:rPr>
          <w:rFonts w:ascii="Times New Roman" w:eastAsia="Calibri" w:hAnsi="Times New Roman"/>
        </w:rPr>
        <w:t xml:space="preserve"> a Szerződés teljesítése után a </w:t>
      </w:r>
      <w:r w:rsidR="005D24B2">
        <w:rPr>
          <w:rFonts w:ascii="Times New Roman" w:eastAsia="Calibri" w:hAnsi="Times New Roman"/>
        </w:rPr>
        <w:t>Megbízó</w:t>
      </w:r>
      <w:r w:rsidRPr="004D5704">
        <w:rPr>
          <w:rFonts w:ascii="Times New Roman" w:eastAsia="Calibri" w:hAnsi="Times New Roman"/>
        </w:rPr>
        <w:t xml:space="preserve"> által kiállított teljesítésigazolás (a továbbiakban: </w:t>
      </w:r>
      <w:r w:rsidRPr="004D5704">
        <w:rPr>
          <w:rFonts w:ascii="Times New Roman" w:eastAsia="Calibri" w:hAnsi="Times New Roman"/>
          <w:b/>
          <w:bCs/>
        </w:rPr>
        <w:t>Teljesítésigazolás</w:t>
      </w:r>
      <w:r w:rsidRPr="004D5704">
        <w:rPr>
          <w:rFonts w:ascii="Times New Roman" w:eastAsia="Calibri" w:hAnsi="Times New Roman"/>
        </w:rPr>
        <w:t xml:space="preserve">) alapján jogosult a számla benyújtására. Felek rögzítik, hogy a </w:t>
      </w:r>
      <w:r w:rsidR="005D24B2">
        <w:rPr>
          <w:rFonts w:ascii="Times New Roman" w:eastAsia="Calibri" w:hAnsi="Times New Roman"/>
        </w:rPr>
        <w:t>Megbízó</w:t>
      </w:r>
      <w:r w:rsidRPr="004D5704">
        <w:rPr>
          <w:rFonts w:ascii="Times New Roman" w:eastAsia="Calibri" w:hAnsi="Times New Roman"/>
        </w:rPr>
        <w:t xml:space="preserve"> a </w:t>
      </w:r>
      <w:r w:rsidR="005D24B2">
        <w:rPr>
          <w:rFonts w:ascii="Times New Roman" w:eastAsia="Calibri" w:hAnsi="Times New Roman"/>
        </w:rPr>
        <w:t>Megbízott</w:t>
      </w:r>
      <w:r w:rsidRPr="004D5704">
        <w:rPr>
          <w:rFonts w:ascii="Times New Roman" w:eastAsia="Calibri" w:hAnsi="Times New Roman"/>
        </w:rPr>
        <w:t xml:space="preserve"> szerződésszerű teljesítéséről a Szerződés teljesítését </w:t>
      </w:r>
      <w:r w:rsidRPr="004D5704">
        <w:rPr>
          <w:rFonts w:ascii="Times New Roman" w:eastAsia="Calibri" w:hAnsi="Times New Roman"/>
          <w:b/>
          <w:bCs/>
          <w:i/>
          <w:iCs/>
        </w:rPr>
        <w:t>(összesítő átadása) követően haladéktalanul, de legkésőbb 5 napon belül köteles</w:t>
      </w:r>
      <w:r w:rsidRPr="004D5704">
        <w:rPr>
          <w:rFonts w:ascii="Times New Roman" w:eastAsia="Calibri" w:hAnsi="Times New Roman"/>
        </w:rPr>
        <w:t xml:space="preserve"> </w:t>
      </w:r>
      <w:r w:rsidR="005D24B2">
        <w:rPr>
          <w:rFonts w:ascii="Times New Roman" w:eastAsia="Calibri" w:hAnsi="Times New Roman"/>
        </w:rPr>
        <w:t>Megbízott</w:t>
      </w:r>
      <w:r w:rsidRPr="004D5704">
        <w:rPr>
          <w:rFonts w:ascii="Times New Roman" w:eastAsia="Calibri" w:hAnsi="Times New Roman"/>
        </w:rPr>
        <w:t xml:space="preserve"> részére kiállítani és megküldeni a teljesítés igazolást. Felek rögzítik, hogy a szerződésszerű teljesítést igazoló dokumentumként a </w:t>
      </w:r>
      <w:r w:rsidR="005D24B2">
        <w:rPr>
          <w:rFonts w:ascii="Times New Roman" w:eastAsia="Calibri" w:hAnsi="Times New Roman"/>
        </w:rPr>
        <w:t>Megbízó</w:t>
      </w:r>
      <w:r w:rsidRPr="004D5704">
        <w:rPr>
          <w:rFonts w:ascii="Times New Roman" w:eastAsia="Calibri" w:hAnsi="Times New Roman"/>
        </w:rPr>
        <w:t xml:space="preserve"> feljogosított képviselője által aláírt teljesítésigazolás fogadható el. Felek rögzítik, hogy amennyiben a </w:t>
      </w:r>
      <w:r w:rsidR="005D24B2">
        <w:rPr>
          <w:rFonts w:ascii="Times New Roman" w:eastAsia="Calibri" w:hAnsi="Times New Roman"/>
        </w:rPr>
        <w:t>Megbízó</w:t>
      </w:r>
      <w:r w:rsidRPr="004D5704">
        <w:rPr>
          <w:rFonts w:ascii="Times New Roman" w:eastAsia="Calibri" w:hAnsi="Times New Roman"/>
        </w:rPr>
        <w:t xml:space="preserve"> teljesítésigazolás kiállításával késedelembe esik </w:t>
      </w:r>
      <w:r w:rsidR="005D24B2">
        <w:rPr>
          <w:rFonts w:ascii="Times New Roman" w:eastAsia="Calibri" w:hAnsi="Times New Roman"/>
        </w:rPr>
        <w:t>Megbízott</w:t>
      </w:r>
      <w:r w:rsidRPr="004D5704">
        <w:rPr>
          <w:rFonts w:ascii="Times New Roman" w:eastAsia="Calibri" w:hAnsi="Times New Roman"/>
        </w:rPr>
        <w:t xml:space="preserve"> akkor is jogosult a számlát kiállítani, ha a Szerződés teljesítését követő 8 napon belül </w:t>
      </w:r>
      <w:r w:rsidR="005D24B2">
        <w:rPr>
          <w:rFonts w:ascii="Times New Roman" w:eastAsia="Calibri" w:hAnsi="Times New Roman"/>
        </w:rPr>
        <w:t>Megbízó</w:t>
      </w:r>
      <w:r w:rsidRPr="004D5704">
        <w:rPr>
          <w:rFonts w:ascii="Times New Roman" w:eastAsia="Calibri" w:hAnsi="Times New Roman"/>
        </w:rPr>
        <w:t>, a teljesítéssel szemben kifogással nem él tekintettel arra, hogy ebben az esetben a Felek a Szerződést, szerződésszerűen telkesítettnek tekintik.</w:t>
      </w:r>
    </w:p>
    <w:p w14:paraId="1857EAE9" w14:textId="74D40246" w:rsidR="00E35093" w:rsidRPr="004D5704" w:rsidRDefault="00E35093" w:rsidP="00E35093">
      <w:pPr>
        <w:pStyle w:val="Listaszerbekezds"/>
        <w:numPr>
          <w:ilvl w:val="0"/>
          <w:numId w:val="6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contextualSpacing/>
        <w:jc w:val="both"/>
        <w:rPr>
          <w:color w:val="auto"/>
        </w:rPr>
      </w:pPr>
      <w:r w:rsidRPr="004D5704">
        <w:rPr>
          <w:color w:val="auto"/>
        </w:rPr>
        <w:t xml:space="preserve">Felek rögzítik, hogy a szerződésszerű teljesítés igazolására </w:t>
      </w:r>
      <w:r w:rsidR="00E90F26">
        <w:rPr>
          <w:b/>
          <w:bCs/>
          <w:color w:val="auto"/>
        </w:rPr>
        <w:t>________________</w:t>
      </w:r>
      <w:r w:rsidRPr="004D5704">
        <w:rPr>
          <w:b/>
          <w:bCs/>
          <w:color w:val="auto"/>
        </w:rPr>
        <w:t xml:space="preserve"> </w:t>
      </w:r>
      <w:r w:rsidRPr="004D5704">
        <w:rPr>
          <w:color w:val="auto"/>
        </w:rPr>
        <w:t>jogosult.</w:t>
      </w:r>
    </w:p>
    <w:p w14:paraId="7FDBAA28" w14:textId="52B90B16" w:rsidR="00E35093" w:rsidRPr="004D5704" w:rsidRDefault="00E35093" w:rsidP="00E35093">
      <w:pPr>
        <w:numPr>
          <w:ilvl w:val="0"/>
          <w:numId w:val="6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rFonts w:ascii="Times New Roman" w:hAnsi="Times New Roman"/>
        </w:rPr>
      </w:pPr>
      <w:bookmarkStart w:id="0" w:name="_Hlk57188524"/>
      <w:r w:rsidRPr="004D5704">
        <w:rPr>
          <w:rFonts w:ascii="Times New Roman" w:hAnsi="Times New Roman"/>
          <w:u w:val="single"/>
        </w:rPr>
        <w:t>Számlázás:</w:t>
      </w:r>
      <w:r w:rsidRPr="004D5704">
        <w:rPr>
          <w:rFonts w:ascii="Times New Roman" w:hAnsi="Times New Roman"/>
        </w:rPr>
        <w:t xml:space="preserve"> </w:t>
      </w:r>
      <w:r w:rsidR="005D24B2">
        <w:rPr>
          <w:rFonts w:ascii="Times New Roman" w:hAnsi="Times New Roman"/>
        </w:rPr>
        <w:t>Megbízott</w:t>
      </w:r>
      <w:r w:rsidRPr="004D5704">
        <w:rPr>
          <w:rFonts w:ascii="Times New Roman" w:hAnsi="Times New Roman"/>
        </w:rPr>
        <w:t xml:space="preserve"> havonta jogosult számlát kiállítani a tárgyhónapban elvégzett munkáiról. A </w:t>
      </w:r>
      <w:r w:rsidR="005D24B2">
        <w:rPr>
          <w:rFonts w:ascii="Times New Roman" w:hAnsi="Times New Roman"/>
        </w:rPr>
        <w:t>Megbízott</w:t>
      </w:r>
      <w:r w:rsidRPr="004D5704">
        <w:rPr>
          <w:rFonts w:ascii="Times New Roman" w:hAnsi="Times New Roman"/>
        </w:rPr>
        <w:t xml:space="preserve"> a tárgyhót követő hónap 8-ig kell, hogy a számlát kiállítsa</w:t>
      </w:r>
      <w:bookmarkEnd w:id="0"/>
      <w:r w:rsidRPr="004D5704">
        <w:rPr>
          <w:rFonts w:ascii="Times New Roman" w:hAnsi="Times New Roman"/>
        </w:rPr>
        <w:t xml:space="preserve">. Felek rögzítik, hogy a </w:t>
      </w:r>
      <w:r w:rsidR="005D24B2">
        <w:rPr>
          <w:rFonts w:ascii="Times New Roman" w:hAnsi="Times New Roman"/>
        </w:rPr>
        <w:t>Megbízott</w:t>
      </w:r>
      <w:r w:rsidRPr="004D5704">
        <w:rPr>
          <w:rFonts w:ascii="Times New Roman" w:hAnsi="Times New Roman"/>
        </w:rPr>
        <w:t xml:space="preserve">i díjat a </w:t>
      </w:r>
      <w:r w:rsidR="005D24B2">
        <w:rPr>
          <w:rFonts w:ascii="Times New Roman" w:hAnsi="Times New Roman"/>
        </w:rPr>
        <w:t>Megbízó</w:t>
      </w:r>
      <w:r w:rsidRPr="004D5704">
        <w:rPr>
          <w:rFonts w:ascii="Times New Roman" w:hAnsi="Times New Roman"/>
        </w:rPr>
        <w:t xml:space="preserve"> a </w:t>
      </w:r>
      <w:r w:rsidR="005D24B2">
        <w:rPr>
          <w:rFonts w:ascii="Times New Roman" w:hAnsi="Times New Roman"/>
        </w:rPr>
        <w:t>Megbízott</w:t>
      </w:r>
      <w:r w:rsidRPr="004D5704">
        <w:rPr>
          <w:rFonts w:ascii="Times New Roman" w:hAnsi="Times New Roman"/>
        </w:rPr>
        <w:t xml:space="preserve"> szerződésszerű teljesítését követően a </w:t>
      </w:r>
      <w:r w:rsidR="005D24B2">
        <w:rPr>
          <w:rFonts w:ascii="Times New Roman" w:hAnsi="Times New Roman"/>
        </w:rPr>
        <w:t>Megbízott</w:t>
      </w:r>
      <w:r w:rsidRPr="004D5704">
        <w:rPr>
          <w:rFonts w:ascii="Times New Roman" w:hAnsi="Times New Roman"/>
        </w:rPr>
        <w:t xml:space="preserve"> által, a teljesítésigazolás birtokában és alapján kiállított számlán feltüntetett </w:t>
      </w:r>
      <w:r w:rsidRPr="004D5704">
        <w:rPr>
          <w:rFonts w:ascii="Times New Roman" w:hAnsi="Times New Roman"/>
          <w:b/>
          <w:bCs/>
        </w:rPr>
        <w:t>30 napos</w:t>
      </w:r>
      <w:r w:rsidRPr="004D5704">
        <w:rPr>
          <w:rFonts w:ascii="Times New Roman" w:hAnsi="Times New Roman"/>
        </w:rPr>
        <w:t xml:space="preserve"> fizetési határidőn belül köteles megfizetni akként, hogy a </w:t>
      </w:r>
      <w:r w:rsidR="005D24B2">
        <w:rPr>
          <w:rFonts w:ascii="Times New Roman" w:hAnsi="Times New Roman"/>
        </w:rPr>
        <w:t>Megbízott</w:t>
      </w:r>
      <w:r w:rsidRPr="004D5704">
        <w:rPr>
          <w:rFonts w:ascii="Times New Roman" w:hAnsi="Times New Roman"/>
        </w:rPr>
        <w:t xml:space="preserve">i díj összegét egyösszegben, magyar forintban átutalja a </w:t>
      </w:r>
      <w:r w:rsidR="005D24B2">
        <w:rPr>
          <w:rFonts w:ascii="Times New Roman" w:hAnsi="Times New Roman"/>
        </w:rPr>
        <w:t>Megbízott</w:t>
      </w:r>
      <w:r w:rsidRPr="004D5704">
        <w:rPr>
          <w:rFonts w:ascii="Times New Roman" w:hAnsi="Times New Roman"/>
        </w:rPr>
        <w:t xml:space="preserve"> fent megjelölt számlájára. </w:t>
      </w:r>
    </w:p>
    <w:p w14:paraId="291BC59B" w14:textId="78057913" w:rsidR="00E35093" w:rsidRPr="004D5704" w:rsidRDefault="00E35093" w:rsidP="00E35093">
      <w:pPr>
        <w:numPr>
          <w:ilvl w:val="0"/>
          <w:numId w:val="6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rFonts w:ascii="Times New Roman" w:hAnsi="Times New Roman"/>
          <w:b/>
          <w:bCs/>
        </w:rPr>
      </w:pPr>
      <w:r w:rsidRPr="004D5704">
        <w:rPr>
          <w:rFonts w:ascii="Times New Roman" w:hAnsi="Times New Roman"/>
        </w:rPr>
        <w:t xml:space="preserve">Felek rögzítik, hogy a </w:t>
      </w:r>
      <w:r w:rsidR="005D24B2">
        <w:rPr>
          <w:rFonts w:ascii="Times New Roman" w:hAnsi="Times New Roman"/>
        </w:rPr>
        <w:t>Megbízott</w:t>
      </w:r>
      <w:r w:rsidRPr="004D5704">
        <w:rPr>
          <w:rFonts w:ascii="Times New Roman" w:hAnsi="Times New Roman"/>
        </w:rPr>
        <w:t xml:space="preserve"> a számlán vevőként a következő megnevezést köteles használni: </w:t>
      </w:r>
      <w:r w:rsidR="00E90F26">
        <w:rPr>
          <w:rFonts w:ascii="Times New Roman" w:hAnsi="Times New Roman"/>
          <w:b/>
          <w:bCs/>
        </w:rPr>
        <w:t>________________________________________________________________</w:t>
      </w:r>
      <w:r w:rsidRPr="004D5704">
        <w:rPr>
          <w:rFonts w:ascii="Times New Roman" w:hAnsi="Times New Roman"/>
          <w:b/>
          <w:bCs/>
        </w:rPr>
        <w:t>.</w:t>
      </w:r>
      <w:r w:rsidRPr="004D5704">
        <w:rPr>
          <w:rFonts w:ascii="Times New Roman" w:hAnsi="Times New Roman"/>
        </w:rPr>
        <w:t xml:space="preserve"> </w:t>
      </w:r>
      <w:bookmarkStart w:id="1" w:name="_Hlk57188506"/>
      <w:r w:rsidRPr="004D5704">
        <w:rPr>
          <w:rFonts w:ascii="Times New Roman" w:hAnsi="Times New Roman"/>
        </w:rPr>
        <w:t xml:space="preserve">A számla postai úton és/vagy elektronikusan is elküldhető a </w:t>
      </w:r>
      <w:r w:rsidR="005D24B2">
        <w:rPr>
          <w:rFonts w:ascii="Times New Roman" w:hAnsi="Times New Roman"/>
        </w:rPr>
        <w:t>Megbízó</w:t>
      </w:r>
      <w:r w:rsidRPr="004D5704">
        <w:rPr>
          <w:rFonts w:ascii="Times New Roman" w:hAnsi="Times New Roman"/>
        </w:rPr>
        <w:t xml:space="preserve"> címére: 2600 Vác, </w:t>
      </w:r>
      <w:r w:rsidR="00E90F26">
        <w:rPr>
          <w:rFonts w:ascii="Times New Roman" w:hAnsi="Times New Roman"/>
        </w:rPr>
        <w:t>_____________</w:t>
      </w:r>
      <w:r w:rsidRPr="004D5704">
        <w:rPr>
          <w:rFonts w:ascii="Times New Roman" w:hAnsi="Times New Roman"/>
        </w:rPr>
        <w:t>. vagy info@vacholding.hu</w:t>
      </w:r>
      <w:bookmarkEnd w:id="1"/>
    </w:p>
    <w:p w14:paraId="29789590" w14:textId="77777777" w:rsidR="00E35093" w:rsidRPr="004D5704" w:rsidRDefault="00E35093" w:rsidP="00E35093">
      <w:pPr>
        <w:numPr>
          <w:ilvl w:val="0"/>
          <w:numId w:val="6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rFonts w:ascii="Times New Roman" w:hAnsi="Times New Roman"/>
        </w:rPr>
      </w:pPr>
      <w:r w:rsidRPr="004D5704">
        <w:rPr>
          <w:rFonts w:ascii="Times New Roman" w:hAnsi="Times New Roman"/>
        </w:rPr>
        <w:t>Felek rögzítik, hogy a kiállításra kerülő számla mellékletét képezi:</w:t>
      </w:r>
    </w:p>
    <w:p w14:paraId="6B566FF8" w14:textId="3367D624" w:rsidR="00E35093" w:rsidRPr="004D5704" w:rsidRDefault="00E35093" w:rsidP="00E35093">
      <w:pPr>
        <w:numPr>
          <w:ilvl w:val="0"/>
          <w:numId w:val="6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ind w:left="284" w:hanging="284"/>
        <w:jc w:val="both"/>
        <w:rPr>
          <w:rFonts w:ascii="Times New Roman" w:hAnsi="Times New Roman"/>
        </w:rPr>
      </w:pPr>
      <w:r w:rsidRPr="004D5704">
        <w:rPr>
          <w:rFonts w:ascii="Times New Roman" w:hAnsi="Times New Roman"/>
        </w:rPr>
        <w:t xml:space="preserve">A számla kötelező tartalmi eleme a Szerződés iktatószáma. </w:t>
      </w:r>
      <w:r w:rsidR="005D24B2">
        <w:rPr>
          <w:rFonts w:ascii="Times New Roman" w:hAnsi="Times New Roman"/>
        </w:rPr>
        <w:t>Megbízott</w:t>
      </w:r>
      <w:r w:rsidRPr="004D5704">
        <w:rPr>
          <w:rFonts w:ascii="Times New Roman" w:hAnsi="Times New Roman"/>
        </w:rPr>
        <w:t xml:space="preserve"> tudomásul veszi, hogy amennyiben a számla nem tartalmazza a szerződés iktatószámát, abban az esetben </w:t>
      </w:r>
      <w:r w:rsidR="005D24B2">
        <w:rPr>
          <w:rFonts w:ascii="Times New Roman" w:hAnsi="Times New Roman"/>
        </w:rPr>
        <w:t>Megbízó</w:t>
      </w:r>
      <w:r w:rsidRPr="004D5704">
        <w:rPr>
          <w:rFonts w:ascii="Times New Roman" w:hAnsi="Times New Roman"/>
        </w:rPr>
        <w:t xml:space="preserve"> nem köteles kiegyenlíteni a számát.</w:t>
      </w:r>
    </w:p>
    <w:p w14:paraId="6A9CEC35" w14:textId="77777777" w:rsidR="009B6DA7" w:rsidRPr="004D5704" w:rsidRDefault="009B6DA7" w:rsidP="009B6DA7">
      <w:pPr>
        <w:pStyle w:val="Listaszerbekezds"/>
        <w:numPr>
          <w:ilvl w:val="0"/>
          <w:numId w:val="2"/>
        </w:numPr>
        <w:spacing w:after="120" w:line="288" w:lineRule="auto"/>
        <w:ind w:left="0" w:firstLine="0"/>
        <w:jc w:val="center"/>
        <w:rPr>
          <w:rFonts w:eastAsia="Calibri"/>
          <w:b/>
          <w:color w:val="auto"/>
        </w:rPr>
      </w:pPr>
      <w:r w:rsidRPr="004D5704">
        <w:rPr>
          <w:rFonts w:eastAsia="Calibri"/>
          <w:b/>
          <w:color w:val="auto"/>
        </w:rPr>
        <w:t>Határidők és kapcsolattartás</w:t>
      </w:r>
    </w:p>
    <w:p w14:paraId="211E916F" w14:textId="3FED04CF" w:rsidR="009B6DA7" w:rsidRPr="004D5704" w:rsidRDefault="009B6DA7" w:rsidP="009B6DA7">
      <w:pPr>
        <w:numPr>
          <w:ilvl w:val="0"/>
          <w:numId w:val="7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</w:rPr>
      </w:pPr>
      <w:r w:rsidRPr="004D5704">
        <w:rPr>
          <w:rFonts w:ascii="Times New Roman" w:eastAsia="Calibri" w:hAnsi="Times New Roman"/>
        </w:rPr>
        <w:t xml:space="preserve">Felek rögzítik, hogy a </w:t>
      </w:r>
      <w:r w:rsidR="005D24B2">
        <w:rPr>
          <w:rFonts w:ascii="Times New Roman" w:eastAsia="Calibri" w:hAnsi="Times New Roman"/>
        </w:rPr>
        <w:t>Megbízott</w:t>
      </w:r>
      <w:r w:rsidRPr="004D5704">
        <w:rPr>
          <w:rFonts w:ascii="Times New Roman" w:eastAsia="Calibri" w:hAnsi="Times New Roman"/>
        </w:rPr>
        <w:t xml:space="preserve"> a szerződés teljesítésére a Szerződés hatálybalépésétől köteles akként</w:t>
      </w:r>
    </w:p>
    <w:p w14:paraId="2CBE238C" w14:textId="2421EF75" w:rsidR="009B6DA7" w:rsidRPr="004D5704" w:rsidRDefault="009B6DA7" w:rsidP="009B6DA7">
      <w:pPr>
        <w:numPr>
          <w:ilvl w:val="0"/>
          <w:numId w:val="7"/>
        </w:numPr>
        <w:tabs>
          <w:tab w:val="left" w:pos="1416"/>
        </w:tabs>
        <w:spacing w:after="120" w:line="288" w:lineRule="auto"/>
        <w:ind w:left="284" w:hanging="284"/>
        <w:rPr>
          <w:rFonts w:ascii="Times New Roman" w:eastAsia="Calibri" w:hAnsi="Times New Roman"/>
        </w:rPr>
      </w:pPr>
      <w:r w:rsidRPr="004D5704">
        <w:rPr>
          <w:rFonts w:ascii="Times New Roman" w:eastAsia="Calibri" w:hAnsi="Times New Roman"/>
        </w:rPr>
        <w:lastRenderedPageBreak/>
        <w:t xml:space="preserve">A </w:t>
      </w:r>
      <w:r w:rsidR="005D24B2">
        <w:rPr>
          <w:rFonts w:ascii="Times New Roman" w:eastAsia="Calibri" w:hAnsi="Times New Roman"/>
        </w:rPr>
        <w:t>Megbízott</w:t>
      </w:r>
      <w:r w:rsidRPr="004D5704">
        <w:rPr>
          <w:rFonts w:ascii="Times New Roman" w:eastAsia="Calibri" w:hAnsi="Times New Roman"/>
        </w:rPr>
        <w:t xml:space="preserve"> oldaláról kapcsolattartó személyek:</w:t>
      </w:r>
    </w:p>
    <w:p w14:paraId="72F1A1CB" w14:textId="3AD8DF49" w:rsidR="00940CF4" w:rsidRPr="004D5704" w:rsidRDefault="00940CF4" w:rsidP="009B6DA7">
      <w:pPr>
        <w:numPr>
          <w:ilvl w:val="0"/>
          <w:numId w:val="8"/>
        </w:numPr>
        <w:spacing w:line="288" w:lineRule="auto"/>
        <w:ind w:left="993" w:hanging="284"/>
        <w:jc w:val="both"/>
        <w:rPr>
          <w:rFonts w:ascii="Times New Roman" w:eastAsia="Calibri" w:hAnsi="Times New Roman"/>
        </w:rPr>
      </w:pPr>
    </w:p>
    <w:p w14:paraId="153BDB0E" w14:textId="0CA00BCE" w:rsidR="009B6DA7" w:rsidRPr="004D5704" w:rsidRDefault="009B6DA7" w:rsidP="009B6DA7">
      <w:pPr>
        <w:numPr>
          <w:ilvl w:val="0"/>
          <w:numId w:val="8"/>
        </w:numPr>
        <w:spacing w:line="288" w:lineRule="auto"/>
        <w:ind w:left="993" w:hanging="284"/>
        <w:jc w:val="both"/>
        <w:rPr>
          <w:rFonts w:ascii="Times New Roman" w:eastAsia="Calibri" w:hAnsi="Times New Roman"/>
        </w:rPr>
      </w:pPr>
      <w:r w:rsidRPr="004D5704">
        <w:rPr>
          <w:rFonts w:ascii="Times New Roman" w:eastAsia="Calibri" w:hAnsi="Times New Roman"/>
          <w:b/>
          <w:bCs/>
        </w:rPr>
        <w:t>tel</w:t>
      </w:r>
      <w:r w:rsidRPr="004D5704">
        <w:rPr>
          <w:rFonts w:ascii="Times New Roman" w:eastAsia="Calibri" w:hAnsi="Times New Roman"/>
        </w:rPr>
        <w:t>:</w:t>
      </w:r>
    </w:p>
    <w:p w14:paraId="344F5A37" w14:textId="28F63E84" w:rsidR="009B6DA7" w:rsidRPr="00E15CC0" w:rsidRDefault="009B6DA7" w:rsidP="00E15CC0">
      <w:pPr>
        <w:numPr>
          <w:ilvl w:val="0"/>
          <w:numId w:val="8"/>
        </w:numPr>
        <w:spacing w:after="120" w:line="288" w:lineRule="auto"/>
        <w:ind w:left="993" w:hanging="284"/>
        <w:jc w:val="both"/>
        <w:rPr>
          <w:rFonts w:ascii="Times New Roman" w:eastAsia="Calibri" w:hAnsi="Times New Roman"/>
        </w:rPr>
      </w:pPr>
      <w:r w:rsidRPr="00E15CC0">
        <w:rPr>
          <w:rFonts w:ascii="Times New Roman" w:eastAsia="Calibri" w:hAnsi="Times New Roman"/>
          <w:b/>
          <w:bCs/>
        </w:rPr>
        <w:t>e-mail</w:t>
      </w:r>
      <w:r w:rsidRPr="00E15CC0">
        <w:rPr>
          <w:rFonts w:ascii="Times New Roman" w:eastAsia="Calibri" w:hAnsi="Times New Roman"/>
        </w:rPr>
        <w:t>:</w:t>
      </w:r>
    </w:p>
    <w:p w14:paraId="6344B74F" w14:textId="61ABFD7D" w:rsidR="009B6DA7" w:rsidRPr="004D5704" w:rsidRDefault="009B6DA7" w:rsidP="009B6DA7">
      <w:pPr>
        <w:tabs>
          <w:tab w:val="left" w:pos="1416"/>
        </w:tabs>
        <w:spacing w:after="120" w:line="288" w:lineRule="auto"/>
        <w:ind w:left="284" w:hanging="284"/>
        <w:rPr>
          <w:rFonts w:ascii="Times New Roman" w:eastAsia="Calibri" w:hAnsi="Times New Roman"/>
        </w:rPr>
      </w:pPr>
      <w:r w:rsidRPr="004D5704">
        <w:rPr>
          <w:rFonts w:ascii="Times New Roman" w:eastAsia="Calibri" w:hAnsi="Times New Roman"/>
        </w:rPr>
        <w:t xml:space="preserve">A </w:t>
      </w:r>
      <w:r w:rsidR="005D24B2">
        <w:rPr>
          <w:rFonts w:ascii="Times New Roman" w:eastAsia="Calibri" w:hAnsi="Times New Roman"/>
        </w:rPr>
        <w:t>Megbízó</w:t>
      </w:r>
      <w:r w:rsidRPr="004D5704">
        <w:rPr>
          <w:rFonts w:ascii="Times New Roman" w:eastAsia="Calibri" w:hAnsi="Times New Roman"/>
        </w:rPr>
        <w:t xml:space="preserve"> oldaláról kapcsolattartó személyek:</w:t>
      </w:r>
    </w:p>
    <w:p w14:paraId="693E2B01" w14:textId="3E40F907" w:rsidR="00E15CC0" w:rsidRPr="00E15CC0" w:rsidRDefault="00E15CC0" w:rsidP="00E15CC0">
      <w:pPr>
        <w:numPr>
          <w:ilvl w:val="0"/>
          <w:numId w:val="8"/>
        </w:numPr>
        <w:spacing w:line="288" w:lineRule="auto"/>
        <w:ind w:left="993" w:hanging="284"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név: </w:t>
      </w:r>
    </w:p>
    <w:p w14:paraId="1104B53C" w14:textId="5D9E45CD" w:rsidR="00E15CC0" w:rsidRPr="00E15CC0" w:rsidRDefault="00E15CC0" w:rsidP="00E15CC0">
      <w:pPr>
        <w:numPr>
          <w:ilvl w:val="0"/>
          <w:numId w:val="8"/>
        </w:numPr>
        <w:spacing w:line="288" w:lineRule="auto"/>
        <w:ind w:left="993" w:hanging="284"/>
        <w:jc w:val="both"/>
        <w:rPr>
          <w:rFonts w:ascii="Times New Roman" w:eastAsia="Calibri" w:hAnsi="Times New Roman"/>
          <w:b/>
          <w:bCs/>
        </w:rPr>
      </w:pPr>
      <w:r w:rsidRPr="004D5704">
        <w:rPr>
          <w:rFonts w:ascii="Times New Roman" w:eastAsia="Calibri" w:hAnsi="Times New Roman"/>
          <w:b/>
          <w:bCs/>
        </w:rPr>
        <w:t>tel</w:t>
      </w:r>
      <w:r w:rsidRPr="004D5704">
        <w:rPr>
          <w:rFonts w:ascii="Times New Roman" w:eastAsia="Calibri" w:hAnsi="Times New Roman"/>
        </w:rPr>
        <w:t>:</w:t>
      </w:r>
      <w:r>
        <w:rPr>
          <w:rFonts w:ascii="Times New Roman" w:eastAsia="Calibri" w:hAnsi="Times New Roman"/>
        </w:rPr>
        <w:t xml:space="preserve"> </w:t>
      </w:r>
    </w:p>
    <w:p w14:paraId="7CA9798A" w14:textId="4988864F" w:rsidR="00E15CC0" w:rsidRPr="00E15CC0" w:rsidRDefault="00E15CC0" w:rsidP="00E15CC0">
      <w:pPr>
        <w:numPr>
          <w:ilvl w:val="0"/>
          <w:numId w:val="8"/>
        </w:numPr>
        <w:spacing w:after="120" w:line="288" w:lineRule="auto"/>
        <w:ind w:left="993" w:hanging="284"/>
        <w:jc w:val="both"/>
        <w:rPr>
          <w:rFonts w:ascii="Times New Roman" w:eastAsia="Calibri" w:hAnsi="Times New Roman"/>
          <w:b/>
          <w:bCs/>
        </w:rPr>
      </w:pPr>
      <w:r w:rsidRPr="00E15CC0">
        <w:rPr>
          <w:rFonts w:ascii="Times New Roman" w:eastAsia="Calibri" w:hAnsi="Times New Roman"/>
          <w:b/>
          <w:bCs/>
        </w:rPr>
        <w:t>e-mail</w:t>
      </w:r>
      <w:r w:rsidR="0083691F" w:rsidRPr="00E15CC0">
        <w:rPr>
          <w:rFonts w:ascii="Times New Roman" w:eastAsia="Calibri" w:hAnsi="Times New Roman"/>
          <w:b/>
          <w:bCs/>
        </w:rPr>
        <w:t xml:space="preserve"> </w:t>
      </w:r>
    </w:p>
    <w:p w14:paraId="46C0C500" w14:textId="77777777" w:rsidR="009B6DA7" w:rsidRPr="004D5704" w:rsidRDefault="009B6DA7" w:rsidP="009B6DA7">
      <w:pPr>
        <w:numPr>
          <w:ilvl w:val="0"/>
          <w:numId w:val="7"/>
        </w:numPr>
        <w:tabs>
          <w:tab w:val="left" w:pos="1416"/>
        </w:tabs>
        <w:spacing w:after="120" w:line="288" w:lineRule="auto"/>
        <w:ind w:left="284" w:hanging="284"/>
        <w:jc w:val="both"/>
        <w:rPr>
          <w:rFonts w:ascii="Times New Roman" w:eastAsia="Calibri" w:hAnsi="Times New Roman"/>
          <w:lang w:val="x-none"/>
        </w:rPr>
      </w:pPr>
      <w:r w:rsidRPr="004D5704">
        <w:rPr>
          <w:rFonts w:ascii="Times New Roman" w:eastAsia="Calibri" w:hAnsi="Times New Roman"/>
          <w:lang w:val="x-none"/>
        </w:rPr>
        <w:t>Felek megállapodnak, hogy a közöttük lévő kapcsolattartás szóban és írásban történhet, azonban a szóban megtett nyilatkozatok érvényességének feltétele, hogy a nyilatkozattevő nyilatkozatát a másik félhez haladéktalanul írásban is eljuttassa (legalább elektronikus levél útján). Felek rögzítik, hogy a szerződés teljesítésével kapcsolatban a jogviszony megváltoztatására (szerződésmódosítás, megszüntetés esetei) vonatkozó nyilatkozatok kivételével az elektronikus levelezést is írásbeli közlésnek fogadják el.</w:t>
      </w:r>
    </w:p>
    <w:p w14:paraId="6C527687" w14:textId="77777777" w:rsidR="009B6DA7" w:rsidRPr="004D5704" w:rsidRDefault="009B6DA7" w:rsidP="009B6DA7">
      <w:pPr>
        <w:numPr>
          <w:ilvl w:val="0"/>
          <w:numId w:val="7"/>
        </w:numPr>
        <w:tabs>
          <w:tab w:val="left" w:pos="1416"/>
        </w:tabs>
        <w:spacing w:after="120" w:line="288" w:lineRule="auto"/>
        <w:ind w:left="284" w:hanging="284"/>
        <w:jc w:val="both"/>
        <w:rPr>
          <w:rFonts w:ascii="Times New Roman" w:eastAsia="Calibri" w:hAnsi="Times New Roman"/>
          <w:lang w:val="x-none"/>
        </w:rPr>
      </w:pPr>
      <w:r w:rsidRPr="004D5704">
        <w:rPr>
          <w:rFonts w:ascii="Times New Roman" w:eastAsia="Calibri" w:hAnsi="Times New Roman"/>
          <w:lang w:val="x-none"/>
        </w:rPr>
        <w:t xml:space="preserve">Felek megállapodnak abban, hogy minden, a Szerződés szerződésszerű teljesítése szempontjából lényeges kérdésről haladéktalanul tájékoztatják egymást, illetve a Szerződés teljesítése során egymással szorosan együttműködnek. </w:t>
      </w:r>
    </w:p>
    <w:p w14:paraId="3299F79B" w14:textId="77777777" w:rsidR="009B6DA7" w:rsidRPr="004D5704" w:rsidRDefault="009B6DA7" w:rsidP="009B6DA7">
      <w:pPr>
        <w:pStyle w:val="Listaszerbekezds"/>
        <w:numPr>
          <w:ilvl w:val="0"/>
          <w:numId w:val="2"/>
        </w:numPr>
        <w:spacing w:after="120" w:line="288" w:lineRule="auto"/>
        <w:ind w:left="0" w:firstLine="0"/>
        <w:jc w:val="center"/>
        <w:rPr>
          <w:rFonts w:eastAsia="Calibri"/>
          <w:b/>
          <w:color w:val="auto"/>
        </w:rPr>
      </w:pPr>
      <w:r w:rsidRPr="004D5704">
        <w:rPr>
          <w:rFonts w:eastAsia="Calibri"/>
          <w:b/>
          <w:color w:val="auto"/>
        </w:rPr>
        <w:t>Szerződés hatálya és szerződésszegés</w:t>
      </w:r>
    </w:p>
    <w:p w14:paraId="57BCB1C6" w14:textId="03ADA54A" w:rsidR="009B6DA7" w:rsidRPr="004D5704" w:rsidRDefault="009B6DA7" w:rsidP="009B6DA7">
      <w:pPr>
        <w:numPr>
          <w:ilvl w:val="0"/>
          <w:numId w:val="9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</w:rPr>
      </w:pPr>
      <w:r w:rsidRPr="004D5704">
        <w:rPr>
          <w:rFonts w:ascii="Times New Roman" w:eastAsia="Calibri" w:hAnsi="Times New Roman"/>
        </w:rPr>
        <w:t xml:space="preserve">Felek rögzítik, hogy </w:t>
      </w:r>
      <w:r w:rsidRPr="004D5704">
        <w:rPr>
          <w:rFonts w:ascii="Times New Roman" w:eastAsia="Calibri" w:hAnsi="Times New Roman"/>
          <w:b/>
          <w:bCs/>
        </w:rPr>
        <w:t>a Szerződés az aláírás napjával jön létre</w:t>
      </w:r>
      <w:r w:rsidR="00940CF4" w:rsidRPr="004D5704">
        <w:rPr>
          <w:rFonts w:ascii="Times New Roman" w:eastAsia="Calibri" w:hAnsi="Times New Roman"/>
          <w:b/>
          <w:bCs/>
        </w:rPr>
        <w:t xml:space="preserve"> és lép hatályba.</w:t>
      </w:r>
    </w:p>
    <w:p w14:paraId="7CFCE92B" w14:textId="06C9389A" w:rsidR="009B6DA7" w:rsidRPr="004D5704" w:rsidRDefault="009B6DA7" w:rsidP="009B6DA7">
      <w:pPr>
        <w:numPr>
          <w:ilvl w:val="0"/>
          <w:numId w:val="9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  <w:b/>
          <w:bCs/>
        </w:rPr>
      </w:pPr>
      <w:r w:rsidRPr="004D5704">
        <w:rPr>
          <w:rFonts w:ascii="Times New Roman" w:eastAsia="Calibri" w:hAnsi="Times New Roman"/>
        </w:rPr>
        <w:t>Felek jelen szerződés</w:t>
      </w:r>
      <w:r w:rsidR="0083691F">
        <w:rPr>
          <w:rFonts w:ascii="Times New Roman" w:eastAsia="Calibri" w:hAnsi="Times New Roman"/>
        </w:rPr>
        <w:t xml:space="preserve">t </w:t>
      </w:r>
      <w:r w:rsidRPr="004D5704">
        <w:rPr>
          <w:rFonts w:ascii="Times New Roman" w:eastAsia="Calibri" w:hAnsi="Times New Roman"/>
        </w:rPr>
        <w:t xml:space="preserve">a hatálybalépéstől számított </w:t>
      </w:r>
      <w:r w:rsidR="0083691F">
        <w:rPr>
          <w:rFonts w:ascii="Times New Roman" w:eastAsia="Calibri" w:hAnsi="Times New Roman"/>
        </w:rPr>
        <w:t>24</w:t>
      </w:r>
      <w:r w:rsidRPr="004D5704">
        <w:rPr>
          <w:rFonts w:ascii="Times New Roman" w:eastAsia="Calibri" w:hAnsi="Times New Roman"/>
        </w:rPr>
        <w:t xml:space="preserve"> hónap határozott időtartamra kötik. Jelen szerződés megszűnik a határozott időtartam lejártával</w:t>
      </w:r>
      <w:r w:rsidR="0083691F">
        <w:rPr>
          <w:rFonts w:ascii="Times New Roman" w:eastAsia="Calibri" w:hAnsi="Times New Roman"/>
        </w:rPr>
        <w:t xml:space="preserve">. </w:t>
      </w:r>
      <w:r w:rsidR="005D24B2">
        <w:rPr>
          <w:rFonts w:ascii="Times New Roman" w:eastAsia="Calibri" w:hAnsi="Times New Roman"/>
        </w:rPr>
        <w:t>Megbízó</w:t>
      </w:r>
      <w:r w:rsidRPr="004D5704">
        <w:rPr>
          <w:rFonts w:ascii="Times New Roman" w:eastAsia="Calibri" w:hAnsi="Times New Roman"/>
        </w:rPr>
        <w:t xml:space="preserve"> nem vállal kötelezettséget </w:t>
      </w:r>
      <w:r w:rsidR="0083691F">
        <w:rPr>
          <w:rFonts w:ascii="Times New Roman" w:eastAsia="Calibri" w:hAnsi="Times New Roman"/>
        </w:rPr>
        <w:t>a folyamatos megrendelésre</w:t>
      </w:r>
      <w:r w:rsidRPr="004D5704">
        <w:rPr>
          <w:rFonts w:ascii="Times New Roman" w:eastAsia="Calibri" w:hAnsi="Times New Roman"/>
        </w:rPr>
        <w:t xml:space="preserve">. Ezen okból </w:t>
      </w:r>
      <w:r w:rsidR="005D24B2">
        <w:rPr>
          <w:rFonts w:ascii="Times New Roman" w:eastAsia="Calibri" w:hAnsi="Times New Roman"/>
        </w:rPr>
        <w:t>Megbízott</w:t>
      </w:r>
      <w:r w:rsidRPr="004D5704">
        <w:rPr>
          <w:rFonts w:ascii="Times New Roman" w:eastAsia="Calibri" w:hAnsi="Times New Roman"/>
        </w:rPr>
        <w:t xml:space="preserve"> semminemű igényt nem érvényesíthet </w:t>
      </w:r>
      <w:r w:rsidR="005D24B2">
        <w:rPr>
          <w:rFonts w:ascii="Times New Roman" w:eastAsia="Calibri" w:hAnsi="Times New Roman"/>
        </w:rPr>
        <w:t>Megbízó</w:t>
      </w:r>
      <w:r w:rsidRPr="004D5704">
        <w:rPr>
          <w:rFonts w:ascii="Times New Roman" w:eastAsia="Calibri" w:hAnsi="Times New Roman"/>
        </w:rPr>
        <w:t>v</w:t>
      </w:r>
      <w:r w:rsidR="0083691F">
        <w:rPr>
          <w:rFonts w:ascii="Times New Roman" w:eastAsia="Calibri" w:hAnsi="Times New Roman"/>
        </w:rPr>
        <w:t>a</w:t>
      </w:r>
      <w:r w:rsidRPr="004D5704">
        <w:rPr>
          <w:rFonts w:ascii="Times New Roman" w:eastAsia="Calibri" w:hAnsi="Times New Roman"/>
        </w:rPr>
        <w:t>l szemben.</w:t>
      </w:r>
    </w:p>
    <w:p w14:paraId="0D8A1A93" w14:textId="7B3C37AA" w:rsidR="009B6DA7" w:rsidRPr="004D5704" w:rsidRDefault="009B6DA7" w:rsidP="009B6DA7">
      <w:pPr>
        <w:numPr>
          <w:ilvl w:val="0"/>
          <w:numId w:val="9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</w:rPr>
      </w:pPr>
      <w:r w:rsidRPr="004D5704">
        <w:rPr>
          <w:rFonts w:ascii="Times New Roman" w:eastAsia="Calibri" w:hAnsi="Times New Roman"/>
        </w:rPr>
        <w:t xml:space="preserve">Felek rögzítik, hogy a Szerződést annak teljesítését megelőzően közös megegyezéssel megszüntethetik, amely esetben az elvégzett munka ellenértéke és költségei fejében </w:t>
      </w:r>
      <w:r w:rsidR="005D24B2">
        <w:rPr>
          <w:rFonts w:ascii="Times New Roman" w:eastAsia="Calibri" w:hAnsi="Times New Roman"/>
        </w:rPr>
        <w:t>Megbízot</w:t>
      </w:r>
      <w:r w:rsidRPr="004D5704">
        <w:rPr>
          <w:rFonts w:ascii="Times New Roman" w:eastAsia="Calibri" w:hAnsi="Times New Roman"/>
        </w:rPr>
        <w:t xml:space="preserve">t a </w:t>
      </w:r>
      <w:r w:rsidR="0083691F">
        <w:rPr>
          <w:rFonts w:ascii="Times New Roman" w:eastAsia="Calibri" w:hAnsi="Times New Roman"/>
        </w:rPr>
        <w:t>megbízási</w:t>
      </w:r>
      <w:r w:rsidRPr="004D5704">
        <w:rPr>
          <w:rFonts w:ascii="Times New Roman" w:eastAsia="Calibri" w:hAnsi="Times New Roman"/>
        </w:rPr>
        <w:t xml:space="preserve"> díj arányos része illeti meg.</w:t>
      </w:r>
    </w:p>
    <w:p w14:paraId="062A27F0" w14:textId="77777777" w:rsidR="009B6DA7" w:rsidRPr="004D5704" w:rsidRDefault="009B6DA7" w:rsidP="009B6DA7">
      <w:pPr>
        <w:numPr>
          <w:ilvl w:val="0"/>
          <w:numId w:val="9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  <w:bCs/>
        </w:rPr>
      </w:pPr>
      <w:r w:rsidRPr="004D5704">
        <w:rPr>
          <w:rFonts w:ascii="Times New Roman" w:eastAsia="Calibri" w:hAnsi="Times New Roman"/>
        </w:rPr>
        <w:t>Felek kijelentik, hogy a Szerződés teljesítése során egymással együttműködnek és minden a Szerződés teljesítése szempontjából lényeges körülményről haladéktalanul tájékoztatják egymást.</w:t>
      </w:r>
    </w:p>
    <w:p w14:paraId="1A4ACDF3" w14:textId="6112A7B3" w:rsidR="009B6DA7" w:rsidRPr="004D5704" w:rsidRDefault="009B6DA7" w:rsidP="009B6DA7">
      <w:pPr>
        <w:numPr>
          <w:ilvl w:val="0"/>
          <w:numId w:val="9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  <w:bCs/>
        </w:rPr>
      </w:pPr>
      <w:r w:rsidRPr="004D5704">
        <w:rPr>
          <w:rFonts w:ascii="Times New Roman" w:eastAsia="Calibri" w:hAnsi="Times New Roman"/>
        </w:rPr>
        <w:t xml:space="preserve">Felek rögzítik, hogy súlyos szerződésszegésének tekintik azt az esetet, amennyiben a </w:t>
      </w:r>
      <w:r w:rsidR="005D24B2">
        <w:rPr>
          <w:rFonts w:ascii="Times New Roman" w:eastAsia="Calibri" w:hAnsi="Times New Roman"/>
          <w:b/>
          <w:bCs/>
          <w:i/>
          <w:iCs/>
        </w:rPr>
        <w:t>Megbízó</w:t>
      </w:r>
      <w:r w:rsidRPr="004D5704">
        <w:rPr>
          <w:rFonts w:ascii="Times New Roman" w:eastAsia="Calibri" w:hAnsi="Times New Roman"/>
        </w:rPr>
        <w:t xml:space="preserve"> a </w:t>
      </w:r>
      <w:r w:rsidR="0083691F">
        <w:rPr>
          <w:rFonts w:ascii="Times New Roman" w:eastAsia="Calibri" w:hAnsi="Times New Roman"/>
        </w:rPr>
        <w:t>megbízási</w:t>
      </w:r>
      <w:r w:rsidRPr="004D5704">
        <w:rPr>
          <w:rFonts w:ascii="Times New Roman" w:eastAsia="Calibri" w:hAnsi="Times New Roman"/>
        </w:rPr>
        <w:t xml:space="preserve"> díj összegét szerződésszerű teljesítés esetén, határidőben nem fizeti meg; továbbá azt a nem várt esetet, ha </w:t>
      </w:r>
      <w:r w:rsidR="005D24B2">
        <w:rPr>
          <w:rFonts w:ascii="Times New Roman" w:eastAsia="Calibri" w:hAnsi="Times New Roman"/>
          <w:b/>
          <w:bCs/>
          <w:i/>
          <w:iCs/>
        </w:rPr>
        <w:t>Megbízott</w:t>
      </w:r>
      <w:r w:rsidRPr="004D5704">
        <w:rPr>
          <w:rFonts w:ascii="Times New Roman" w:eastAsia="Calibri" w:hAnsi="Times New Roman"/>
        </w:rPr>
        <w:t xml:space="preserve"> a Feladatot nem, vagy nem szerződésszerűen teljesíti a Szerződésben rögzített határidőben. Felek rögzítik, hogy az egyik fél súlyos szerződésszegése esetén a másik fél a szerződésszegő félhez címzett egyoldalú jognyilatkozatával a Szerződést azonnali hatállyal jogosult megszüntetni.</w:t>
      </w:r>
    </w:p>
    <w:p w14:paraId="42CB99C0" w14:textId="29F54779" w:rsidR="009B6DA7" w:rsidRPr="004D5704" w:rsidRDefault="009B6DA7" w:rsidP="009B6DA7">
      <w:pPr>
        <w:numPr>
          <w:ilvl w:val="0"/>
          <w:numId w:val="9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  <w:bCs/>
        </w:rPr>
      </w:pPr>
      <w:r w:rsidRPr="004D5704">
        <w:rPr>
          <w:rFonts w:ascii="Times New Roman" w:eastAsia="Calibri" w:hAnsi="Times New Roman"/>
          <w:bCs/>
        </w:rPr>
        <w:t xml:space="preserve">Felek rögzítik, hogy amennyiben </w:t>
      </w:r>
      <w:r w:rsidR="005D24B2">
        <w:rPr>
          <w:rFonts w:ascii="Times New Roman" w:eastAsia="Calibri" w:hAnsi="Times New Roman"/>
          <w:bCs/>
        </w:rPr>
        <w:t>Megbízó</w:t>
      </w:r>
      <w:r w:rsidRPr="004D5704">
        <w:rPr>
          <w:rFonts w:ascii="Times New Roman" w:eastAsia="Calibri" w:hAnsi="Times New Roman"/>
          <w:bCs/>
        </w:rPr>
        <w:t xml:space="preserve"> a </w:t>
      </w:r>
      <w:r w:rsidR="0083691F">
        <w:rPr>
          <w:rFonts w:ascii="Times New Roman" w:eastAsia="Calibri" w:hAnsi="Times New Roman"/>
          <w:bCs/>
        </w:rPr>
        <w:t>v</w:t>
      </w:r>
      <w:r w:rsidRPr="004D5704">
        <w:rPr>
          <w:rFonts w:ascii="Times New Roman" w:eastAsia="Calibri" w:hAnsi="Times New Roman"/>
          <w:bCs/>
        </w:rPr>
        <w:t xml:space="preserve">ételár megfizetésével késedelembe esik, úgy </w:t>
      </w:r>
      <w:r w:rsidR="005D24B2">
        <w:rPr>
          <w:rFonts w:ascii="Times New Roman" w:eastAsia="Calibri" w:hAnsi="Times New Roman"/>
          <w:bCs/>
        </w:rPr>
        <w:t>Megbízott</w:t>
      </w:r>
      <w:r w:rsidRPr="004D5704">
        <w:rPr>
          <w:rFonts w:ascii="Times New Roman" w:eastAsia="Calibri" w:hAnsi="Times New Roman"/>
          <w:bCs/>
        </w:rPr>
        <w:t xml:space="preserve"> jogosult a </w:t>
      </w:r>
      <w:r w:rsidR="005D24B2">
        <w:rPr>
          <w:rFonts w:ascii="Times New Roman" w:eastAsia="Calibri" w:hAnsi="Times New Roman"/>
          <w:bCs/>
        </w:rPr>
        <w:t>Megbízó</w:t>
      </w:r>
      <w:r w:rsidRPr="004D5704">
        <w:rPr>
          <w:rFonts w:ascii="Times New Roman" w:eastAsia="Calibri" w:hAnsi="Times New Roman"/>
          <w:bCs/>
        </w:rPr>
        <w:t>t</w:t>
      </w:r>
      <w:r w:rsidR="0083691F">
        <w:rPr>
          <w:rFonts w:ascii="Times New Roman" w:eastAsia="Calibri" w:hAnsi="Times New Roman"/>
          <w:bCs/>
        </w:rPr>
        <w:t>ó</w:t>
      </w:r>
      <w:r w:rsidRPr="004D5704">
        <w:rPr>
          <w:rFonts w:ascii="Times New Roman" w:eastAsia="Calibri" w:hAnsi="Times New Roman"/>
          <w:bCs/>
        </w:rPr>
        <w:t xml:space="preserve">l a lejárt esedékes összeg után a késedelembe esés napjától </w:t>
      </w:r>
      <w:r w:rsidRPr="004D5704">
        <w:rPr>
          <w:rFonts w:ascii="Times New Roman" w:eastAsia="Calibri" w:hAnsi="Times New Roman"/>
          <w:bCs/>
        </w:rPr>
        <w:lastRenderedPageBreak/>
        <w:t xml:space="preserve">a kifizetés napjáig járó és a Ptk. 6:155. § (1) bekezdése alapján számított mértékű késedelmi kamatot követelni, illetve köteles az </w:t>
      </w:r>
      <w:r w:rsidR="005D24B2">
        <w:rPr>
          <w:rFonts w:ascii="Times New Roman" w:eastAsia="Calibri" w:hAnsi="Times New Roman"/>
          <w:bCs/>
        </w:rPr>
        <w:t>Megbízó</w:t>
      </w:r>
      <w:r w:rsidRPr="004D5704">
        <w:rPr>
          <w:rFonts w:ascii="Times New Roman" w:eastAsia="Calibri" w:hAnsi="Times New Roman"/>
          <w:bCs/>
        </w:rPr>
        <w:t xml:space="preserve"> </w:t>
      </w:r>
      <w:r w:rsidR="005D24B2">
        <w:rPr>
          <w:rFonts w:ascii="Times New Roman" w:eastAsia="Calibri" w:hAnsi="Times New Roman"/>
          <w:bCs/>
        </w:rPr>
        <w:t>Megbízott</w:t>
      </w:r>
      <w:r w:rsidRPr="004D5704">
        <w:rPr>
          <w:rFonts w:ascii="Times New Roman" w:eastAsia="Calibri" w:hAnsi="Times New Roman"/>
          <w:bCs/>
        </w:rPr>
        <w:t xml:space="preserve"> részére megfizetni.</w:t>
      </w:r>
    </w:p>
    <w:p w14:paraId="17D6369D" w14:textId="16EA72F3" w:rsidR="009B6DA7" w:rsidRPr="004D5704" w:rsidRDefault="009B6DA7" w:rsidP="009B6DA7">
      <w:pPr>
        <w:numPr>
          <w:ilvl w:val="0"/>
          <w:numId w:val="9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  <w:bCs/>
        </w:rPr>
      </w:pPr>
      <w:r w:rsidRPr="004D5704">
        <w:rPr>
          <w:rFonts w:ascii="Times New Roman" w:eastAsia="Calibri" w:hAnsi="Times New Roman"/>
        </w:rPr>
        <w:t xml:space="preserve">Felek rögzítik, hogy </w:t>
      </w:r>
      <w:r w:rsidR="000F36C1" w:rsidRPr="004D5704">
        <w:rPr>
          <w:rFonts w:ascii="Times New Roman" w:eastAsia="Calibri" w:hAnsi="Times New Roman"/>
        </w:rPr>
        <w:t xml:space="preserve">olyan okból, amelyért </w:t>
      </w:r>
      <w:r w:rsidR="005D24B2">
        <w:rPr>
          <w:rFonts w:ascii="Times New Roman" w:eastAsia="Calibri" w:hAnsi="Times New Roman"/>
        </w:rPr>
        <w:t>Megbízott</w:t>
      </w:r>
      <w:r w:rsidR="000F36C1" w:rsidRPr="004D5704">
        <w:rPr>
          <w:rFonts w:ascii="Times New Roman" w:eastAsia="Calibri" w:hAnsi="Times New Roman"/>
        </w:rPr>
        <w:t xml:space="preserve"> felelős</w:t>
      </w:r>
      <w:r w:rsidRPr="004D5704">
        <w:rPr>
          <w:rFonts w:ascii="Times New Roman" w:eastAsia="Calibri" w:hAnsi="Times New Roman"/>
        </w:rPr>
        <w:t xml:space="preserve">, </w:t>
      </w:r>
      <w:r w:rsidR="00D93608" w:rsidRPr="004D5704">
        <w:rPr>
          <w:rFonts w:ascii="Times New Roman" w:eastAsia="Calibri" w:hAnsi="Times New Roman"/>
        </w:rPr>
        <w:t xml:space="preserve">a </w:t>
      </w:r>
      <w:r w:rsidRPr="004D5704">
        <w:rPr>
          <w:rFonts w:ascii="Times New Roman" w:eastAsia="Calibri" w:hAnsi="Times New Roman"/>
        </w:rPr>
        <w:t xml:space="preserve">nem vagy nem szerződés szerinti teljesítés esetén a </w:t>
      </w:r>
      <w:r w:rsidR="005D24B2">
        <w:rPr>
          <w:rFonts w:ascii="Times New Roman" w:eastAsia="Calibri" w:hAnsi="Times New Roman"/>
        </w:rPr>
        <w:t>Megbízó</w:t>
      </w:r>
      <w:r w:rsidRPr="004D5704">
        <w:rPr>
          <w:rFonts w:ascii="Times New Roman" w:eastAsia="Calibri" w:hAnsi="Times New Roman"/>
        </w:rPr>
        <w:t xml:space="preserve"> által érvényesíthető késedelmi, hibás teljesítési, illetve meghiúsulási kötbér alapja a szerződés nettó értéke. A kötbér mértéke késedelmes vagy hibás teljesítés esetén minden eltelt nap után a késedelembe esés napjától a szerződésszerű teljesítés napjáig számítva napi 0,5% de maximum a </w:t>
      </w:r>
      <w:r w:rsidR="0083691F">
        <w:rPr>
          <w:rFonts w:ascii="Times New Roman" w:eastAsia="Calibri" w:hAnsi="Times New Roman"/>
        </w:rPr>
        <w:t xml:space="preserve">munkavédelmi és a tűzvédelmi </w:t>
      </w:r>
      <w:r w:rsidRPr="004D5704">
        <w:rPr>
          <w:rFonts w:ascii="Times New Roman" w:eastAsia="Calibri" w:hAnsi="Times New Roman"/>
        </w:rPr>
        <w:t xml:space="preserve">nettó </w:t>
      </w:r>
      <w:r w:rsidR="0083691F">
        <w:rPr>
          <w:rFonts w:ascii="Times New Roman" w:eastAsia="Calibri" w:hAnsi="Times New Roman"/>
        </w:rPr>
        <w:t>havi megbízási</w:t>
      </w:r>
      <w:r w:rsidRPr="004D5704">
        <w:rPr>
          <w:rFonts w:ascii="Times New Roman" w:eastAsia="Calibri" w:hAnsi="Times New Roman"/>
        </w:rPr>
        <w:t xml:space="preserve"> díj</w:t>
      </w:r>
      <w:r w:rsidR="0083691F">
        <w:rPr>
          <w:rFonts w:ascii="Times New Roman" w:eastAsia="Calibri" w:hAnsi="Times New Roman"/>
        </w:rPr>
        <w:t xml:space="preserve"> összegének a</w:t>
      </w:r>
      <w:r w:rsidRPr="004D5704">
        <w:rPr>
          <w:rFonts w:ascii="Times New Roman" w:eastAsia="Calibri" w:hAnsi="Times New Roman"/>
        </w:rPr>
        <w:t xml:space="preserve"> 20%-a; a teljesítés meghiúsulása esetén a </w:t>
      </w:r>
      <w:r w:rsidR="0083691F" w:rsidRPr="004D5704">
        <w:rPr>
          <w:rFonts w:ascii="Times New Roman" w:eastAsia="Calibri" w:hAnsi="Times New Roman"/>
        </w:rPr>
        <w:t xml:space="preserve">a </w:t>
      </w:r>
      <w:r w:rsidR="0083691F">
        <w:rPr>
          <w:rFonts w:ascii="Times New Roman" w:eastAsia="Calibri" w:hAnsi="Times New Roman"/>
        </w:rPr>
        <w:t xml:space="preserve">munkavédelmi és a tűzvédelmi </w:t>
      </w:r>
      <w:r w:rsidR="0083691F" w:rsidRPr="004D5704">
        <w:rPr>
          <w:rFonts w:ascii="Times New Roman" w:eastAsia="Calibri" w:hAnsi="Times New Roman"/>
        </w:rPr>
        <w:t xml:space="preserve">nettó </w:t>
      </w:r>
      <w:r w:rsidR="0083691F">
        <w:rPr>
          <w:rFonts w:ascii="Times New Roman" w:eastAsia="Calibri" w:hAnsi="Times New Roman"/>
        </w:rPr>
        <w:t>havi megbízási</w:t>
      </w:r>
      <w:r w:rsidR="0083691F" w:rsidRPr="004D5704">
        <w:rPr>
          <w:rFonts w:ascii="Times New Roman" w:eastAsia="Calibri" w:hAnsi="Times New Roman"/>
        </w:rPr>
        <w:t xml:space="preserve"> díj</w:t>
      </w:r>
      <w:r w:rsidR="0083691F">
        <w:rPr>
          <w:rFonts w:ascii="Times New Roman" w:eastAsia="Calibri" w:hAnsi="Times New Roman"/>
        </w:rPr>
        <w:t xml:space="preserve"> összegének</w:t>
      </w:r>
      <w:r w:rsidR="0083691F" w:rsidRPr="004D5704">
        <w:rPr>
          <w:rFonts w:ascii="Times New Roman" w:eastAsia="Calibri" w:hAnsi="Times New Roman"/>
        </w:rPr>
        <w:t xml:space="preserve"> </w:t>
      </w:r>
      <w:r w:rsidRPr="004D5704">
        <w:rPr>
          <w:rFonts w:ascii="Times New Roman" w:eastAsia="Calibri" w:hAnsi="Times New Roman"/>
        </w:rPr>
        <w:t>20%-a.</w:t>
      </w:r>
    </w:p>
    <w:p w14:paraId="0FF9F30A" w14:textId="41C3BEEE" w:rsidR="009B6DA7" w:rsidRPr="004D5704" w:rsidRDefault="009B6DA7" w:rsidP="009B6DA7">
      <w:pPr>
        <w:numPr>
          <w:ilvl w:val="0"/>
          <w:numId w:val="9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  <w:bCs/>
        </w:rPr>
      </w:pPr>
      <w:r w:rsidRPr="004D5704">
        <w:rPr>
          <w:rFonts w:ascii="Times New Roman" w:hAnsi="Times New Roman"/>
        </w:rPr>
        <w:t xml:space="preserve">A </w:t>
      </w:r>
      <w:r w:rsidR="005D24B2">
        <w:rPr>
          <w:rFonts w:ascii="Times New Roman" w:hAnsi="Times New Roman"/>
        </w:rPr>
        <w:t>Megbízó</w:t>
      </w:r>
      <w:r w:rsidRPr="004D5704">
        <w:rPr>
          <w:rFonts w:ascii="Times New Roman" w:hAnsi="Times New Roman"/>
        </w:rPr>
        <w:t xml:space="preserve"> az esetleges kötbér igényét írásbeli felszólítás útján érvényesíti, melynek a </w:t>
      </w:r>
      <w:r w:rsidR="005D24B2">
        <w:rPr>
          <w:rFonts w:ascii="Times New Roman" w:hAnsi="Times New Roman"/>
        </w:rPr>
        <w:t>Megbízott</w:t>
      </w:r>
      <w:r w:rsidRPr="004D5704">
        <w:rPr>
          <w:rFonts w:ascii="Times New Roman" w:hAnsi="Times New Roman"/>
        </w:rPr>
        <w:t xml:space="preserve"> köteles 8 naptári napon belül maradéktalanul eleget tenni. Amennyiben a </w:t>
      </w:r>
      <w:r w:rsidR="005D24B2">
        <w:rPr>
          <w:rFonts w:ascii="Times New Roman" w:hAnsi="Times New Roman"/>
        </w:rPr>
        <w:t>Megbízott</w:t>
      </w:r>
      <w:r w:rsidRPr="004D5704">
        <w:rPr>
          <w:rFonts w:ascii="Times New Roman" w:hAnsi="Times New Roman"/>
        </w:rPr>
        <w:t xml:space="preserve"> a fenti irat kézhezvételét követő 3 napon belül magát érdemi indokolással és azt alátámasztó bizonyítékokkal nem menti ki, akkor a kötbér elismertnek tekintendő. </w:t>
      </w:r>
      <w:r w:rsidR="005D24B2">
        <w:rPr>
          <w:rFonts w:ascii="Times New Roman" w:hAnsi="Times New Roman"/>
        </w:rPr>
        <w:t>Megbízot</w:t>
      </w:r>
      <w:r w:rsidRPr="004D5704">
        <w:rPr>
          <w:rFonts w:ascii="Times New Roman" w:hAnsi="Times New Roman"/>
        </w:rPr>
        <w:t>t teljes kárfelelősség terheli az általa végzett tevékenység szakmai szabályoktól, jogszabályoktól, jelen szerződéstől eltérő végzése esetén valamennyi keletkezett kárért.</w:t>
      </w:r>
    </w:p>
    <w:p w14:paraId="59F214D1" w14:textId="69B27A83" w:rsidR="00113338" w:rsidRDefault="00113338" w:rsidP="00113338">
      <w:pPr>
        <w:pStyle w:val="Listaszerbekezds"/>
        <w:numPr>
          <w:ilvl w:val="0"/>
          <w:numId w:val="2"/>
        </w:numPr>
        <w:spacing w:after="120" w:line="288" w:lineRule="auto"/>
        <w:ind w:left="0" w:firstLine="0"/>
        <w:jc w:val="center"/>
        <w:rPr>
          <w:rFonts w:eastAsia="Calibri"/>
          <w:b/>
          <w:color w:val="auto"/>
        </w:rPr>
      </w:pPr>
      <w:r w:rsidRPr="00113338">
        <w:rPr>
          <w:rFonts w:eastAsia="Calibri"/>
          <w:b/>
          <w:color w:val="auto"/>
        </w:rPr>
        <w:t>Titoktartás</w:t>
      </w:r>
    </w:p>
    <w:p w14:paraId="46C8E072" w14:textId="2A790C91" w:rsidR="00113338" w:rsidRPr="00113338" w:rsidRDefault="00113338" w:rsidP="00113338">
      <w:pPr>
        <w:numPr>
          <w:ilvl w:val="0"/>
          <w:numId w:val="17"/>
        </w:numPr>
        <w:spacing w:after="120" w:line="288" w:lineRule="auto"/>
        <w:jc w:val="both"/>
        <w:rPr>
          <w:rFonts w:ascii="Times New Roman" w:hAnsi="Times New Roman"/>
        </w:rPr>
      </w:pPr>
      <w:r w:rsidRPr="00113338">
        <w:rPr>
          <w:rFonts w:ascii="Times New Roman" w:hAnsi="Times New Roman"/>
        </w:rPr>
        <w:t xml:space="preserve">Felek rögzítik, hogy üzleti titoknak minősül minden olyan tény, információ, adat, know-how, szellemi termék, amelyről a Megbízott a megbízás teljesítése során szerez tudomást (a továbbiakban: Titok). </w:t>
      </w:r>
    </w:p>
    <w:p w14:paraId="6A2EA3C3" w14:textId="3399986C" w:rsidR="00113338" w:rsidRPr="00113338" w:rsidRDefault="00113338" w:rsidP="00113338">
      <w:pPr>
        <w:numPr>
          <w:ilvl w:val="0"/>
          <w:numId w:val="17"/>
        </w:numPr>
        <w:spacing w:after="120" w:line="288" w:lineRule="auto"/>
        <w:jc w:val="both"/>
        <w:rPr>
          <w:rFonts w:ascii="Times New Roman" w:hAnsi="Times New Roman"/>
        </w:rPr>
      </w:pPr>
      <w:r w:rsidRPr="00113338">
        <w:rPr>
          <w:rFonts w:ascii="Times New Roman" w:hAnsi="Times New Roman"/>
        </w:rPr>
        <w:t xml:space="preserve">Felek jelen szerződés aláírásával kijelentik, hogy a Titkot időbeli korlátozás nélkül megőrzik, azt harmadik személy részére ki nem adják, továbbá, hogy minden olyan magatartást súlyosan szerződésszegőnek tekintetnek, amely a Titok megsértésére irányul. </w:t>
      </w:r>
    </w:p>
    <w:p w14:paraId="25B97FB9" w14:textId="2A95F67A" w:rsidR="00113338" w:rsidRPr="00113338" w:rsidRDefault="00113338" w:rsidP="00113338">
      <w:pPr>
        <w:numPr>
          <w:ilvl w:val="0"/>
          <w:numId w:val="17"/>
        </w:numPr>
        <w:spacing w:after="120" w:line="288" w:lineRule="auto"/>
        <w:jc w:val="both"/>
        <w:rPr>
          <w:rFonts w:ascii="Times New Roman" w:hAnsi="Times New Roman"/>
        </w:rPr>
      </w:pPr>
      <w:r w:rsidRPr="00113338">
        <w:rPr>
          <w:rFonts w:ascii="Times New Roman" w:hAnsi="Times New Roman"/>
        </w:rPr>
        <w:t xml:space="preserve">Felek rögzítik, hogy a titoktartási kötelezettség kiterjed a Megbízott által készített vagy a birtokába került valamennyi fizikai és elektronikus iratra, adathordozóra, amely a titoktartási kötelezettség körébe tartozó tényt, információt vagy adatot tartalmaz. </w:t>
      </w:r>
    </w:p>
    <w:p w14:paraId="50D7BE1A" w14:textId="02759FB7" w:rsidR="00113338" w:rsidRPr="00113338" w:rsidRDefault="00113338" w:rsidP="00113338">
      <w:pPr>
        <w:numPr>
          <w:ilvl w:val="0"/>
          <w:numId w:val="17"/>
        </w:numPr>
        <w:spacing w:after="120" w:line="288" w:lineRule="auto"/>
        <w:jc w:val="both"/>
        <w:rPr>
          <w:rFonts w:ascii="Times New Roman" w:hAnsi="Times New Roman"/>
        </w:rPr>
      </w:pPr>
      <w:r w:rsidRPr="00113338">
        <w:rPr>
          <w:rFonts w:ascii="Times New Roman" w:hAnsi="Times New Roman"/>
        </w:rPr>
        <w:t>Felek rögzítik, hogy a titoktartási kötelezettség nem vonatkozik azokra a Titkokra, amelyek korábban már köztudomásúvá, vagy széles körben ismertté váltak.</w:t>
      </w:r>
    </w:p>
    <w:p w14:paraId="6D822696" w14:textId="4DA4C831" w:rsidR="00113338" w:rsidRPr="00113338" w:rsidRDefault="00113338" w:rsidP="00113338">
      <w:pPr>
        <w:numPr>
          <w:ilvl w:val="0"/>
          <w:numId w:val="17"/>
        </w:numPr>
        <w:spacing w:after="120" w:line="288" w:lineRule="auto"/>
        <w:jc w:val="both"/>
        <w:rPr>
          <w:rFonts w:ascii="Times New Roman" w:hAnsi="Times New Roman"/>
        </w:rPr>
      </w:pPr>
      <w:r w:rsidRPr="00113338">
        <w:rPr>
          <w:rFonts w:ascii="Times New Roman" w:hAnsi="Times New Roman"/>
        </w:rPr>
        <w:t>Felek rögzítik, hogy a titoktartási kötelezettség a jelen szerződés tartama alatt, valamint annak megszűnését követően is – időbeli korlátozás nélkül - terheli a Feleket kivéve, ha az alól a Megbízó vagy jogutódja felmentést ad.</w:t>
      </w:r>
    </w:p>
    <w:p w14:paraId="7F12D871" w14:textId="088B7442" w:rsidR="00113338" w:rsidRDefault="00113338" w:rsidP="00113338">
      <w:pPr>
        <w:numPr>
          <w:ilvl w:val="0"/>
          <w:numId w:val="17"/>
        </w:numPr>
        <w:spacing w:after="120" w:line="288" w:lineRule="auto"/>
        <w:jc w:val="both"/>
        <w:rPr>
          <w:rFonts w:ascii="Times New Roman" w:hAnsi="Times New Roman"/>
        </w:rPr>
      </w:pPr>
      <w:r w:rsidRPr="00113338">
        <w:rPr>
          <w:rFonts w:ascii="Times New Roman" w:hAnsi="Times New Roman"/>
        </w:rPr>
        <w:t>Felek rögzítik, hogy amennyiben bármely fél a titoktartási kötelezettségét megszegi, köteles megtéríteni a titoktartási kötelezettség megszegéséből eredően, a másik fél oldalán felmerült teljes kár összegét, így különösen a vagyonában beállott értékcsökkenést, az elmaradt vagyoni előnyt, továbbá azt az összeget, amely a másik felet ért vagyoni és nem vagyoni hátrány csökkentéséhez vagy kiküszöböléséhez szükséges.</w:t>
      </w:r>
    </w:p>
    <w:p w14:paraId="7BF3B10F" w14:textId="4EDC8D40" w:rsidR="00113338" w:rsidRPr="00113338" w:rsidRDefault="00113338" w:rsidP="00113338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B2C7EDF" w14:textId="0F2A0442" w:rsidR="00113338" w:rsidRPr="00113338" w:rsidRDefault="00354568" w:rsidP="00113338">
      <w:pPr>
        <w:pStyle w:val="Listaszerbekezds"/>
        <w:numPr>
          <w:ilvl w:val="0"/>
          <w:numId w:val="2"/>
        </w:numPr>
        <w:spacing w:after="120" w:line="288" w:lineRule="auto"/>
        <w:ind w:left="0" w:firstLine="0"/>
        <w:jc w:val="center"/>
        <w:rPr>
          <w:rFonts w:eastAsia="Calibri"/>
          <w:b/>
          <w:color w:val="auto"/>
        </w:rPr>
      </w:pPr>
      <w:r w:rsidRPr="004D5704">
        <w:rPr>
          <w:rFonts w:eastAsia="Calibri"/>
          <w:b/>
          <w:color w:val="auto"/>
        </w:rPr>
        <w:lastRenderedPageBreak/>
        <w:t>Egyéb rendelkezések</w:t>
      </w:r>
    </w:p>
    <w:p w14:paraId="119B183C" w14:textId="43F1C410" w:rsidR="00354568" w:rsidRPr="004D5704" w:rsidRDefault="005D24B2" w:rsidP="00354568">
      <w:pPr>
        <w:numPr>
          <w:ilvl w:val="0"/>
          <w:numId w:val="10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Megbízott</w:t>
      </w:r>
      <w:r w:rsidR="00354568" w:rsidRPr="004D5704">
        <w:rPr>
          <w:rFonts w:ascii="Times New Roman" w:eastAsia="Calibri" w:hAnsi="Times New Roman"/>
        </w:rPr>
        <w:t xml:space="preserve"> kijelenti, hogy a Szerződés tárgyát képező Feladat ellátására jogosult és a szükséges engedélyekkel, szakértelemmel, jogszabályban előírt személyi és tárgyi feltételekkel rendelkezik.</w:t>
      </w:r>
    </w:p>
    <w:p w14:paraId="05FD7A23" w14:textId="59B9A6C7" w:rsidR="00354568" w:rsidRPr="004D5704" w:rsidRDefault="00354568" w:rsidP="00354568">
      <w:pPr>
        <w:numPr>
          <w:ilvl w:val="0"/>
          <w:numId w:val="10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</w:rPr>
      </w:pPr>
      <w:r w:rsidRPr="004D5704">
        <w:rPr>
          <w:rFonts w:ascii="Times New Roman" w:eastAsia="Calibri" w:hAnsi="Times New Roman"/>
        </w:rPr>
        <w:t xml:space="preserve">Felek rögzítik, hogy </w:t>
      </w:r>
      <w:r w:rsidR="005D24B2">
        <w:rPr>
          <w:rFonts w:ascii="Times New Roman" w:eastAsia="Calibri" w:hAnsi="Times New Roman"/>
        </w:rPr>
        <w:t>Megbízott</w:t>
      </w:r>
      <w:r w:rsidRPr="004D5704">
        <w:rPr>
          <w:rFonts w:ascii="Times New Roman" w:eastAsia="Calibri" w:hAnsi="Times New Roman"/>
        </w:rPr>
        <w:t xml:space="preserve"> csak a </w:t>
      </w:r>
      <w:r w:rsidR="005D24B2">
        <w:rPr>
          <w:rFonts w:ascii="Times New Roman" w:eastAsia="Calibri" w:hAnsi="Times New Roman"/>
        </w:rPr>
        <w:t>Megbízó</w:t>
      </w:r>
      <w:r w:rsidRPr="004D5704">
        <w:rPr>
          <w:rFonts w:ascii="Times New Roman" w:eastAsia="Calibri" w:hAnsi="Times New Roman"/>
        </w:rPr>
        <w:t xml:space="preserve"> írásbeli engedélye birtokában vehet igénybe al</w:t>
      </w:r>
      <w:r w:rsidR="00113338">
        <w:rPr>
          <w:rFonts w:ascii="Times New Roman" w:eastAsia="Calibri" w:hAnsi="Times New Roman"/>
        </w:rPr>
        <w:t>m</w:t>
      </w:r>
      <w:r w:rsidR="005D24B2">
        <w:rPr>
          <w:rFonts w:ascii="Times New Roman" w:eastAsia="Calibri" w:hAnsi="Times New Roman"/>
        </w:rPr>
        <w:t>egbízot</w:t>
      </w:r>
      <w:r w:rsidRPr="004D5704">
        <w:rPr>
          <w:rFonts w:ascii="Times New Roman" w:eastAsia="Calibri" w:hAnsi="Times New Roman"/>
        </w:rPr>
        <w:t>t.</w:t>
      </w:r>
    </w:p>
    <w:p w14:paraId="68433700" w14:textId="77777777" w:rsidR="00354568" w:rsidRPr="004D5704" w:rsidRDefault="00354568" w:rsidP="00354568">
      <w:pPr>
        <w:numPr>
          <w:ilvl w:val="0"/>
          <w:numId w:val="10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</w:rPr>
      </w:pPr>
      <w:r w:rsidRPr="004D5704">
        <w:rPr>
          <w:rFonts w:ascii="Times New Roman" w:eastAsia="Calibri" w:hAnsi="Times New Roman"/>
        </w:rPr>
        <w:t>Felek rögzítik, hogy a Szerződés módosítása csak írásban érvényes.</w:t>
      </w:r>
    </w:p>
    <w:p w14:paraId="75A1F43B" w14:textId="77777777" w:rsidR="00354568" w:rsidRPr="004D5704" w:rsidRDefault="00354568" w:rsidP="00354568">
      <w:pPr>
        <w:numPr>
          <w:ilvl w:val="0"/>
          <w:numId w:val="10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</w:rPr>
      </w:pPr>
      <w:r w:rsidRPr="004D5704">
        <w:rPr>
          <w:rFonts w:ascii="Times New Roman" w:eastAsia="Calibri" w:hAnsi="Times New Roman"/>
        </w:rPr>
        <w:t xml:space="preserve">Jelen szerződésben nem szabályozott kérdésekben a Polgári Törvénykönyvről szóló 2013. évi V. törvény és a vonatkozó magyar jogszabályok rendelkezései az irányadóak. </w:t>
      </w:r>
    </w:p>
    <w:p w14:paraId="61237797" w14:textId="77777777" w:rsidR="00354568" w:rsidRPr="004D5704" w:rsidRDefault="00354568" w:rsidP="00354568">
      <w:pPr>
        <w:numPr>
          <w:ilvl w:val="0"/>
          <w:numId w:val="10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</w:rPr>
      </w:pPr>
      <w:r w:rsidRPr="004D5704">
        <w:rPr>
          <w:rFonts w:ascii="Times New Roman" w:eastAsia="Calibri" w:hAnsi="Times New Roman"/>
        </w:rPr>
        <w:t xml:space="preserve">Felek rögzítik, hogy a jelen szerződésből eredő jogvitákat a szerződő felek megkísérlik békés úton rendezni. </w:t>
      </w:r>
    </w:p>
    <w:p w14:paraId="28AFB4F2" w14:textId="01DD0A01" w:rsidR="00354568" w:rsidRPr="004D5704" w:rsidRDefault="005D24B2" w:rsidP="00354568">
      <w:pPr>
        <w:numPr>
          <w:ilvl w:val="0"/>
          <w:numId w:val="10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Megbízott</w:t>
      </w:r>
      <w:r w:rsidR="00354568" w:rsidRPr="004D5704">
        <w:rPr>
          <w:rFonts w:ascii="Times New Roman" w:eastAsia="Calibri" w:hAnsi="Times New Roman"/>
        </w:rPr>
        <w:t xml:space="preserve"> a jelen szerződés aláírásával nyilatkozik, hogy a nemzeti vagyonról szóló 2011. évi CXCVI. törvény 3. § (1) bekezdés 1. pontja szerinti </w:t>
      </w:r>
      <w:r w:rsidR="00354568" w:rsidRPr="004D5704">
        <w:rPr>
          <w:rFonts w:ascii="Times New Roman" w:eastAsia="Calibri" w:hAnsi="Times New Roman"/>
          <w:b/>
          <w:bCs/>
        </w:rPr>
        <w:t>átlátható szervezetnek minősül</w:t>
      </w:r>
      <w:r w:rsidR="00354568" w:rsidRPr="004D5704">
        <w:rPr>
          <w:rFonts w:ascii="Times New Roman" w:eastAsia="Calibri" w:hAnsi="Times New Roman"/>
        </w:rPr>
        <w:t xml:space="preserve">. Tudomásul veszi, hogy ezen nyilatkozat tartalmában beálló változás esetén haladéktalanul köteles a </w:t>
      </w:r>
      <w:r>
        <w:rPr>
          <w:rFonts w:ascii="Times New Roman" w:eastAsia="Calibri" w:hAnsi="Times New Roman"/>
        </w:rPr>
        <w:t>Megbízó</w:t>
      </w:r>
      <w:r w:rsidR="00354568" w:rsidRPr="004D5704">
        <w:rPr>
          <w:rFonts w:ascii="Times New Roman" w:eastAsia="Calibri" w:hAnsi="Times New Roman"/>
        </w:rPr>
        <w:t xml:space="preserve">t tájékoztatni. Tudomásul veszi továbbá, hogy az államháztartásról szóló törvény végrehajtásáról szóló 368/2011. (XII.31.) Kormányrendelet 50. § (1a) bekezdése alapján a valótlan tartalmú nyilatkozat alapján kötött visszterhes szerződést a </w:t>
      </w:r>
      <w:r>
        <w:rPr>
          <w:rFonts w:ascii="Times New Roman" w:eastAsia="Calibri" w:hAnsi="Times New Roman"/>
        </w:rPr>
        <w:t>Megbízó</w:t>
      </w:r>
      <w:r w:rsidR="00354568" w:rsidRPr="004D5704">
        <w:rPr>
          <w:rFonts w:ascii="Times New Roman" w:eastAsia="Calibri" w:hAnsi="Times New Roman"/>
        </w:rPr>
        <w:t xml:space="preserve"> felmondja, vagy ha a szerződés teljesítésére még nem került sor, a szerződéstől eláll.</w:t>
      </w:r>
    </w:p>
    <w:p w14:paraId="77BD80A0" w14:textId="5DDC65E6" w:rsidR="00354568" w:rsidRPr="004D5704" w:rsidRDefault="00354568" w:rsidP="00354568">
      <w:pPr>
        <w:numPr>
          <w:ilvl w:val="0"/>
          <w:numId w:val="10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</w:rPr>
      </w:pPr>
      <w:r w:rsidRPr="004D5704">
        <w:rPr>
          <w:rFonts w:ascii="Times New Roman" w:eastAsia="Calibri" w:hAnsi="Times New Roman"/>
        </w:rPr>
        <w:t>Felek rögzítik, illetve a Szerződés aláírásával kijelentik, miszerint tudomással bírnak arról, hogy a Szerződés tartalma közérdekű adatnak, illetve közérdekből nyilvános adatnak minősül a 2011. évi CXII. törvény [Info tv.] 3. § 5. és 6. pontja alapján, amire tekintettel az harmadik személy által megismerhető.</w:t>
      </w:r>
    </w:p>
    <w:p w14:paraId="3BFC7CBA" w14:textId="77777777" w:rsidR="00354568" w:rsidRPr="004D5704" w:rsidRDefault="00354568" w:rsidP="00354568">
      <w:pPr>
        <w:widowControl w:val="0"/>
        <w:numPr>
          <w:ilvl w:val="0"/>
          <w:numId w:val="10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</w:rPr>
      </w:pPr>
      <w:r w:rsidRPr="004D5704">
        <w:rPr>
          <w:rFonts w:ascii="Times New Roman" w:eastAsia="Calibri" w:hAnsi="Times New Roman"/>
        </w:rPr>
        <w:t>Felek rögzítik, hogy a Szerződés lent felsorolt mellékletei a Szerződés elválaszthatatlan részét képezik.</w:t>
      </w:r>
    </w:p>
    <w:p w14:paraId="6049B61F" w14:textId="7E23B360" w:rsidR="00354568" w:rsidRPr="004D5704" w:rsidRDefault="00354568" w:rsidP="00354568">
      <w:pPr>
        <w:widowControl w:val="0"/>
        <w:numPr>
          <w:ilvl w:val="0"/>
          <w:numId w:val="10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</w:rPr>
      </w:pPr>
      <w:r w:rsidRPr="004D5704">
        <w:rPr>
          <w:rFonts w:ascii="Times New Roman" w:eastAsia="Calibri" w:hAnsi="Times New Roman"/>
        </w:rPr>
        <w:t xml:space="preserve">Felek rögzítik, hogy a Szerződést közös elolvasást és értelmezést követően, mint akaratukkal mindenben megegyezőt, jóváhagyólag írják alá 2 (kettő) eredeti példányban, amelyből 1 – 1. példány a </w:t>
      </w:r>
      <w:r w:rsidR="005D24B2">
        <w:rPr>
          <w:rFonts w:ascii="Times New Roman" w:eastAsia="Calibri" w:hAnsi="Times New Roman"/>
        </w:rPr>
        <w:t>Megbízó</w:t>
      </w:r>
      <w:r w:rsidRPr="004D5704">
        <w:rPr>
          <w:rFonts w:ascii="Times New Roman" w:eastAsia="Calibri" w:hAnsi="Times New Roman"/>
        </w:rPr>
        <w:t xml:space="preserve">t és a </w:t>
      </w:r>
      <w:r w:rsidR="005D24B2">
        <w:rPr>
          <w:rFonts w:ascii="Times New Roman" w:eastAsia="Calibri" w:hAnsi="Times New Roman"/>
        </w:rPr>
        <w:t>Megbízot</w:t>
      </w:r>
      <w:r w:rsidRPr="004D5704">
        <w:rPr>
          <w:rFonts w:ascii="Times New Roman" w:eastAsia="Calibri" w:hAnsi="Times New Roman"/>
        </w:rPr>
        <w:t>t illeti meg.</w:t>
      </w:r>
    </w:p>
    <w:p w14:paraId="06DCB934" w14:textId="77777777" w:rsidR="00354568" w:rsidRPr="004D5704" w:rsidRDefault="00354568" w:rsidP="00354568">
      <w:pPr>
        <w:widowControl w:val="0"/>
        <w:numPr>
          <w:ilvl w:val="0"/>
          <w:numId w:val="10"/>
        </w:numPr>
        <w:spacing w:after="120" w:line="288" w:lineRule="auto"/>
        <w:ind w:left="284" w:hanging="284"/>
        <w:jc w:val="both"/>
        <w:rPr>
          <w:rFonts w:ascii="Times New Roman" w:eastAsia="Calibri" w:hAnsi="Times New Roman"/>
        </w:rPr>
      </w:pPr>
      <w:r w:rsidRPr="004D5704">
        <w:rPr>
          <w:rFonts w:ascii="Times New Roman" w:eastAsia="Calibri" w:hAnsi="Times New Roman"/>
        </w:rPr>
        <w:t>Jelen szerződés a Kbt. szakaszai értelmében mentes a közbeszerzési eljárás lefolytatása alól.</w:t>
      </w:r>
    </w:p>
    <w:p w14:paraId="5317A655" w14:textId="3AA575FE" w:rsidR="00113338" w:rsidRDefault="00113338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p w14:paraId="78AC5E85" w14:textId="77777777" w:rsidR="00354568" w:rsidRPr="004D5704" w:rsidRDefault="00354568" w:rsidP="003545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88" w:lineRule="auto"/>
        <w:rPr>
          <w:rFonts w:ascii="Times New Roman" w:eastAsia="Calibri" w:hAnsi="Times New Roman"/>
        </w:rPr>
      </w:pPr>
    </w:p>
    <w:p w14:paraId="5C701925" w14:textId="33DC5403" w:rsidR="00354568" w:rsidRPr="004D5704" w:rsidRDefault="00354568" w:rsidP="00354568">
      <w:pPr>
        <w:spacing w:after="120" w:line="288" w:lineRule="auto"/>
        <w:jc w:val="both"/>
        <w:rPr>
          <w:rFonts w:ascii="Times New Roman" w:hAnsi="Times New Roman"/>
        </w:rPr>
      </w:pPr>
      <w:r w:rsidRPr="004D5704">
        <w:rPr>
          <w:rFonts w:ascii="Times New Roman" w:hAnsi="Times New Roman"/>
        </w:rPr>
        <w:t xml:space="preserve">Keltezés, </w:t>
      </w:r>
      <w:r w:rsidR="00B43CAC" w:rsidRPr="004D5704">
        <w:rPr>
          <w:rFonts w:ascii="Times New Roman" w:hAnsi="Times New Roman"/>
        </w:rPr>
        <w:t xml:space="preserve">Vác, 2022. </w:t>
      </w:r>
      <w:r w:rsidR="00575B6E">
        <w:rPr>
          <w:rFonts w:ascii="Times New Roman" w:hAnsi="Times New Roman"/>
        </w:rPr>
        <w:t>május</w:t>
      </w:r>
      <w:r w:rsidR="00B43CAC" w:rsidRPr="004D5704">
        <w:rPr>
          <w:rFonts w:ascii="Times New Roman" w:hAnsi="Times New Roman"/>
        </w:rPr>
        <w:t xml:space="preserve"> __</w:t>
      </w:r>
      <w:r w:rsidRPr="004D5704">
        <w:rPr>
          <w:rFonts w:ascii="Times New Roman" w:hAnsi="Times New Roman"/>
        </w:rPr>
        <w:t>.</w:t>
      </w:r>
    </w:p>
    <w:p w14:paraId="5381824C" w14:textId="77777777" w:rsidR="00354568" w:rsidRPr="004D5704" w:rsidRDefault="00354568" w:rsidP="00354568">
      <w:pPr>
        <w:spacing w:after="120" w:line="288" w:lineRule="auto"/>
        <w:jc w:val="both"/>
        <w:rPr>
          <w:rFonts w:ascii="Times New Roman" w:hAnsi="Times New Roman"/>
        </w:rPr>
      </w:pPr>
    </w:p>
    <w:p w14:paraId="2A707FFE" w14:textId="77777777" w:rsidR="00354568" w:rsidRPr="004D5704" w:rsidRDefault="00354568" w:rsidP="00354568">
      <w:pPr>
        <w:spacing w:after="120" w:line="288" w:lineRule="auto"/>
        <w:jc w:val="both"/>
        <w:rPr>
          <w:rFonts w:ascii="Times New Roman" w:hAnsi="Times New Roman"/>
        </w:rPr>
      </w:pPr>
    </w:p>
    <w:p w14:paraId="38EAF9B5" w14:textId="77777777" w:rsidR="00354568" w:rsidRPr="004D5704" w:rsidRDefault="00354568" w:rsidP="00354568">
      <w:pPr>
        <w:spacing w:after="120" w:line="288" w:lineRule="auto"/>
        <w:jc w:val="both"/>
        <w:rPr>
          <w:rFonts w:ascii="Times New Roman" w:hAnsi="Times New Roman"/>
        </w:rPr>
      </w:pPr>
    </w:p>
    <w:tbl>
      <w:tblPr>
        <w:tblStyle w:val="Rcsostblzat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2644"/>
        <w:gridCol w:w="3135"/>
      </w:tblGrid>
      <w:tr w:rsidR="00B43CAC" w:rsidRPr="004D5704" w14:paraId="1B817813" w14:textId="77777777" w:rsidTr="00B43CAC">
        <w:tc>
          <w:tcPr>
            <w:tcW w:w="3293" w:type="dxa"/>
            <w:vAlign w:val="center"/>
          </w:tcPr>
          <w:p w14:paraId="297A64B4" w14:textId="7A173E0E" w:rsidR="00B43CAC" w:rsidRPr="004D5704" w:rsidRDefault="005D24B2" w:rsidP="00812C5E">
            <w:pPr>
              <w:spacing w:line="288" w:lineRule="auto"/>
              <w:ind w:right="3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Megbízó</w:t>
            </w:r>
          </w:p>
          <w:p w14:paraId="69B500A6" w14:textId="07B31EF0" w:rsidR="00B43CAC" w:rsidRPr="004D5704" w:rsidRDefault="00B43CAC" w:rsidP="00812C5E">
            <w:pPr>
              <w:spacing w:line="288" w:lineRule="auto"/>
              <w:ind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4" w:type="dxa"/>
            <w:tcBorders>
              <w:top w:val="nil"/>
            </w:tcBorders>
          </w:tcPr>
          <w:p w14:paraId="2B323CDA" w14:textId="77777777" w:rsidR="00B43CAC" w:rsidRPr="004D5704" w:rsidRDefault="00B43CAC" w:rsidP="00812C5E">
            <w:pPr>
              <w:spacing w:line="288" w:lineRule="auto"/>
              <w:ind w:right="34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5" w:type="dxa"/>
          </w:tcPr>
          <w:p w14:paraId="5FE6C9CD" w14:textId="38123FB0" w:rsidR="00B43CAC" w:rsidRPr="004D5704" w:rsidRDefault="005D24B2" w:rsidP="00812C5E">
            <w:pPr>
              <w:spacing w:line="288" w:lineRule="auto"/>
              <w:ind w:right="3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Megbízott</w:t>
            </w:r>
          </w:p>
          <w:p w14:paraId="33D8B416" w14:textId="79B89F27" w:rsidR="00462C79" w:rsidRPr="004D5704" w:rsidRDefault="00462C79" w:rsidP="00812C5E">
            <w:pPr>
              <w:spacing w:line="288" w:lineRule="auto"/>
              <w:ind w:right="34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1B563B2" w14:textId="32883F92" w:rsidR="00106C57" w:rsidRPr="004D5704" w:rsidRDefault="00106C57" w:rsidP="00596B6C">
      <w:pPr>
        <w:spacing w:after="120" w:line="288" w:lineRule="auto"/>
        <w:jc w:val="both"/>
        <w:rPr>
          <w:rFonts w:ascii="Times New Roman" w:hAnsi="Times New Roman"/>
        </w:rPr>
      </w:pPr>
    </w:p>
    <w:p w14:paraId="3AC0D611" w14:textId="12E120B9" w:rsidR="004D71D1" w:rsidRPr="004D5704" w:rsidRDefault="004D71D1" w:rsidP="00596B6C">
      <w:pPr>
        <w:spacing w:after="120" w:line="288" w:lineRule="auto"/>
        <w:jc w:val="both"/>
        <w:rPr>
          <w:rFonts w:ascii="Times New Roman" w:hAnsi="Times New Roman"/>
        </w:rPr>
      </w:pPr>
    </w:p>
    <w:p w14:paraId="61B104D0" w14:textId="5F1294D3" w:rsidR="004D71D1" w:rsidRPr="004D5704" w:rsidRDefault="004D71D1" w:rsidP="00596B6C">
      <w:pPr>
        <w:spacing w:after="120" w:line="288" w:lineRule="auto"/>
        <w:jc w:val="both"/>
        <w:rPr>
          <w:rFonts w:ascii="Times New Roman" w:hAnsi="Times New Roman"/>
        </w:rPr>
      </w:pPr>
    </w:p>
    <w:p w14:paraId="66E446C1" w14:textId="5E7B4DBA" w:rsidR="004D71D1" w:rsidRPr="004D5704" w:rsidRDefault="004D71D1" w:rsidP="00596B6C">
      <w:pPr>
        <w:spacing w:after="120" w:line="288" w:lineRule="auto"/>
        <w:jc w:val="both"/>
        <w:rPr>
          <w:rFonts w:ascii="Times New Roman" w:hAnsi="Times New Roman"/>
        </w:rPr>
      </w:pPr>
    </w:p>
    <w:p w14:paraId="2F95C5D7" w14:textId="77777777" w:rsidR="004D71D1" w:rsidRPr="004D5704" w:rsidRDefault="004D71D1" w:rsidP="004D71D1">
      <w:pPr>
        <w:spacing w:after="120" w:line="288" w:lineRule="auto"/>
        <w:jc w:val="both"/>
        <w:rPr>
          <w:rFonts w:ascii="Times New Roman" w:hAnsi="Times New Roman"/>
        </w:rPr>
      </w:pPr>
      <w:r w:rsidRPr="004D5704">
        <w:rPr>
          <w:rFonts w:ascii="Times New Roman" w:hAnsi="Times New Roman"/>
        </w:rPr>
        <w:t>Mellékletek:</w:t>
      </w:r>
    </w:p>
    <w:p w14:paraId="1FD3A51F" w14:textId="135032EA" w:rsidR="004D71D1" w:rsidRPr="004D5704" w:rsidRDefault="004D71D1" w:rsidP="004D71D1">
      <w:pPr>
        <w:pStyle w:val="Listaszerbekezds"/>
        <w:numPr>
          <w:ilvl w:val="2"/>
          <w:numId w:val="1"/>
        </w:numPr>
        <w:spacing w:line="288" w:lineRule="auto"/>
        <w:ind w:left="850" w:hanging="283"/>
        <w:jc w:val="both"/>
        <w:rPr>
          <w:color w:val="auto"/>
        </w:rPr>
      </w:pPr>
      <w:r w:rsidRPr="004D5704">
        <w:rPr>
          <w:color w:val="auto"/>
        </w:rPr>
        <w:t>számú melléklet: Pályázati dokumentáció;</w:t>
      </w:r>
    </w:p>
    <w:p w14:paraId="15724BD7" w14:textId="77777777" w:rsidR="004D71D1" w:rsidRPr="004D5704" w:rsidRDefault="004D71D1" w:rsidP="004D71D1">
      <w:pPr>
        <w:pStyle w:val="Listaszerbekezds"/>
        <w:numPr>
          <w:ilvl w:val="2"/>
          <w:numId w:val="1"/>
        </w:numPr>
        <w:spacing w:after="120" w:line="288" w:lineRule="auto"/>
        <w:ind w:left="851" w:hanging="283"/>
        <w:jc w:val="both"/>
        <w:rPr>
          <w:color w:val="auto"/>
        </w:rPr>
      </w:pPr>
      <w:r w:rsidRPr="004D5704">
        <w:rPr>
          <w:color w:val="auto"/>
        </w:rPr>
        <w:t>Nyertes ajánlattevő ajánlata</w:t>
      </w:r>
    </w:p>
    <w:p w14:paraId="3B61BCD3" w14:textId="61DCE2B7" w:rsidR="004D71D1" w:rsidRDefault="004D71D1" w:rsidP="00C04CE0">
      <w:pPr>
        <w:spacing w:after="120" w:line="288" w:lineRule="auto"/>
        <w:jc w:val="both"/>
        <w:rPr>
          <w:rFonts w:ascii="Times New Roman" w:hAnsi="Times New Roman"/>
        </w:rPr>
      </w:pPr>
    </w:p>
    <w:p w14:paraId="79E69082" w14:textId="1D42BCE5" w:rsidR="00C04CE0" w:rsidRPr="00C04CE0" w:rsidRDefault="00C04CE0" w:rsidP="00C04CE0">
      <w:pPr>
        <w:spacing w:after="120" w:line="288" w:lineRule="auto"/>
        <w:jc w:val="both"/>
        <w:rPr>
          <w:rFonts w:ascii="Times New Roman" w:hAnsi="Times New Roman"/>
        </w:rPr>
      </w:pPr>
    </w:p>
    <w:p w14:paraId="6BFE75CA" w14:textId="77777777" w:rsidR="00C04CE0" w:rsidRPr="004D5704" w:rsidRDefault="00C04CE0" w:rsidP="00C04CE0">
      <w:pPr>
        <w:spacing w:after="120" w:line="288" w:lineRule="auto"/>
        <w:jc w:val="both"/>
        <w:rPr>
          <w:rFonts w:ascii="Times New Roman" w:hAnsi="Times New Roman"/>
        </w:rPr>
      </w:pPr>
    </w:p>
    <w:tbl>
      <w:tblPr>
        <w:tblStyle w:val="Rcsostblzat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</w:tblGrid>
      <w:tr w:rsidR="00C04CE0" w:rsidRPr="004D5704" w14:paraId="558C3EBF" w14:textId="77777777" w:rsidTr="00C04CE0">
        <w:tc>
          <w:tcPr>
            <w:tcW w:w="3293" w:type="dxa"/>
            <w:vAlign w:val="center"/>
          </w:tcPr>
          <w:p w14:paraId="1BF9AB50" w14:textId="480E08BC" w:rsidR="00C04CE0" w:rsidRPr="004D5704" w:rsidRDefault="00C04CE0" w:rsidP="002122FB">
            <w:pPr>
              <w:spacing w:line="288" w:lineRule="auto"/>
              <w:ind w:right="3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Pénzügyi ellenjegyzés</w:t>
            </w:r>
          </w:p>
          <w:p w14:paraId="005C8652" w14:textId="7DB69229" w:rsidR="00C04CE0" w:rsidRPr="004D5704" w:rsidRDefault="00C04CE0" w:rsidP="002122FB">
            <w:pPr>
              <w:spacing w:line="288" w:lineRule="auto"/>
              <w:ind w:right="34"/>
              <w:jc w:val="center"/>
              <w:rPr>
                <w:rFonts w:ascii="Times New Roman" w:hAnsi="Times New Roman"/>
              </w:rPr>
            </w:pPr>
          </w:p>
        </w:tc>
      </w:tr>
    </w:tbl>
    <w:p w14:paraId="245565CD" w14:textId="26AA1AB4" w:rsidR="00C04CE0" w:rsidRDefault="00C04CE0" w:rsidP="00C04CE0">
      <w:pPr>
        <w:spacing w:after="120" w:line="288" w:lineRule="auto"/>
        <w:jc w:val="both"/>
        <w:rPr>
          <w:rFonts w:ascii="Times New Roman" w:hAnsi="Times New Roman"/>
        </w:rPr>
      </w:pPr>
    </w:p>
    <w:p w14:paraId="66CF2336" w14:textId="3386B4D2" w:rsidR="00557F21" w:rsidRDefault="00557F21" w:rsidP="00C04CE0">
      <w:pPr>
        <w:spacing w:after="120" w:line="288" w:lineRule="auto"/>
        <w:jc w:val="both"/>
        <w:rPr>
          <w:rFonts w:ascii="Times New Roman" w:hAnsi="Times New Roman"/>
        </w:rPr>
      </w:pPr>
    </w:p>
    <w:p w14:paraId="409A71B2" w14:textId="009266CA" w:rsidR="00557F21" w:rsidRPr="004D5704" w:rsidRDefault="00557F21" w:rsidP="00557F21">
      <w:pPr>
        <w:spacing w:after="120" w:line="288" w:lineRule="auto"/>
        <w:jc w:val="both"/>
        <w:rPr>
          <w:rFonts w:ascii="Times New Roman" w:hAnsi="Times New Roman"/>
        </w:rPr>
      </w:pPr>
      <w:r w:rsidRPr="004D5704">
        <w:rPr>
          <w:rFonts w:ascii="Times New Roman" w:hAnsi="Times New Roman"/>
        </w:rPr>
        <w:t xml:space="preserve">Keltezés, Vác, 2022. </w:t>
      </w:r>
      <w:r w:rsidR="00575B6E">
        <w:rPr>
          <w:rFonts w:ascii="Times New Roman" w:hAnsi="Times New Roman"/>
        </w:rPr>
        <w:t>május</w:t>
      </w:r>
      <w:r w:rsidRPr="004D5704">
        <w:rPr>
          <w:rFonts w:ascii="Times New Roman" w:hAnsi="Times New Roman"/>
        </w:rPr>
        <w:t xml:space="preserve"> __.</w:t>
      </w:r>
    </w:p>
    <w:p w14:paraId="51D3ACD6" w14:textId="77777777" w:rsidR="00557F21" w:rsidRPr="00C04CE0" w:rsidRDefault="00557F21" w:rsidP="00C04CE0">
      <w:pPr>
        <w:spacing w:after="120" w:line="288" w:lineRule="auto"/>
        <w:jc w:val="both"/>
        <w:rPr>
          <w:rFonts w:ascii="Times New Roman" w:hAnsi="Times New Roman"/>
        </w:rPr>
      </w:pPr>
    </w:p>
    <w:sectPr w:rsidR="00557F21" w:rsidRPr="00C04C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771B0" w14:textId="77777777" w:rsidR="0088553D" w:rsidRDefault="0088553D" w:rsidP="00512465">
      <w:r>
        <w:separator/>
      </w:r>
    </w:p>
  </w:endnote>
  <w:endnote w:type="continuationSeparator" w:id="0">
    <w:p w14:paraId="6647E5AE" w14:textId="77777777" w:rsidR="0088553D" w:rsidRDefault="0088553D" w:rsidP="0051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-1983839244"/>
      <w:docPartObj>
        <w:docPartGallery w:val="Page Numbers (Bottom of Page)"/>
        <w:docPartUnique/>
      </w:docPartObj>
    </w:sdtPr>
    <w:sdtEndPr/>
    <w:sdtContent>
      <w:p w14:paraId="087D772A" w14:textId="3BDFFB15" w:rsidR="00512465" w:rsidRPr="00512465" w:rsidRDefault="00512465" w:rsidP="002865EF">
        <w:pPr>
          <w:pStyle w:val="llb"/>
          <w:spacing w:line="288" w:lineRule="auto"/>
          <w:jc w:val="center"/>
          <w:rPr>
            <w:rFonts w:ascii="Times New Roman" w:hAnsi="Times New Roman"/>
            <w:sz w:val="20"/>
            <w:szCs w:val="20"/>
          </w:rPr>
        </w:pPr>
        <w:r w:rsidRPr="00512465">
          <w:rPr>
            <w:rFonts w:ascii="Times New Roman" w:hAnsi="Times New Roman"/>
            <w:sz w:val="20"/>
            <w:szCs w:val="20"/>
          </w:rPr>
          <w:fldChar w:fldCharType="begin"/>
        </w:r>
        <w:r w:rsidRPr="0051246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12465">
          <w:rPr>
            <w:rFonts w:ascii="Times New Roman" w:hAnsi="Times New Roman"/>
            <w:sz w:val="20"/>
            <w:szCs w:val="20"/>
          </w:rPr>
          <w:fldChar w:fldCharType="separate"/>
        </w:r>
        <w:r w:rsidRPr="00512465">
          <w:rPr>
            <w:rFonts w:ascii="Times New Roman" w:hAnsi="Times New Roman"/>
            <w:sz w:val="20"/>
            <w:szCs w:val="20"/>
          </w:rPr>
          <w:t>2</w:t>
        </w:r>
        <w:r w:rsidRPr="0051246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C67B" w14:textId="77777777" w:rsidR="0088553D" w:rsidRDefault="0088553D" w:rsidP="00512465">
      <w:r>
        <w:separator/>
      </w:r>
    </w:p>
  </w:footnote>
  <w:footnote w:type="continuationSeparator" w:id="0">
    <w:p w14:paraId="65B820DC" w14:textId="77777777" w:rsidR="0088553D" w:rsidRDefault="0088553D" w:rsidP="0051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9909" w14:textId="6F5AEE43" w:rsidR="00512465" w:rsidRPr="00512465" w:rsidRDefault="00512465" w:rsidP="00512465">
    <w:pPr>
      <w:pStyle w:val="lfej"/>
      <w:spacing w:line="288" w:lineRule="auto"/>
      <w:jc w:val="both"/>
      <w:rPr>
        <w:rFonts w:ascii="Times New Roman" w:hAnsi="Times New Roman"/>
      </w:rPr>
    </w:pPr>
    <w:r w:rsidRPr="00910E73">
      <w:rPr>
        <w:rFonts w:ascii="Times New Roman" w:eastAsia="Calibri" w:hAnsi="Times New Roman"/>
        <w:noProof/>
      </w:rPr>
      <w:drawing>
        <wp:anchor distT="0" distB="0" distL="114300" distR="114300" simplePos="0" relativeHeight="251659264" behindDoc="0" locked="0" layoutInCell="1" allowOverlap="1" wp14:anchorId="0E7382DE" wp14:editId="7CF5D0C6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6550967" cy="502920"/>
          <wp:effectExtent l="0" t="0" r="2540" b="0"/>
          <wp:wrapNone/>
          <wp:docPr id="2" name="Kép 2" descr="Fejlé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Fejlé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0967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11AA04E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decimal"/>
      <w:pStyle w:val="PBDocTxt"/>
      <w:lvlText w:val="%1."/>
      <w:lvlJc w:val="left"/>
      <w:pPr>
        <w:tabs>
          <w:tab w:val="num" w:pos="0"/>
        </w:tabs>
        <w:ind w:left="108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Garamond" w:hAnsi="Garamond" w:cs="Tahom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17"/>
    <w:multiLevelType w:val="multilevel"/>
    <w:tmpl w:val="38928BDE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D"/>
    <w:multiLevelType w:val="singleLevel"/>
    <w:tmpl w:val="0000001D"/>
    <w:name w:val="WW8Num35"/>
    <w:lvl w:ilvl="0">
      <w:start w:val="5"/>
      <w:numFmt w:val="upperRoman"/>
      <w:lvlText w:val="%1."/>
      <w:lvlJc w:val="left"/>
      <w:pPr>
        <w:tabs>
          <w:tab w:val="num" w:pos="0"/>
        </w:tabs>
        <w:ind w:left="1865" w:hanging="720"/>
      </w:pPr>
      <w:rPr>
        <w:rFonts w:cs="Garamond" w:hint="default"/>
      </w:rPr>
    </w:lvl>
  </w:abstractNum>
  <w:abstractNum w:abstractNumId="4" w15:restartNumberingAfterBreak="0">
    <w:nsid w:val="0000001E"/>
    <w:multiLevelType w:val="singleLevel"/>
    <w:tmpl w:val="040E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4FC60F6"/>
    <w:multiLevelType w:val="hybridMultilevel"/>
    <w:tmpl w:val="A3346B2E"/>
    <w:lvl w:ilvl="0" w:tplc="5EFA28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1618B"/>
    <w:multiLevelType w:val="hybridMultilevel"/>
    <w:tmpl w:val="08A0582C"/>
    <w:lvl w:ilvl="0" w:tplc="E7761D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0070D"/>
    <w:multiLevelType w:val="hybridMultilevel"/>
    <w:tmpl w:val="7854B4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B1064"/>
    <w:multiLevelType w:val="hybridMultilevel"/>
    <w:tmpl w:val="66540C78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595C3E"/>
    <w:multiLevelType w:val="hybridMultilevel"/>
    <w:tmpl w:val="DDD2609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71ECD222">
      <w:start w:val="1"/>
      <w:numFmt w:val="decimal"/>
      <w:lvlText w:val="%2.)"/>
      <w:lvlJc w:val="left"/>
      <w:pPr>
        <w:ind w:left="1440" w:hanging="360"/>
      </w:pPr>
      <w:rPr>
        <w:rFonts w:hint="default"/>
        <w:b w:val="0"/>
        <w:bCs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A51A4"/>
    <w:multiLevelType w:val="hybridMultilevel"/>
    <w:tmpl w:val="9EA6DD5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F13D27"/>
    <w:multiLevelType w:val="hybridMultilevel"/>
    <w:tmpl w:val="B43626F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5E72B45E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plc="C8F63A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10E0E"/>
    <w:multiLevelType w:val="hybridMultilevel"/>
    <w:tmpl w:val="66540C78"/>
    <w:lvl w:ilvl="0" w:tplc="B66254EC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E55C94"/>
    <w:multiLevelType w:val="hybridMultilevel"/>
    <w:tmpl w:val="9516E1EA"/>
    <w:lvl w:ilvl="0" w:tplc="A816E5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D5728"/>
    <w:multiLevelType w:val="hybridMultilevel"/>
    <w:tmpl w:val="66A07666"/>
    <w:lvl w:ilvl="0" w:tplc="B2584B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701FD"/>
    <w:multiLevelType w:val="hybridMultilevel"/>
    <w:tmpl w:val="E19012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01D83"/>
    <w:multiLevelType w:val="hybridMultilevel"/>
    <w:tmpl w:val="AAEA78D8"/>
    <w:lvl w:ilvl="0" w:tplc="040E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403453457">
    <w:abstractNumId w:val="11"/>
  </w:num>
  <w:num w:numId="2" w16cid:durableId="1793208848">
    <w:abstractNumId w:val="9"/>
  </w:num>
  <w:num w:numId="3" w16cid:durableId="515121055">
    <w:abstractNumId w:val="15"/>
  </w:num>
  <w:num w:numId="4" w16cid:durableId="1950239776">
    <w:abstractNumId w:val="10"/>
  </w:num>
  <w:num w:numId="5" w16cid:durableId="725378853">
    <w:abstractNumId w:val="6"/>
  </w:num>
  <w:num w:numId="6" w16cid:durableId="1814565100">
    <w:abstractNumId w:val="5"/>
  </w:num>
  <w:num w:numId="7" w16cid:durableId="2032681262">
    <w:abstractNumId w:val="14"/>
  </w:num>
  <w:num w:numId="8" w16cid:durableId="1284727181">
    <w:abstractNumId w:val="16"/>
  </w:num>
  <w:num w:numId="9" w16cid:durableId="1643191543">
    <w:abstractNumId w:val="12"/>
  </w:num>
  <w:num w:numId="10" w16cid:durableId="1390614337">
    <w:abstractNumId w:val="13"/>
  </w:num>
  <w:num w:numId="11" w16cid:durableId="1918201459">
    <w:abstractNumId w:val="2"/>
  </w:num>
  <w:num w:numId="12" w16cid:durableId="1767768795">
    <w:abstractNumId w:val="1"/>
  </w:num>
  <w:num w:numId="13" w16cid:durableId="351759895">
    <w:abstractNumId w:val="3"/>
  </w:num>
  <w:num w:numId="14" w16cid:durableId="738022676">
    <w:abstractNumId w:val="4"/>
  </w:num>
  <w:num w:numId="15" w16cid:durableId="1432431457">
    <w:abstractNumId w:val="0"/>
  </w:num>
  <w:num w:numId="16" w16cid:durableId="119496123">
    <w:abstractNumId w:val="7"/>
  </w:num>
  <w:num w:numId="17" w16cid:durableId="1819228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D1"/>
    <w:rsid w:val="000C3A9F"/>
    <w:rsid w:val="000F36C1"/>
    <w:rsid w:val="00106C57"/>
    <w:rsid w:val="00113338"/>
    <w:rsid w:val="00130A35"/>
    <w:rsid w:val="001466E7"/>
    <w:rsid w:val="00164B02"/>
    <w:rsid w:val="00171FD0"/>
    <w:rsid w:val="001A1CAB"/>
    <w:rsid w:val="00220383"/>
    <w:rsid w:val="002675AC"/>
    <w:rsid w:val="002865EF"/>
    <w:rsid w:val="002866B8"/>
    <w:rsid w:val="002D4F2A"/>
    <w:rsid w:val="00325CA8"/>
    <w:rsid w:val="00336AAD"/>
    <w:rsid w:val="00354568"/>
    <w:rsid w:val="00355566"/>
    <w:rsid w:val="00414FE0"/>
    <w:rsid w:val="0043497F"/>
    <w:rsid w:val="00462C79"/>
    <w:rsid w:val="004D5704"/>
    <w:rsid w:val="004D71D1"/>
    <w:rsid w:val="00506243"/>
    <w:rsid w:val="00512465"/>
    <w:rsid w:val="00557F21"/>
    <w:rsid w:val="00575B6E"/>
    <w:rsid w:val="00586268"/>
    <w:rsid w:val="0059420E"/>
    <w:rsid w:val="00596B6C"/>
    <w:rsid w:val="005A3FC0"/>
    <w:rsid w:val="005D160B"/>
    <w:rsid w:val="005D24B2"/>
    <w:rsid w:val="0064330F"/>
    <w:rsid w:val="006A7C9B"/>
    <w:rsid w:val="006C3704"/>
    <w:rsid w:val="006E2E6C"/>
    <w:rsid w:val="007F5AE7"/>
    <w:rsid w:val="0083691F"/>
    <w:rsid w:val="008457A9"/>
    <w:rsid w:val="0088553D"/>
    <w:rsid w:val="008E5087"/>
    <w:rsid w:val="00940CF4"/>
    <w:rsid w:val="00961B86"/>
    <w:rsid w:val="009B6DA7"/>
    <w:rsid w:val="009E5E69"/>
    <w:rsid w:val="009F26C8"/>
    <w:rsid w:val="00A279AA"/>
    <w:rsid w:val="00A45A72"/>
    <w:rsid w:val="00A62083"/>
    <w:rsid w:val="00AA0F7D"/>
    <w:rsid w:val="00AC32D9"/>
    <w:rsid w:val="00AD5724"/>
    <w:rsid w:val="00AF4C9B"/>
    <w:rsid w:val="00B07B18"/>
    <w:rsid w:val="00B33B22"/>
    <w:rsid w:val="00B43CAC"/>
    <w:rsid w:val="00B80639"/>
    <w:rsid w:val="00BB4D87"/>
    <w:rsid w:val="00BC49A5"/>
    <w:rsid w:val="00BF2A07"/>
    <w:rsid w:val="00BF4B47"/>
    <w:rsid w:val="00C04CE0"/>
    <w:rsid w:val="00C06C6B"/>
    <w:rsid w:val="00C1554B"/>
    <w:rsid w:val="00C52D9F"/>
    <w:rsid w:val="00C57239"/>
    <w:rsid w:val="00CE1604"/>
    <w:rsid w:val="00D13BF1"/>
    <w:rsid w:val="00D148AA"/>
    <w:rsid w:val="00D93608"/>
    <w:rsid w:val="00E10D7A"/>
    <w:rsid w:val="00E15CC0"/>
    <w:rsid w:val="00E3077F"/>
    <w:rsid w:val="00E35093"/>
    <w:rsid w:val="00E90F26"/>
    <w:rsid w:val="00EA15E0"/>
    <w:rsid w:val="00F9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E5A2"/>
  <w15:chartTrackingRefBased/>
  <w15:docId w15:val="{D2638E02-A59C-4163-8BF3-254FF313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71D1"/>
    <w:pPr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71D1"/>
    <w:pPr>
      <w:ind w:left="708"/>
    </w:pPr>
    <w:rPr>
      <w:rFonts w:ascii="Times New Roman" w:eastAsia="ヒラギノ角ゴ Pro W3" w:hAnsi="Times New Roman"/>
      <w:color w:val="000000"/>
    </w:rPr>
  </w:style>
  <w:style w:type="paragraph" w:styleId="lfej">
    <w:name w:val="header"/>
    <w:basedOn w:val="Norml"/>
    <w:link w:val="lfejChar"/>
    <w:uiPriority w:val="99"/>
    <w:unhideWhenUsed/>
    <w:rsid w:val="005124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12465"/>
    <w:rPr>
      <w:rFonts w:ascii="Calibri" w:eastAsiaTheme="minorEastAsia" w:hAnsi="Calibri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124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12465"/>
    <w:rPr>
      <w:rFonts w:ascii="Calibri" w:eastAsiaTheme="minorEastAsia" w:hAnsi="Calibri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6C370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C370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C3704"/>
    <w:rPr>
      <w:rFonts w:ascii="Calibri" w:eastAsiaTheme="minorEastAsia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370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3704"/>
    <w:rPr>
      <w:rFonts w:ascii="Calibri" w:eastAsiaTheme="minorEastAsia" w:hAnsi="Calibri" w:cs="Times New Roman"/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35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BC49A5"/>
    <w:pPr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paragraph" w:customStyle="1" w:styleId="PBDocTxt">
    <w:name w:val="PBDocTxt"/>
    <w:basedOn w:val="Norml"/>
    <w:rsid w:val="004D5704"/>
    <w:pPr>
      <w:numPr>
        <w:numId w:val="12"/>
      </w:numPr>
      <w:suppressAutoHyphens/>
      <w:spacing w:before="240" w:after="200" w:line="276" w:lineRule="auto"/>
      <w:jc w:val="both"/>
    </w:pPr>
    <w:rPr>
      <w:rFonts w:eastAsia="Times New Roman"/>
      <w:sz w:val="22"/>
      <w:szCs w:val="22"/>
      <w:lang w:eastAsia="zh-CN"/>
    </w:rPr>
  </w:style>
  <w:style w:type="character" w:styleId="Hiperhivatkozs">
    <w:name w:val="Hyperlink"/>
    <w:basedOn w:val="Bekezdsalapbettpusa"/>
    <w:uiPriority w:val="99"/>
    <w:unhideWhenUsed/>
    <w:rsid w:val="007F5AE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F5AE7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BF4B47"/>
    <w:pPr>
      <w:spacing w:after="0" w:line="240" w:lineRule="auto"/>
    </w:pPr>
    <w:rPr>
      <w:rFonts w:ascii="Calibri" w:eastAsiaTheme="minorEastAsia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1808</Words>
  <Characters>12476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Seres Csaba</dc:creator>
  <cp:keywords/>
  <dc:description/>
  <cp:lastModifiedBy>Csaba dr. Seres</cp:lastModifiedBy>
  <cp:revision>3</cp:revision>
  <dcterms:created xsi:type="dcterms:W3CDTF">2022-05-06T15:53:00Z</dcterms:created>
  <dcterms:modified xsi:type="dcterms:W3CDTF">2022-05-06T15:55:00Z</dcterms:modified>
</cp:coreProperties>
</file>