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7DD3B"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69EEE285"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r w:rsidRPr="00DA380C">
        <w:rPr>
          <w:rFonts w:ascii="Times New Roman" w:hAnsi="Times New Roman" w:cs="Times New Roman"/>
          <w:b/>
          <w:sz w:val="24"/>
          <w:szCs w:val="24"/>
        </w:rPr>
        <w:t xml:space="preserve">VÁCI VÁROSFEJLESZTŐ KFT. </w:t>
      </w:r>
    </w:p>
    <w:p w14:paraId="0C74EA1A"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r w:rsidRPr="00DA380C">
        <w:rPr>
          <w:rFonts w:ascii="Times New Roman" w:hAnsi="Times New Roman" w:cs="Times New Roman"/>
          <w:b/>
          <w:sz w:val="24"/>
          <w:szCs w:val="24"/>
        </w:rPr>
        <w:t>2600 VÁC, KÖZTÁRSASÁG ÚT 34.</w:t>
      </w:r>
    </w:p>
    <w:p w14:paraId="7C459C7E"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15917EB1"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09B61BF4"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2A5B1657"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r w:rsidRPr="00DA380C">
        <w:rPr>
          <w:rFonts w:ascii="Times New Roman" w:hAnsi="Times New Roman" w:cs="Times New Roman"/>
          <w:b/>
          <w:sz w:val="24"/>
          <w:szCs w:val="24"/>
        </w:rPr>
        <w:t>PÁLYÁZATI FELHÍVÁS</w:t>
      </w:r>
    </w:p>
    <w:p w14:paraId="0374D203"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33A97EBA"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p>
    <w:p w14:paraId="086F83E9"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3924290F"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3B47ECC1" w14:textId="5998F122" w:rsidR="003E7B48" w:rsidRPr="00DA380C" w:rsidRDefault="00A61F47"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bCs/>
          <w:sz w:val="24"/>
          <w:szCs w:val="24"/>
        </w:rPr>
      </w:pPr>
      <w:r w:rsidRPr="00A61F47">
        <w:rPr>
          <w:rFonts w:ascii="Times New Roman" w:hAnsi="Times New Roman" w:cs="Times New Roman"/>
          <w:b/>
          <w:bCs/>
          <w:sz w:val="24"/>
          <w:szCs w:val="24"/>
        </w:rPr>
        <w:t>Tűz-és munkavédelmi feladatok ellátása</w:t>
      </w:r>
    </w:p>
    <w:p w14:paraId="51528CD1"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66F10C8F"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487BB399"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r w:rsidRPr="00DA380C">
        <w:rPr>
          <w:rFonts w:ascii="Times New Roman" w:hAnsi="Times New Roman" w:cs="Times New Roman"/>
          <w:b/>
          <w:sz w:val="24"/>
          <w:szCs w:val="24"/>
        </w:rPr>
        <w:t>TÁRGYÚ</w:t>
      </w:r>
    </w:p>
    <w:p w14:paraId="4CA5D2C4"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10938F69"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07F15955"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50FCCF78"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r w:rsidRPr="00DA380C">
        <w:rPr>
          <w:rFonts w:ascii="Times New Roman" w:hAnsi="Times New Roman" w:cs="Times New Roman"/>
          <w:b/>
          <w:sz w:val="24"/>
          <w:szCs w:val="24"/>
        </w:rPr>
        <w:t>KÖZBESZERZÉSI ÉRTÉKHATÁRT EL NEM ÉRŐ VERSENYEZTETÉSI ELJÁRÁS</w:t>
      </w:r>
    </w:p>
    <w:p w14:paraId="0DB01446"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37068790"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108B79C1"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51CA9DCE"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6514C69E"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691492FB"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5557A37D"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1E27D95D" w14:textId="2BA3C24C"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r w:rsidRPr="00DA380C">
        <w:rPr>
          <w:rFonts w:ascii="Times New Roman" w:hAnsi="Times New Roman" w:cs="Times New Roman"/>
          <w:b/>
          <w:sz w:val="24"/>
          <w:szCs w:val="24"/>
        </w:rPr>
        <w:t xml:space="preserve">2022. </w:t>
      </w:r>
      <w:r w:rsidR="00E14592">
        <w:rPr>
          <w:rFonts w:ascii="Times New Roman" w:hAnsi="Times New Roman" w:cs="Times New Roman"/>
          <w:b/>
          <w:sz w:val="24"/>
          <w:szCs w:val="24"/>
        </w:rPr>
        <w:t>május</w:t>
      </w:r>
    </w:p>
    <w:p w14:paraId="79CA8E49"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6AC18DFD" w14:textId="77777777" w:rsidR="003E7B48" w:rsidRPr="00DA380C" w:rsidRDefault="003E7B48" w:rsidP="003E7B48">
      <w:pPr>
        <w:pStyle w:val="Alcm"/>
        <w:spacing w:after="120" w:line="288" w:lineRule="auto"/>
        <w:rPr>
          <w:rFonts w:ascii="Times New Roman" w:hAnsi="Times New Roman"/>
          <w:iCs/>
        </w:rPr>
      </w:pPr>
    </w:p>
    <w:p w14:paraId="1E710C56" w14:textId="77777777" w:rsidR="003E7B48" w:rsidRPr="00DA380C" w:rsidRDefault="003E7B48" w:rsidP="003E7B48">
      <w:pPr>
        <w:spacing w:after="120" w:line="288" w:lineRule="auto"/>
        <w:rPr>
          <w:rFonts w:ascii="Times New Roman" w:hAnsi="Times New Roman" w:cs="Times New Roman"/>
          <w:b/>
          <w:bCs/>
          <w:sz w:val="24"/>
          <w:szCs w:val="24"/>
        </w:rPr>
      </w:pPr>
      <w:r w:rsidRPr="00DA380C">
        <w:rPr>
          <w:rFonts w:ascii="Times New Roman" w:hAnsi="Times New Roman" w:cs="Times New Roman"/>
          <w:b/>
          <w:bCs/>
          <w:sz w:val="24"/>
          <w:szCs w:val="24"/>
        </w:rPr>
        <w:br w:type="page"/>
      </w:r>
    </w:p>
    <w:p w14:paraId="71F30885" w14:textId="77777777" w:rsidR="003E7B48" w:rsidRPr="00DA380C" w:rsidRDefault="003E7B48" w:rsidP="003E7B48">
      <w:pPr>
        <w:pStyle w:val="NormlWeb"/>
        <w:numPr>
          <w:ilvl w:val="0"/>
          <w:numId w:val="1"/>
        </w:numPr>
        <w:spacing w:before="0" w:beforeAutospacing="0" w:after="120" w:afterAutospacing="0" w:line="288" w:lineRule="auto"/>
        <w:ind w:left="284" w:hanging="284"/>
        <w:jc w:val="both"/>
        <w:rPr>
          <w:bCs/>
          <w:u w:val="single"/>
        </w:rPr>
      </w:pPr>
      <w:r w:rsidRPr="00DA380C">
        <w:rPr>
          <w:b/>
          <w:iCs/>
          <w:u w:val="single"/>
        </w:rPr>
        <w:lastRenderedPageBreak/>
        <w:t xml:space="preserve">Ajánlatkérő neve, címe, telefon (e-mail): </w:t>
      </w:r>
    </w:p>
    <w:p w14:paraId="139AC8E3" w14:textId="77777777" w:rsidR="003E7B48" w:rsidRPr="00DA380C" w:rsidRDefault="003E7B48" w:rsidP="003E7B48">
      <w:pPr>
        <w:pStyle w:val="Szvegtrzs32"/>
        <w:spacing w:after="0" w:line="288" w:lineRule="auto"/>
        <w:rPr>
          <w:rFonts w:ascii="Times New Roman" w:hAnsi="Times New Roman" w:cs="Times New Roman"/>
          <w:color w:val="auto"/>
          <w:sz w:val="24"/>
          <w:szCs w:val="24"/>
        </w:rPr>
      </w:pPr>
      <w:r w:rsidRPr="00DA380C">
        <w:rPr>
          <w:rFonts w:ascii="Times New Roman" w:hAnsi="Times New Roman" w:cs="Times New Roman"/>
          <w:color w:val="auto"/>
          <w:sz w:val="24"/>
          <w:szCs w:val="24"/>
        </w:rPr>
        <w:t xml:space="preserve">Váci Városfejlesztő Kft. </w:t>
      </w:r>
    </w:p>
    <w:p w14:paraId="3419559A" w14:textId="77777777" w:rsidR="003E7B48" w:rsidRPr="00DA380C" w:rsidRDefault="003E7B48" w:rsidP="003E7B48">
      <w:pPr>
        <w:pStyle w:val="Szvegtrzs32"/>
        <w:spacing w:after="0" w:line="288" w:lineRule="auto"/>
        <w:rPr>
          <w:rFonts w:ascii="Times New Roman" w:hAnsi="Times New Roman" w:cs="Times New Roman"/>
          <w:color w:val="auto"/>
          <w:sz w:val="24"/>
          <w:szCs w:val="24"/>
        </w:rPr>
      </w:pPr>
      <w:r w:rsidRPr="00DA380C">
        <w:rPr>
          <w:rFonts w:ascii="Times New Roman" w:hAnsi="Times New Roman" w:cs="Times New Roman"/>
          <w:color w:val="auto"/>
          <w:sz w:val="24"/>
          <w:szCs w:val="24"/>
        </w:rPr>
        <w:t>2600 Vác, Köztársaság út 34.</w:t>
      </w:r>
    </w:p>
    <w:p w14:paraId="4AF5C412" w14:textId="77777777" w:rsidR="003E7B48" w:rsidRPr="00DA380C" w:rsidRDefault="003E7B48" w:rsidP="003E7B48">
      <w:pPr>
        <w:pStyle w:val="Szvegtrzs32"/>
        <w:spacing w:after="0" w:line="288" w:lineRule="auto"/>
        <w:rPr>
          <w:rFonts w:ascii="Times New Roman" w:hAnsi="Times New Roman" w:cs="Times New Roman"/>
          <w:color w:val="auto"/>
          <w:sz w:val="24"/>
          <w:szCs w:val="24"/>
        </w:rPr>
      </w:pPr>
      <w:r w:rsidRPr="00DA380C">
        <w:rPr>
          <w:rFonts w:ascii="Times New Roman" w:hAnsi="Times New Roman" w:cs="Times New Roman"/>
          <w:color w:val="auto"/>
          <w:sz w:val="24"/>
          <w:szCs w:val="24"/>
        </w:rPr>
        <w:t>Telefon: 06-27/510-107</w:t>
      </w:r>
    </w:p>
    <w:p w14:paraId="516FB92F" w14:textId="77777777" w:rsidR="003E7B48" w:rsidRPr="00DA380C" w:rsidRDefault="003E7B48" w:rsidP="003E7B48">
      <w:pPr>
        <w:pStyle w:val="Szvegtrzs32"/>
        <w:spacing w:line="288" w:lineRule="auto"/>
        <w:rPr>
          <w:rFonts w:ascii="Times New Roman" w:hAnsi="Times New Roman" w:cs="Times New Roman"/>
          <w:color w:val="auto"/>
          <w:sz w:val="24"/>
          <w:szCs w:val="24"/>
        </w:rPr>
      </w:pPr>
      <w:r w:rsidRPr="00DA380C">
        <w:rPr>
          <w:rFonts w:ascii="Times New Roman" w:hAnsi="Times New Roman" w:cs="Times New Roman"/>
          <w:color w:val="auto"/>
          <w:sz w:val="24"/>
          <w:szCs w:val="24"/>
        </w:rPr>
        <w:t xml:space="preserve">E-mail: </w:t>
      </w:r>
      <w:hyperlink r:id="rId7" w:history="1">
        <w:r w:rsidRPr="00DA380C">
          <w:rPr>
            <w:rStyle w:val="Hiperhivatkozs"/>
            <w:rFonts w:ascii="Times New Roman" w:hAnsi="Times New Roman"/>
            <w:sz w:val="24"/>
            <w:szCs w:val="24"/>
          </w:rPr>
          <w:t>info@vacholding.hu</w:t>
        </w:r>
      </w:hyperlink>
      <w:r w:rsidRPr="00DA380C">
        <w:rPr>
          <w:rFonts w:ascii="Times New Roman" w:hAnsi="Times New Roman" w:cs="Times New Roman"/>
          <w:color w:val="auto"/>
          <w:sz w:val="24"/>
          <w:szCs w:val="24"/>
        </w:rPr>
        <w:t xml:space="preserve"> </w:t>
      </w:r>
    </w:p>
    <w:p w14:paraId="46202753" w14:textId="77777777" w:rsidR="003E7B48" w:rsidRPr="00DA380C" w:rsidRDefault="003E7B48" w:rsidP="003E7B48">
      <w:pPr>
        <w:pStyle w:val="NormlWeb"/>
        <w:numPr>
          <w:ilvl w:val="0"/>
          <w:numId w:val="1"/>
        </w:numPr>
        <w:spacing w:before="0" w:beforeAutospacing="0" w:after="120" w:afterAutospacing="0" w:line="288" w:lineRule="auto"/>
        <w:ind w:left="284" w:hanging="284"/>
        <w:jc w:val="both"/>
        <w:rPr>
          <w:b/>
          <w:iCs/>
          <w:u w:val="single"/>
        </w:rPr>
      </w:pPr>
      <w:r w:rsidRPr="00DA380C">
        <w:rPr>
          <w:b/>
          <w:iCs/>
          <w:u w:val="single"/>
        </w:rPr>
        <w:t>A versenyeztetési eljárás fajtája:</w:t>
      </w:r>
    </w:p>
    <w:p w14:paraId="5A918087" w14:textId="77777777" w:rsidR="003E7B48" w:rsidRPr="00DA380C" w:rsidRDefault="003E7B48" w:rsidP="003E7B48">
      <w:pPr>
        <w:spacing w:after="120" w:line="288" w:lineRule="auto"/>
        <w:jc w:val="both"/>
        <w:rPr>
          <w:rFonts w:ascii="Times New Roman" w:hAnsi="Times New Roman" w:cs="Times New Roman"/>
          <w:sz w:val="24"/>
          <w:szCs w:val="24"/>
        </w:rPr>
      </w:pPr>
      <w:r w:rsidRPr="00DA380C">
        <w:rPr>
          <w:rFonts w:ascii="Times New Roman" w:hAnsi="Times New Roman" w:cs="Times New Roman"/>
          <w:sz w:val="24"/>
          <w:szCs w:val="24"/>
        </w:rPr>
        <w:t>Hirdetménnyel induló, tárgyalás nélküli versenyeztetési eljárás. Jelen eljárás a 2015. évi CXLIII. közbeszerzésről szóló törvény (továbbiakban: Kbt.) hatálya alá nem tartozik, tekintettel arra, hogy az eljárás becsült értéke nem éri el a nemzeti értékhatárt.</w:t>
      </w:r>
    </w:p>
    <w:p w14:paraId="1AFCB208" w14:textId="77777777" w:rsidR="003E7B48" w:rsidRPr="00DA380C" w:rsidRDefault="003E7B48" w:rsidP="003E7B48">
      <w:pPr>
        <w:pStyle w:val="NormlWeb"/>
        <w:numPr>
          <w:ilvl w:val="0"/>
          <w:numId w:val="1"/>
        </w:numPr>
        <w:spacing w:before="0" w:beforeAutospacing="0" w:after="120" w:afterAutospacing="0" w:line="288" w:lineRule="auto"/>
        <w:ind w:left="284" w:hanging="284"/>
        <w:jc w:val="both"/>
        <w:rPr>
          <w:b/>
          <w:iCs/>
          <w:u w:val="single"/>
        </w:rPr>
      </w:pPr>
      <w:r w:rsidRPr="00DA380C">
        <w:rPr>
          <w:b/>
          <w:iCs/>
          <w:u w:val="single"/>
        </w:rPr>
        <w:t>A dokumentáció rendelkezésre bocsátásának módja, határideje, annak beszerzési helye és pénzügyi feltételei:</w:t>
      </w:r>
    </w:p>
    <w:p w14:paraId="6B46A177" w14:textId="77777777" w:rsidR="003E7B48" w:rsidRPr="00DA380C" w:rsidRDefault="003E7B48" w:rsidP="003E7B48">
      <w:pPr>
        <w:pStyle w:val="NormlWeb"/>
        <w:spacing w:before="0" w:beforeAutospacing="0" w:after="120" w:afterAutospacing="0" w:line="288" w:lineRule="auto"/>
        <w:jc w:val="both"/>
      </w:pPr>
      <w:r w:rsidRPr="00DA380C">
        <w:t xml:space="preserve">Ajánlatkérő a dokumentációt térítésmentesen, egyidejűleg, elektronikus úton bocsátja pályázók rendelkezésére. A pályázati felhívás közzétételre kerül a </w:t>
      </w:r>
      <w:hyperlink r:id="rId8" w:history="1">
        <w:r w:rsidRPr="00DA380C">
          <w:rPr>
            <w:rStyle w:val="Hiperhivatkozs"/>
            <w:rFonts w:ascii="Times New Roman" w:eastAsia="Times New Roman" w:hAnsi="Times New Roman"/>
          </w:rPr>
          <w:t>www.vac.hu</w:t>
        </w:r>
      </w:hyperlink>
      <w:r w:rsidRPr="00DA380C">
        <w:t xml:space="preserve"> és a </w:t>
      </w:r>
      <w:hyperlink r:id="rId9" w:history="1">
        <w:r w:rsidRPr="00DA380C">
          <w:rPr>
            <w:rStyle w:val="Hiperhivatkozs"/>
            <w:rFonts w:ascii="Times New Roman" w:eastAsia="Times New Roman" w:hAnsi="Times New Roman"/>
          </w:rPr>
          <w:t>www.vacholding.hu</w:t>
        </w:r>
      </w:hyperlink>
      <w:r w:rsidRPr="00DA380C">
        <w:t xml:space="preserve"> honlapokon.</w:t>
      </w:r>
    </w:p>
    <w:p w14:paraId="0FAD33CA" w14:textId="77777777" w:rsidR="003E7B48" w:rsidRPr="00DA380C" w:rsidRDefault="003E7B48" w:rsidP="003E7B48">
      <w:pPr>
        <w:pStyle w:val="NormlWeb"/>
        <w:numPr>
          <w:ilvl w:val="0"/>
          <w:numId w:val="1"/>
        </w:numPr>
        <w:spacing w:before="0" w:beforeAutospacing="0" w:after="120" w:afterAutospacing="0" w:line="288" w:lineRule="auto"/>
        <w:ind w:left="284" w:hanging="284"/>
        <w:jc w:val="both"/>
        <w:rPr>
          <w:b/>
          <w:iCs/>
          <w:u w:val="single"/>
        </w:rPr>
      </w:pPr>
      <w:r w:rsidRPr="00DA380C">
        <w:rPr>
          <w:b/>
          <w:iCs/>
          <w:u w:val="single"/>
        </w:rPr>
        <w:t>A beszerzés tárgya és részletes leírása:</w:t>
      </w:r>
    </w:p>
    <w:p w14:paraId="02A8930B" w14:textId="0B3BA338" w:rsidR="003E7B48" w:rsidRPr="00D06C2F" w:rsidRDefault="003E7B48" w:rsidP="00663287">
      <w:pPr>
        <w:pStyle w:val="NormlWeb"/>
        <w:spacing w:before="0" w:beforeAutospacing="0" w:after="120" w:afterAutospacing="0" w:line="288" w:lineRule="auto"/>
        <w:ind w:right="147"/>
        <w:jc w:val="both"/>
        <w:rPr>
          <w:b/>
        </w:rPr>
      </w:pPr>
      <w:r w:rsidRPr="00D06C2F">
        <w:rPr>
          <w:u w:val="single"/>
        </w:rPr>
        <w:t>Tárgya:</w:t>
      </w:r>
      <w:r w:rsidRPr="00D06C2F">
        <w:rPr>
          <w:bCs/>
        </w:rPr>
        <w:t xml:space="preserve"> </w:t>
      </w:r>
      <w:r w:rsidR="00663287" w:rsidRPr="00663287">
        <w:rPr>
          <w:b/>
          <w:bCs/>
        </w:rPr>
        <w:t>Tűz-és munkavédelmi feladatok ellátása</w:t>
      </w:r>
    </w:p>
    <w:p w14:paraId="77F47C7F" w14:textId="5A296D6B" w:rsidR="00663287" w:rsidRDefault="00663287" w:rsidP="00663287">
      <w:pPr>
        <w:pStyle w:val="NormlWeb"/>
        <w:spacing w:before="0" w:beforeAutospacing="0" w:after="120" w:afterAutospacing="0" w:line="288" w:lineRule="auto"/>
        <w:jc w:val="both"/>
      </w:pPr>
      <w:r>
        <w:t xml:space="preserve">Nyertes ajánlattevő feladata: megbízási szerződés keretében a hatályos jogszabályoknak megfelelően a Váci Városfejlesztő Kft. és a vele egységes szabályrendszer alapján működő gazdasági társaságok (Váci Sport Nonprofit Kft., Váci Távhő Kft., Váci Városimázs Kft.) részére tűz- és munkavédelmi feladatok teljes körű ellátása. </w:t>
      </w:r>
    </w:p>
    <w:p w14:paraId="0833396F" w14:textId="547FD88A" w:rsidR="00663287" w:rsidRPr="00663287" w:rsidRDefault="00663287" w:rsidP="00663287">
      <w:pPr>
        <w:pStyle w:val="NormlWeb"/>
        <w:spacing w:before="0" w:beforeAutospacing="0" w:after="120" w:afterAutospacing="0" w:line="288" w:lineRule="auto"/>
        <w:jc w:val="both"/>
        <w:rPr>
          <w:b/>
          <w:bCs/>
          <w:u w:val="single"/>
        </w:rPr>
      </w:pPr>
      <w:r w:rsidRPr="00663287">
        <w:rPr>
          <w:b/>
          <w:bCs/>
          <w:u w:val="single"/>
        </w:rPr>
        <w:t>Tűzvédelemi szaktevékenység feladatai</w:t>
      </w:r>
    </w:p>
    <w:p w14:paraId="4AD6D254" w14:textId="77777777" w:rsidR="00663287" w:rsidRPr="00663287" w:rsidRDefault="00663287" w:rsidP="00663287">
      <w:pPr>
        <w:pStyle w:val="NormlWeb"/>
        <w:spacing w:before="0" w:beforeAutospacing="0" w:after="120" w:afterAutospacing="0" w:line="288" w:lineRule="auto"/>
        <w:jc w:val="both"/>
      </w:pPr>
      <w:r w:rsidRPr="00663287">
        <w:t>• A tűzvédelmi szabályzat szakszerű elkészítése, naprakészen tartása.</w:t>
      </w:r>
    </w:p>
    <w:p w14:paraId="2E4FB7F5" w14:textId="77777777" w:rsidR="00663287" w:rsidRPr="00663287" w:rsidRDefault="00663287" w:rsidP="00663287">
      <w:pPr>
        <w:pStyle w:val="NormlWeb"/>
        <w:spacing w:before="0" w:beforeAutospacing="0" w:after="120" w:afterAutospacing="0" w:line="288" w:lineRule="auto"/>
        <w:jc w:val="both"/>
      </w:pPr>
      <w:r w:rsidRPr="00663287">
        <w:t>• A tűzriadó terv szakszerű elkészítése, naprakészen tartása. Az érintetteknél a tűzriadó gyakorlatok évenkénti megszervezése, lebonyolítása.</w:t>
      </w:r>
    </w:p>
    <w:p w14:paraId="43510ADE" w14:textId="0F065C19" w:rsidR="00663287" w:rsidRPr="00663287" w:rsidRDefault="00663287" w:rsidP="00663287">
      <w:pPr>
        <w:pStyle w:val="NormlWeb"/>
        <w:spacing w:before="0" w:beforeAutospacing="0" w:after="120" w:afterAutospacing="0" w:line="288" w:lineRule="auto"/>
        <w:jc w:val="both"/>
      </w:pPr>
      <w:r w:rsidRPr="00663287">
        <w:t xml:space="preserve">• A tűzvédelmi oktatás rendjének és tematikájának, tartalmi követelményeinek, személyi, tárgyi és szervezési feltételeinek, időtartamának a kidolgozása, illetve az éves ismétlődő oktatás megtartása. </w:t>
      </w:r>
      <w:r w:rsidR="00440696">
        <w:t xml:space="preserve">Városfejlesztő Kft. Deákvári fasor telephelyén féléves rendszerességgel, szervezeti egységenként külön-külön, az adott egység sajátosságainak megfelelő </w:t>
      </w:r>
      <w:r w:rsidR="001F47CB">
        <w:t>tűzvédelmi oktatás megtartása.</w:t>
      </w:r>
      <w:r w:rsidR="00440696">
        <w:t xml:space="preserve">  Új </w:t>
      </w:r>
      <w:r w:rsidRPr="00663287">
        <w:t>belépő esetén a tűzvédelmi oktatást tematika szerint — a közvetlen munkahelyi vezető végzi, dokumentálja.</w:t>
      </w:r>
    </w:p>
    <w:p w14:paraId="171AD0D3" w14:textId="77777777" w:rsidR="00663287" w:rsidRPr="00663287" w:rsidRDefault="00663287" w:rsidP="00663287">
      <w:pPr>
        <w:pStyle w:val="NormlWeb"/>
        <w:spacing w:before="0" w:beforeAutospacing="0" w:after="120" w:afterAutospacing="0" w:line="288" w:lineRule="auto"/>
        <w:jc w:val="both"/>
      </w:pPr>
      <w:r w:rsidRPr="00663287">
        <w:t>• A tűzvédelmi szakvizsgára kötelezett munkakörök, dolgozók továbbképzési kötelezettségének teljesítése, szakvizsgáztatása és nyilvántartásuk vezetése.</w:t>
      </w:r>
    </w:p>
    <w:p w14:paraId="7AC9F0E3" w14:textId="77777777" w:rsidR="00663287" w:rsidRPr="00663287" w:rsidRDefault="00663287" w:rsidP="00663287">
      <w:pPr>
        <w:pStyle w:val="NormlWeb"/>
        <w:spacing w:before="0" w:beforeAutospacing="0" w:after="120" w:afterAutospacing="0" w:line="288" w:lineRule="auto"/>
        <w:jc w:val="both"/>
      </w:pPr>
      <w:r w:rsidRPr="00663287">
        <w:t>• Kidolgozza a létesítmény területén végzendő alkalomszerű tűzveszélyes tevékenység írásos feltételeit, szükség szerint előzetesen véleményezi az engedélyeket.</w:t>
      </w:r>
    </w:p>
    <w:p w14:paraId="302B242F" w14:textId="77777777" w:rsidR="00663287" w:rsidRPr="00663287" w:rsidRDefault="00663287" w:rsidP="00663287">
      <w:pPr>
        <w:pStyle w:val="NormlWeb"/>
        <w:spacing w:before="0" w:beforeAutospacing="0" w:after="120" w:afterAutospacing="0" w:line="288" w:lineRule="auto"/>
        <w:jc w:val="both"/>
      </w:pPr>
      <w:r w:rsidRPr="00663287">
        <w:t>• A létesítményben keletkezett tűzesetekről tűzkárstatisztikai nyilvántartást vezet.</w:t>
      </w:r>
    </w:p>
    <w:p w14:paraId="0217F253" w14:textId="77777777" w:rsidR="00663287" w:rsidRPr="00663287" w:rsidRDefault="00663287" w:rsidP="00663287">
      <w:pPr>
        <w:pStyle w:val="NormlWeb"/>
        <w:spacing w:before="0" w:beforeAutospacing="0" w:after="120" w:afterAutospacing="0" w:line="288" w:lineRule="auto"/>
        <w:jc w:val="both"/>
      </w:pPr>
      <w:r w:rsidRPr="00663287">
        <w:lastRenderedPageBreak/>
        <w:t>• A gazdálkodó szervezet szakembereivel részt vesz a létesítmény területén keletkezett tűzesetek körülményeinek feltárásában, segíti a hatóság tűzvizsgálati tevékenységét, a tapasztalatok alapján kezdeményezi a technológia módosítását, a védelem kiegészítését, a tűzvédelmi szabályzat előírásainak pontosítását.</w:t>
      </w:r>
    </w:p>
    <w:p w14:paraId="6BB8060F" w14:textId="77777777" w:rsidR="00663287" w:rsidRPr="00663287" w:rsidRDefault="00663287" w:rsidP="00663287">
      <w:pPr>
        <w:pStyle w:val="NormlWeb"/>
        <w:spacing w:before="0" w:beforeAutospacing="0" w:after="120" w:afterAutospacing="0" w:line="288" w:lineRule="auto"/>
        <w:jc w:val="both"/>
      </w:pPr>
      <w:r w:rsidRPr="00663287">
        <w:t>• Kapcsolatot tart azt illetékes, valamint a működési terület szerinti hivatásos és az illetékes tűzvédelmi hatóság munkatársaival.</w:t>
      </w:r>
    </w:p>
    <w:p w14:paraId="0DCD583A" w14:textId="77777777" w:rsidR="00663287" w:rsidRPr="00663287" w:rsidRDefault="00663287" w:rsidP="00663287">
      <w:pPr>
        <w:pStyle w:val="NormlWeb"/>
        <w:spacing w:before="0" w:beforeAutospacing="0" w:after="120" w:afterAutospacing="0" w:line="288" w:lineRule="auto"/>
        <w:jc w:val="both"/>
      </w:pPr>
      <w:r w:rsidRPr="00663287">
        <w:t>• Részt vesz a szakmai felügyeletet ellátó szervek, valamint a tűzoltóság által tartott ellenőrzéseken, segíti a munkájukat, felkészíti a létesítményt a tűzvédelmi ellenőrzésre.</w:t>
      </w:r>
    </w:p>
    <w:p w14:paraId="19BE6D55" w14:textId="77777777" w:rsidR="00663287" w:rsidRPr="00663287" w:rsidRDefault="00663287" w:rsidP="00663287">
      <w:pPr>
        <w:pStyle w:val="NormlWeb"/>
        <w:spacing w:before="0" w:beforeAutospacing="0" w:after="120" w:afterAutospacing="0" w:line="288" w:lineRule="auto"/>
        <w:jc w:val="both"/>
      </w:pPr>
      <w:r w:rsidRPr="00663287">
        <w:t>• Elkészíti a felügyeleti szerv által meghatározott jelentéseket és adatszolgáltatásokat.</w:t>
      </w:r>
    </w:p>
    <w:p w14:paraId="39751B90" w14:textId="77777777" w:rsidR="00663287" w:rsidRPr="00663287" w:rsidRDefault="00663287" w:rsidP="00663287">
      <w:pPr>
        <w:pStyle w:val="NormlWeb"/>
        <w:spacing w:before="0" w:beforeAutospacing="0" w:after="120" w:afterAutospacing="0" w:line="288" w:lineRule="auto"/>
        <w:jc w:val="both"/>
      </w:pPr>
      <w:r w:rsidRPr="00663287">
        <w:t>• Kezdeményezi és előkészíti a tűzvédelmi helyzetre kiható tevékenységek bejelentését, úgyszintén a tűzoltás, mentés feltételeiben tervezett vagy bekövetkezett változások bejelentését.</w:t>
      </w:r>
    </w:p>
    <w:p w14:paraId="5CAF3A4E" w14:textId="77777777" w:rsidR="00663287" w:rsidRPr="00663287" w:rsidRDefault="00663287" w:rsidP="00663287">
      <w:pPr>
        <w:pStyle w:val="NormlWeb"/>
        <w:spacing w:before="0" w:beforeAutospacing="0" w:after="120" w:afterAutospacing="0" w:line="288" w:lineRule="auto"/>
        <w:jc w:val="both"/>
      </w:pPr>
      <w:r w:rsidRPr="00663287">
        <w:t>• Beruházások során felkérés esetén figyelemmel kíséri (építmény létesítése, Új technológia stb.) a tűzvédelmi szempontok érvényesítését (tervezőknek adatszolgáltatás, tervegyeztetés, átadás-átvétel stb.)</w:t>
      </w:r>
    </w:p>
    <w:p w14:paraId="495C97C1" w14:textId="73F4111C" w:rsidR="00663287" w:rsidRDefault="00663287" w:rsidP="00663287">
      <w:pPr>
        <w:pStyle w:val="NormlWeb"/>
        <w:spacing w:before="0" w:beforeAutospacing="0" w:after="120" w:afterAutospacing="0" w:line="288" w:lineRule="auto"/>
        <w:jc w:val="both"/>
      </w:pPr>
      <w:r w:rsidRPr="00663287">
        <w:t>• A létesítmények tűzvédelmi viszonyainak havi bejárással történő ellenőrzése, így vizsgálva a tűzmegelőzést, és a tűzkárok elhárítása feltételeinek megteremtését, illetve fenntartását. Tapasztalatokat dokumentálva.</w:t>
      </w:r>
    </w:p>
    <w:p w14:paraId="0036A3A7" w14:textId="77777777" w:rsidR="00663287" w:rsidRPr="00663287" w:rsidRDefault="00663287" w:rsidP="00663287">
      <w:pPr>
        <w:pStyle w:val="NormlWeb"/>
        <w:spacing w:before="0" w:beforeAutospacing="0" w:after="120" w:afterAutospacing="0" w:line="288" w:lineRule="auto"/>
        <w:jc w:val="both"/>
      </w:pPr>
      <w:r w:rsidRPr="00663287">
        <w:t>• Figyelemmel kíséri a létesítményben elhelyezett tűzoltó technikai eszközök, felszerelések meglétét, üzemképességük fenntartását, az időszakos tűzvédelmi felülvizsgálatok megfelelő időben történő elvégzését, a hiányosságok megszüntetését.</w:t>
      </w:r>
    </w:p>
    <w:p w14:paraId="4B30FDA8" w14:textId="77777777" w:rsidR="00663287" w:rsidRPr="00663287" w:rsidRDefault="00663287" w:rsidP="00663287">
      <w:pPr>
        <w:pStyle w:val="NormlWeb"/>
        <w:spacing w:before="0" w:beforeAutospacing="0" w:after="120" w:afterAutospacing="0" w:line="288" w:lineRule="auto"/>
        <w:jc w:val="both"/>
      </w:pPr>
      <w:r w:rsidRPr="00663287">
        <w:t xml:space="preserve">• Tűzvédelmi Szabványossági felülvizsgálatok elvégzésének ellenőrzése, </w:t>
      </w:r>
      <w:proofErr w:type="spellStart"/>
      <w:r w:rsidRPr="00663287">
        <w:t>határidejének</w:t>
      </w:r>
      <w:proofErr w:type="spellEnd"/>
      <w:r w:rsidRPr="00663287">
        <w:t xml:space="preserve"> nyomon követése.</w:t>
      </w:r>
    </w:p>
    <w:p w14:paraId="317FF485" w14:textId="77777777" w:rsidR="00663287" w:rsidRPr="00663287" w:rsidRDefault="00663287" w:rsidP="00663287">
      <w:pPr>
        <w:pStyle w:val="NormlWeb"/>
        <w:spacing w:before="0" w:beforeAutospacing="0" w:after="120" w:afterAutospacing="0" w:line="288" w:lineRule="auto"/>
        <w:jc w:val="both"/>
      </w:pPr>
      <w:r w:rsidRPr="00663287">
        <w:t xml:space="preserve">• Villámvédelmi Szabványossági felülvizsgálatok elvégzésének ellenőrzése, </w:t>
      </w:r>
      <w:proofErr w:type="spellStart"/>
      <w:r w:rsidRPr="00663287">
        <w:t>határidejének</w:t>
      </w:r>
      <w:proofErr w:type="spellEnd"/>
      <w:r w:rsidRPr="00663287">
        <w:t xml:space="preserve"> nyomon követése.</w:t>
      </w:r>
    </w:p>
    <w:p w14:paraId="14D4560E" w14:textId="77777777" w:rsidR="00663287" w:rsidRPr="00663287" w:rsidRDefault="00663287" w:rsidP="00663287">
      <w:pPr>
        <w:pStyle w:val="NormlWeb"/>
        <w:spacing w:before="0" w:beforeAutospacing="0" w:after="120" w:afterAutospacing="0" w:line="288" w:lineRule="auto"/>
        <w:jc w:val="both"/>
      </w:pPr>
      <w:r w:rsidRPr="00663287">
        <w:t xml:space="preserve">• Beépített tűzjelző berendezések felülvizsgálatok elvégzésének ellenőrzése, </w:t>
      </w:r>
      <w:proofErr w:type="spellStart"/>
      <w:r w:rsidRPr="00663287">
        <w:t>határidejének</w:t>
      </w:r>
      <w:proofErr w:type="spellEnd"/>
      <w:r w:rsidRPr="00663287">
        <w:t xml:space="preserve"> nyomon követése, karbantartási napló megfelelő vezetésének ellenőrzése.</w:t>
      </w:r>
    </w:p>
    <w:p w14:paraId="30F6125B" w14:textId="77777777" w:rsidR="00663287" w:rsidRPr="00663287" w:rsidRDefault="00663287" w:rsidP="00663287">
      <w:pPr>
        <w:pStyle w:val="NormlWeb"/>
        <w:spacing w:before="0" w:beforeAutospacing="0" w:after="120" w:afterAutospacing="0" w:line="288" w:lineRule="auto"/>
        <w:jc w:val="both"/>
      </w:pPr>
      <w:r w:rsidRPr="00663287">
        <w:t xml:space="preserve">• Tűzoltó vízforrás felülvizsgálatok elvégzésének ellenőrzése, </w:t>
      </w:r>
      <w:proofErr w:type="spellStart"/>
      <w:r w:rsidRPr="00663287">
        <w:t>határidejének</w:t>
      </w:r>
      <w:proofErr w:type="spellEnd"/>
      <w:r w:rsidRPr="00663287">
        <w:t xml:space="preserve"> nyomon követése.</w:t>
      </w:r>
    </w:p>
    <w:p w14:paraId="6B2AFA88" w14:textId="77777777" w:rsidR="00663287" w:rsidRPr="00663287" w:rsidRDefault="00663287" w:rsidP="00663287">
      <w:pPr>
        <w:pStyle w:val="NormlWeb"/>
        <w:spacing w:before="0" w:beforeAutospacing="0" w:after="120" w:afterAutospacing="0" w:line="288" w:lineRule="auto"/>
        <w:jc w:val="both"/>
      </w:pPr>
      <w:r w:rsidRPr="00663287">
        <w:t xml:space="preserve">• Kézi tűzoltó készülék felülvizsgálatok elvégzésének ellenőrzése, </w:t>
      </w:r>
      <w:proofErr w:type="spellStart"/>
      <w:r w:rsidRPr="00663287">
        <w:t>határidejének</w:t>
      </w:r>
      <w:proofErr w:type="spellEnd"/>
      <w:r w:rsidRPr="00663287">
        <w:t xml:space="preserve"> nyomon követése.</w:t>
      </w:r>
    </w:p>
    <w:p w14:paraId="6ADA2C90" w14:textId="77777777" w:rsidR="00663287" w:rsidRPr="00663287" w:rsidRDefault="00663287" w:rsidP="00663287">
      <w:pPr>
        <w:pStyle w:val="NormlWeb"/>
        <w:spacing w:before="0" w:beforeAutospacing="0" w:after="120" w:afterAutospacing="0" w:line="288" w:lineRule="auto"/>
        <w:jc w:val="both"/>
      </w:pPr>
      <w:r w:rsidRPr="00663287">
        <w:t xml:space="preserve">• A létesítmények területén elvégzi a készenlétben tartott tűzoltó készülékek negyedévenkénti üzemeltetői ellenőrzését, észrevételeit a tűzvédelmi előírásoknak megfelelően dokumentálja. </w:t>
      </w:r>
    </w:p>
    <w:p w14:paraId="4EEC8593" w14:textId="77777777" w:rsidR="00663287" w:rsidRPr="00663287" w:rsidRDefault="00663287" w:rsidP="00663287">
      <w:pPr>
        <w:pStyle w:val="NormlWeb"/>
        <w:spacing w:before="0" w:beforeAutospacing="0" w:after="120" w:afterAutospacing="0" w:line="288" w:lineRule="auto"/>
        <w:jc w:val="both"/>
      </w:pPr>
      <w:r w:rsidRPr="00663287">
        <w:t>• Tűzvédelmi iratok készítése, nyilvántartások vezetése, a tűzvédelmi iratkezelés.</w:t>
      </w:r>
    </w:p>
    <w:p w14:paraId="441F5442" w14:textId="77777777" w:rsidR="003A5AE6" w:rsidRPr="00663287" w:rsidRDefault="003A5AE6" w:rsidP="00E14592">
      <w:pPr>
        <w:pStyle w:val="NormlWeb"/>
        <w:spacing w:before="0" w:beforeAutospacing="0" w:after="360" w:afterAutospacing="0" w:line="288" w:lineRule="auto"/>
        <w:jc w:val="both"/>
      </w:pPr>
      <w:r w:rsidRPr="00663287">
        <w:t xml:space="preserve">• </w:t>
      </w:r>
      <w:r>
        <w:t>Negyedéves rendszerességgel a Városfejlesztő Kft. Deákvári fasor telephelyén működő szervezeti egységek vezetőivel az aktuális és felmerülő tűzvédelmi kérdések, feladatok egyeztetése, megbeszélése.</w:t>
      </w:r>
    </w:p>
    <w:p w14:paraId="17947E06" w14:textId="773A5BE7" w:rsidR="00663287" w:rsidRPr="00663287" w:rsidRDefault="00663287" w:rsidP="00663287">
      <w:pPr>
        <w:pStyle w:val="NormlWeb"/>
        <w:spacing w:before="0" w:beforeAutospacing="0" w:after="120" w:afterAutospacing="0" w:line="288" w:lineRule="auto"/>
        <w:jc w:val="both"/>
        <w:rPr>
          <w:b/>
          <w:bCs/>
          <w:u w:val="single"/>
        </w:rPr>
      </w:pPr>
      <w:r w:rsidRPr="00663287">
        <w:rPr>
          <w:b/>
          <w:bCs/>
          <w:u w:val="single"/>
        </w:rPr>
        <w:lastRenderedPageBreak/>
        <w:t>Munkavédelmi szaktevékenység feladatai</w:t>
      </w:r>
    </w:p>
    <w:p w14:paraId="6B2CD73C" w14:textId="77777777" w:rsidR="00663287" w:rsidRDefault="00663287" w:rsidP="00663287">
      <w:pPr>
        <w:pStyle w:val="NormlWeb"/>
        <w:spacing w:before="0" w:beforeAutospacing="0" w:after="120" w:afterAutospacing="0" w:line="288" w:lineRule="auto"/>
        <w:jc w:val="both"/>
      </w:pPr>
      <w:r>
        <w:t>• Szükség esetén a Munkavédelmi szabályzat elkészítése, évenkénti felülvizsgálata.</w:t>
      </w:r>
    </w:p>
    <w:p w14:paraId="324A0D50" w14:textId="77777777" w:rsidR="00663287" w:rsidRDefault="00663287" w:rsidP="00663287">
      <w:pPr>
        <w:pStyle w:val="NormlWeb"/>
        <w:spacing w:before="0" w:beforeAutospacing="0" w:after="120" w:afterAutospacing="0" w:line="288" w:lineRule="auto"/>
        <w:jc w:val="both"/>
      </w:pPr>
      <w:r>
        <w:t>• Munkahelyi Kockázatértékelés szakszerű elkészítése, évenkénti felülvizsgálata.</w:t>
      </w:r>
    </w:p>
    <w:p w14:paraId="5DED7AEC" w14:textId="77777777" w:rsidR="00663287" w:rsidRDefault="00663287" w:rsidP="00663287">
      <w:pPr>
        <w:pStyle w:val="NormlWeb"/>
        <w:spacing w:before="0" w:beforeAutospacing="0" w:after="120" w:afterAutospacing="0" w:line="288" w:lineRule="auto"/>
        <w:jc w:val="both"/>
      </w:pPr>
      <w:r>
        <w:t>• Kémiai kockázatértékelés szakszerű elkészítése, évenkénti felülvizsgálata.</w:t>
      </w:r>
    </w:p>
    <w:p w14:paraId="7A9186CC" w14:textId="77777777" w:rsidR="00663287" w:rsidRDefault="00663287" w:rsidP="00663287">
      <w:pPr>
        <w:pStyle w:val="NormlWeb"/>
        <w:spacing w:before="0" w:beforeAutospacing="0" w:after="120" w:afterAutospacing="0" w:line="288" w:lineRule="auto"/>
        <w:jc w:val="both"/>
      </w:pPr>
      <w:r>
        <w:t>• Tevékenységtől függően a Biológiai kockázatértékelés szakszerű elkészítése, évenkénti felülvizsgálata.</w:t>
      </w:r>
    </w:p>
    <w:p w14:paraId="3BED42DC" w14:textId="77777777" w:rsidR="00663287" w:rsidRDefault="00663287" w:rsidP="00663287">
      <w:pPr>
        <w:pStyle w:val="NormlWeb"/>
        <w:spacing w:before="0" w:beforeAutospacing="0" w:after="120" w:afterAutospacing="0" w:line="288" w:lineRule="auto"/>
        <w:jc w:val="both"/>
      </w:pPr>
      <w:r>
        <w:t xml:space="preserve">• Orvosi vizsgálatok belső rendjének meghatározása. E feladat során együttműködés a foglalkozás- egészségügyi szaktevékenységet ellátó személlyel. </w:t>
      </w:r>
    </w:p>
    <w:p w14:paraId="182ACA6A" w14:textId="77777777" w:rsidR="00663287" w:rsidRDefault="00663287" w:rsidP="00663287">
      <w:pPr>
        <w:pStyle w:val="NormlWeb"/>
        <w:spacing w:before="0" w:beforeAutospacing="0" w:after="120" w:afterAutospacing="0" w:line="288" w:lineRule="auto"/>
        <w:jc w:val="both"/>
      </w:pPr>
      <w:r>
        <w:t>• Egyéni védőeszköz juttatás belső rendjének meghatározása. E feladat során együttműködés a munkáltató vezetőjével, illetve a foglalkozás- egészségügyi szaktevékenységet ellátó személlyel.</w:t>
      </w:r>
    </w:p>
    <w:p w14:paraId="3CA40BD7" w14:textId="77777777" w:rsidR="00663287" w:rsidRDefault="00663287" w:rsidP="00663287">
      <w:pPr>
        <w:pStyle w:val="NormlWeb"/>
        <w:spacing w:before="0" w:beforeAutospacing="0" w:after="120" w:afterAutospacing="0" w:line="288" w:lineRule="auto"/>
        <w:jc w:val="both"/>
      </w:pPr>
      <w:r>
        <w:t>• Részvétel a munkahely, egyéni védőeszköz, technológia soron kívüli ellenőrzésében, közvetlen veszély, illetve munkabaleset esetén.</w:t>
      </w:r>
    </w:p>
    <w:p w14:paraId="7C670DF2" w14:textId="77777777" w:rsidR="00663287" w:rsidRDefault="00663287" w:rsidP="00663287">
      <w:pPr>
        <w:pStyle w:val="NormlWeb"/>
        <w:spacing w:before="0" w:beforeAutospacing="0" w:after="120" w:afterAutospacing="0" w:line="288" w:lineRule="auto"/>
        <w:jc w:val="both"/>
      </w:pPr>
      <w:r>
        <w:t>• A munkabalesetek kivizsgálása, illetve a munkabaleseti jegyzőkönyv készítése, meghallgatási jegyzőkönyvek felvétele.</w:t>
      </w:r>
    </w:p>
    <w:p w14:paraId="188EEAC3" w14:textId="77777777" w:rsidR="00663287" w:rsidRDefault="00663287" w:rsidP="00663287">
      <w:pPr>
        <w:pStyle w:val="NormlWeb"/>
        <w:spacing w:before="0" w:beforeAutospacing="0" w:after="120" w:afterAutospacing="0" w:line="288" w:lineRule="auto"/>
        <w:jc w:val="both"/>
      </w:pPr>
      <w:r>
        <w:t xml:space="preserve">• Munkabalesetek éves nyilvántartásának vezetése. </w:t>
      </w:r>
    </w:p>
    <w:p w14:paraId="3DD0F968" w14:textId="6C063B15" w:rsidR="00663287" w:rsidRDefault="00663287" w:rsidP="00663287">
      <w:pPr>
        <w:pStyle w:val="NormlWeb"/>
        <w:spacing w:before="0" w:beforeAutospacing="0" w:after="120" w:afterAutospacing="0" w:line="288" w:lineRule="auto"/>
        <w:jc w:val="both"/>
      </w:pPr>
      <w:r>
        <w:t xml:space="preserve">• A munkavédelmi oktatás rendjének és tematikájának, tartalmi követelményeinek, személyi, tárgyi és szervezési feltételeinek, időtartamának a kidolgozása, illetve az éves ismétlődő oktatás megtartása. </w:t>
      </w:r>
      <w:r w:rsidR="003A5AE6">
        <w:t xml:space="preserve">Városfejlesztő Kft. Deákvári fasor telephelyén féléves rendszerességgel, szervezeti egységenként külön-külön, az adott egység sajátosságainak megfelelő </w:t>
      </w:r>
      <w:r w:rsidR="00561E74">
        <w:t>munka</w:t>
      </w:r>
      <w:r w:rsidR="003A5AE6">
        <w:t xml:space="preserve">védelmi oktatás megtartása. </w:t>
      </w:r>
      <w:r>
        <w:t>Új belépő esetén a munkavédelmi oktatást tematika szerint — a közvetlen munkahelyi vezető végzi, dokumentálja.</w:t>
      </w:r>
    </w:p>
    <w:p w14:paraId="14FCD7F6" w14:textId="77777777" w:rsidR="00663287" w:rsidRDefault="00663287" w:rsidP="00663287">
      <w:pPr>
        <w:pStyle w:val="NormlWeb"/>
        <w:spacing w:before="0" w:beforeAutospacing="0" w:after="120" w:afterAutospacing="0" w:line="288" w:lineRule="auto"/>
        <w:jc w:val="both"/>
      </w:pPr>
      <w:r>
        <w:t>• Segítség nyújtás a munkavédelmi képviselők választásának megszervezésében. A megválasztott munkavédelmi képviselők oktatásának, felkészítésének megtartása.</w:t>
      </w:r>
    </w:p>
    <w:p w14:paraId="42F5AF4A" w14:textId="77777777" w:rsidR="00663287" w:rsidRDefault="00663287" w:rsidP="00663287">
      <w:pPr>
        <w:pStyle w:val="NormlWeb"/>
        <w:spacing w:before="0" w:beforeAutospacing="0" w:after="120" w:afterAutospacing="0" w:line="288" w:lineRule="auto"/>
        <w:jc w:val="both"/>
      </w:pPr>
      <w:r>
        <w:t>• Hatósági ellenőrzés során történő kötelezés (iratbemutatás, szóbeli egyeztetés) a megrendelő érdekképviselete.</w:t>
      </w:r>
    </w:p>
    <w:p w14:paraId="66528931" w14:textId="77777777" w:rsidR="00663287" w:rsidRDefault="00663287" w:rsidP="00663287">
      <w:pPr>
        <w:pStyle w:val="NormlWeb"/>
        <w:spacing w:before="0" w:beforeAutospacing="0" w:after="120" w:afterAutospacing="0" w:line="288" w:lineRule="auto"/>
        <w:jc w:val="both"/>
      </w:pPr>
      <w:r>
        <w:t>• Havonta történő munkavédelmi szemlék keretében a hatályos jogszabályokban foglaltak végrehajtásának ellenőrzése, jegyzőkönyv készítése.</w:t>
      </w:r>
    </w:p>
    <w:p w14:paraId="0765F871" w14:textId="77777777" w:rsidR="00663287" w:rsidRDefault="00663287" w:rsidP="00663287">
      <w:pPr>
        <w:pStyle w:val="NormlWeb"/>
        <w:spacing w:before="0" w:beforeAutospacing="0" w:after="120" w:afterAutospacing="0" w:line="288" w:lineRule="auto"/>
        <w:jc w:val="both"/>
      </w:pPr>
      <w:r>
        <w:t xml:space="preserve">• A működési területen felmerült szabálytalanságok </w:t>
      </w:r>
      <w:proofErr w:type="spellStart"/>
      <w:r>
        <w:t>észrevételezése</w:t>
      </w:r>
      <w:proofErr w:type="spellEnd"/>
      <w:r>
        <w:t xml:space="preserve"> a munkáltatónál, munkavállalónál, javaslattétel az esetleges szankciókról, illetve a hiányosságok megszüntetésének, elhárításának módjáról a munkáltató vezetője számára.</w:t>
      </w:r>
    </w:p>
    <w:p w14:paraId="6DF8C025" w14:textId="77777777" w:rsidR="00663287" w:rsidRDefault="00663287" w:rsidP="00663287">
      <w:pPr>
        <w:pStyle w:val="NormlWeb"/>
        <w:spacing w:before="0" w:beforeAutospacing="0" w:after="120" w:afterAutospacing="0" w:line="288" w:lineRule="auto"/>
        <w:jc w:val="both"/>
      </w:pPr>
      <w:r>
        <w:t>• Veszélyesnek minősülő gép-, berendezés üzembe helyezése, üzembe helyezéséhez szükséges előzetes munkavédelmi szempontú felülvizsgálat elkészítése.</w:t>
      </w:r>
    </w:p>
    <w:p w14:paraId="7AF03503" w14:textId="77777777" w:rsidR="00663287" w:rsidRDefault="00663287" w:rsidP="00663287">
      <w:pPr>
        <w:pStyle w:val="NormlWeb"/>
        <w:spacing w:before="0" w:beforeAutospacing="0" w:after="120" w:afterAutospacing="0" w:line="288" w:lineRule="auto"/>
        <w:jc w:val="both"/>
      </w:pPr>
      <w:r>
        <w:t xml:space="preserve">• Veszélyesnek minősülő gép-, berendezés biztonságtechnikai felülvizsgálat elvégzésének ellenőrzése, </w:t>
      </w:r>
      <w:proofErr w:type="spellStart"/>
      <w:r>
        <w:t>határidejének</w:t>
      </w:r>
      <w:proofErr w:type="spellEnd"/>
      <w:r>
        <w:t xml:space="preserve"> nyomon követése.</w:t>
      </w:r>
    </w:p>
    <w:p w14:paraId="6C2EB1BE" w14:textId="77777777" w:rsidR="00663287" w:rsidRDefault="00663287" w:rsidP="00663287">
      <w:pPr>
        <w:pStyle w:val="NormlWeb"/>
        <w:spacing w:before="0" w:beforeAutospacing="0" w:after="120" w:afterAutospacing="0" w:line="288" w:lineRule="auto"/>
        <w:jc w:val="both"/>
      </w:pPr>
      <w:r>
        <w:lastRenderedPageBreak/>
        <w:t xml:space="preserve">• Emelőgépnek minősülő berendezés biztonságtechnikai felülvizsgálat elvégzésének ellenőrzése, </w:t>
      </w:r>
      <w:proofErr w:type="spellStart"/>
      <w:r>
        <w:t>határidejének</w:t>
      </w:r>
      <w:proofErr w:type="spellEnd"/>
      <w:r>
        <w:t xml:space="preserve"> nyomon követése.</w:t>
      </w:r>
    </w:p>
    <w:p w14:paraId="5665B764" w14:textId="77777777" w:rsidR="00663287" w:rsidRDefault="00663287" w:rsidP="00663287">
      <w:pPr>
        <w:pStyle w:val="NormlWeb"/>
        <w:spacing w:before="0" w:beforeAutospacing="0" w:after="120" w:afterAutospacing="0" w:line="288" w:lineRule="auto"/>
        <w:jc w:val="both"/>
      </w:pPr>
      <w:r>
        <w:t>• Segítségnyújtás az elsősegélynyújtó hely szakmai, tárgyi személyi feltételeinek a kialakításában.</w:t>
      </w:r>
    </w:p>
    <w:p w14:paraId="17394A6D" w14:textId="77777777" w:rsidR="00663287" w:rsidRDefault="00663287" w:rsidP="00663287">
      <w:pPr>
        <w:pStyle w:val="NormlWeb"/>
        <w:spacing w:before="0" w:beforeAutospacing="0" w:after="120" w:afterAutospacing="0" w:line="288" w:lineRule="auto"/>
        <w:jc w:val="both"/>
      </w:pPr>
      <w:r>
        <w:t>• Érintésvédelmi Szabványossági felülvizsgálatok érvényességének követése, segítség elvégeztetésének szervezésében.</w:t>
      </w:r>
    </w:p>
    <w:p w14:paraId="0C181F41" w14:textId="11D19884" w:rsidR="003A5AE6" w:rsidRPr="00663287" w:rsidRDefault="003A5AE6" w:rsidP="003A5AE6">
      <w:pPr>
        <w:pStyle w:val="NormlWeb"/>
        <w:spacing w:before="0" w:beforeAutospacing="0" w:after="120" w:afterAutospacing="0" w:line="288" w:lineRule="auto"/>
        <w:jc w:val="both"/>
      </w:pPr>
      <w:r>
        <w:t xml:space="preserve">• Negyedéves rendszerességgel a Városfejlesztő Kft. Deákvári fasor telephelyén működő szervezeti egységek vezetőivel az aktuális és felmerülő </w:t>
      </w:r>
      <w:r w:rsidR="00561E74">
        <w:t>munka</w:t>
      </w:r>
      <w:r>
        <w:t>védelmi kérdések, feladatok egyeztetése, megbeszélése.</w:t>
      </w:r>
    </w:p>
    <w:p w14:paraId="4E57B0BC" w14:textId="55E5C46A" w:rsidR="00663287" w:rsidRPr="00663287" w:rsidRDefault="00E14592" w:rsidP="00663287">
      <w:pPr>
        <w:pStyle w:val="NormlWeb"/>
        <w:spacing w:before="0" w:beforeAutospacing="0" w:after="120" w:afterAutospacing="0" w:line="288" w:lineRule="auto"/>
        <w:jc w:val="both"/>
        <w:rPr>
          <w:b/>
          <w:bCs/>
          <w:u w:val="single"/>
        </w:rPr>
      </w:pPr>
      <w:r>
        <w:rPr>
          <w:b/>
          <w:bCs/>
          <w:u w:val="single"/>
        </w:rPr>
        <w:t>T</w:t>
      </w:r>
      <w:r w:rsidR="00663287" w:rsidRPr="00663287">
        <w:rPr>
          <w:b/>
          <w:bCs/>
          <w:u w:val="single"/>
        </w:rPr>
        <w:t>űzvédelemhez kapcsolódó felülvizsgálatok és beszerzések</w:t>
      </w:r>
    </w:p>
    <w:p w14:paraId="5009E88F" w14:textId="77777777" w:rsidR="00663287" w:rsidRDefault="00663287" w:rsidP="00663287">
      <w:pPr>
        <w:pStyle w:val="NormlWeb"/>
        <w:spacing w:before="0" w:beforeAutospacing="0" w:after="0" w:afterAutospacing="0" w:line="288" w:lineRule="auto"/>
        <w:ind w:left="426"/>
        <w:jc w:val="both"/>
      </w:pPr>
      <w:r>
        <w:t>•</w:t>
      </w:r>
      <w:r>
        <w:tab/>
        <w:t>Tűzoltó készülékek beszerzése</w:t>
      </w:r>
    </w:p>
    <w:p w14:paraId="272BA452" w14:textId="77777777" w:rsidR="00663287" w:rsidRDefault="00663287" w:rsidP="00663287">
      <w:pPr>
        <w:pStyle w:val="NormlWeb"/>
        <w:spacing w:before="0" w:beforeAutospacing="0" w:after="0" w:afterAutospacing="0" w:line="288" w:lineRule="auto"/>
        <w:ind w:left="426"/>
        <w:jc w:val="both"/>
      </w:pPr>
      <w:r>
        <w:t>•</w:t>
      </w:r>
      <w:r>
        <w:tab/>
        <w:t>Tűzoltó készülékek felülvizsgálata</w:t>
      </w:r>
    </w:p>
    <w:p w14:paraId="504BA69E" w14:textId="77777777" w:rsidR="00663287" w:rsidRDefault="00663287" w:rsidP="00663287">
      <w:pPr>
        <w:pStyle w:val="NormlWeb"/>
        <w:spacing w:before="0" w:beforeAutospacing="0" w:after="0" w:afterAutospacing="0" w:line="288" w:lineRule="auto"/>
        <w:ind w:left="426"/>
        <w:jc w:val="both"/>
      </w:pPr>
      <w:r>
        <w:t>•</w:t>
      </w:r>
      <w:r>
        <w:tab/>
        <w:t>Tűzcsapok felülvizsgálata (fali, földfeletti)</w:t>
      </w:r>
    </w:p>
    <w:p w14:paraId="0143EA85" w14:textId="77777777" w:rsidR="00663287" w:rsidRDefault="00663287" w:rsidP="00663287">
      <w:pPr>
        <w:pStyle w:val="NormlWeb"/>
        <w:spacing w:before="0" w:beforeAutospacing="0" w:after="0" w:afterAutospacing="0" w:line="288" w:lineRule="auto"/>
        <w:ind w:left="426"/>
        <w:jc w:val="both"/>
      </w:pPr>
      <w:r>
        <w:t>•</w:t>
      </w:r>
      <w:r>
        <w:tab/>
        <w:t>Tűzcsap felszerelések beszerzése</w:t>
      </w:r>
    </w:p>
    <w:p w14:paraId="21023EBE" w14:textId="2588B21B" w:rsidR="00663287" w:rsidRDefault="00663287" w:rsidP="00663287">
      <w:pPr>
        <w:pStyle w:val="NormlWeb"/>
        <w:spacing w:before="0" w:beforeAutospacing="0" w:after="120" w:afterAutospacing="0" w:line="288" w:lineRule="auto"/>
        <w:ind w:left="426"/>
        <w:jc w:val="both"/>
      </w:pPr>
      <w:r>
        <w:t>•</w:t>
      </w:r>
      <w:r>
        <w:tab/>
        <w:t>Tűz- és Munkavédelmi táblák feliratok</w:t>
      </w:r>
    </w:p>
    <w:p w14:paraId="23D08D64" w14:textId="77777777" w:rsidR="00663287" w:rsidRPr="00663287" w:rsidRDefault="00663287" w:rsidP="00663287">
      <w:pPr>
        <w:pStyle w:val="NormlWeb"/>
        <w:spacing w:before="0" w:beforeAutospacing="0" w:after="120" w:afterAutospacing="0" w:line="288" w:lineRule="auto"/>
        <w:rPr>
          <w:b/>
          <w:u w:val="single"/>
          <w:lang w:val="x-none"/>
        </w:rPr>
      </w:pPr>
      <w:r w:rsidRPr="00663287">
        <w:rPr>
          <w:b/>
          <w:u w:val="single"/>
          <w:lang w:val="x-none"/>
        </w:rPr>
        <w:t>Társaságokra vonatkozó adatok:</w:t>
      </w:r>
    </w:p>
    <w:p w14:paraId="12CD0BA6" w14:textId="77777777" w:rsidR="00663287" w:rsidRPr="00663287" w:rsidRDefault="00663287" w:rsidP="00663287">
      <w:pPr>
        <w:pStyle w:val="NormlWeb"/>
        <w:numPr>
          <w:ilvl w:val="0"/>
          <w:numId w:val="12"/>
        </w:numPr>
        <w:spacing w:before="0" w:beforeAutospacing="0" w:after="120" w:afterAutospacing="0" w:line="288" w:lineRule="auto"/>
        <w:rPr>
          <w:b/>
          <w:bCs/>
          <w:lang w:val="x-none"/>
        </w:rPr>
      </w:pPr>
      <w:r w:rsidRPr="00663287">
        <w:rPr>
          <w:b/>
          <w:bCs/>
          <w:lang w:val="x-none"/>
        </w:rPr>
        <w:t>Váci Városfejlesztő Kft. – telephelyei</w:t>
      </w:r>
    </w:p>
    <w:p w14:paraId="5F449C5F" w14:textId="3D3B1077" w:rsidR="00663287" w:rsidRPr="00663287" w:rsidRDefault="00663287" w:rsidP="00663287">
      <w:pPr>
        <w:pStyle w:val="NormlWeb"/>
        <w:spacing w:before="0" w:beforeAutospacing="0" w:after="0" w:afterAutospacing="0" w:line="288" w:lineRule="auto"/>
        <w:ind w:left="851"/>
      </w:pPr>
      <w:r w:rsidRPr="00663287">
        <w:rPr>
          <w:lang w:val="x-none"/>
        </w:rPr>
        <w:t>2600 Vác, Köztársaság út 34.</w:t>
      </w:r>
      <w:r w:rsidR="00755998">
        <w:t xml:space="preserve"> (székhely)</w:t>
      </w:r>
    </w:p>
    <w:p w14:paraId="662FC3C6" w14:textId="77777777" w:rsidR="00663287" w:rsidRPr="00663287" w:rsidRDefault="00663287" w:rsidP="00663287">
      <w:pPr>
        <w:pStyle w:val="NormlWeb"/>
        <w:spacing w:before="0" w:beforeAutospacing="0" w:after="0" w:afterAutospacing="0" w:line="288" w:lineRule="auto"/>
        <w:ind w:left="851"/>
        <w:rPr>
          <w:lang w:val="x-none"/>
        </w:rPr>
      </w:pPr>
      <w:r w:rsidRPr="00663287">
        <w:rPr>
          <w:lang w:val="x-none"/>
        </w:rPr>
        <w:t>2600 Vác, Deákvári fasor 2.</w:t>
      </w:r>
    </w:p>
    <w:p w14:paraId="517665E9" w14:textId="77777777" w:rsidR="00663287" w:rsidRPr="00663287" w:rsidRDefault="00663287" w:rsidP="00663287">
      <w:pPr>
        <w:pStyle w:val="NormlWeb"/>
        <w:spacing w:before="0" w:beforeAutospacing="0" w:after="0" w:afterAutospacing="0" w:line="288" w:lineRule="auto"/>
        <w:ind w:left="851"/>
      </w:pPr>
      <w:r w:rsidRPr="00663287">
        <w:t>2600 Vác, Mélygarázs, Piactér</w:t>
      </w:r>
    </w:p>
    <w:p w14:paraId="46307376" w14:textId="77777777" w:rsidR="00663287" w:rsidRPr="00663287" w:rsidRDefault="00663287" w:rsidP="00663287">
      <w:pPr>
        <w:pStyle w:val="NormlWeb"/>
        <w:spacing w:before="0" w:beforeAutospacing="0" w:after="120" w:afterAutospacing="0" w:line="288" w:lineRule="auto"/>
        <w:ind w:left="851"/>
        <w:rPr>
          <w:lang w:val="x-none"/>
        </w:rPr>
      </w:pPr>
      <w:r w:rsidRPr="00663287">
        <w:rPr>
          <w:lang w:val="x-none"/>
        </w:rPr>
        <w:t xml:space="preserve">Dolgozók száma: </w:t>
      </w:r>
      <w:r w:rsidRPr="00663287">
        <w:t>84</w:t>
      </w:r>
      <w:r w:rsidRPr="00663287">
        <w:rPr>
          <w:lang w:val="x-none"/>
        </w:rPr>
        <w:t xml:space="preserve"> fő</w:t>
      </w:r>
    </w:p>
    <w:p w14:paraId="2AB42C30" w14:textId="77777777" w:rsidR="00663287" w:rsidRPr="00663287" w:rsidRDefault="00663287" w:rsidP="00663287">
      <w:pPr>
        <w:pStyle w:val="NormlWeb"/>
        <w:numPr>
          <w:ilvl w:val="0"/>
          <w:numId w:val="12"/>
        </w:numPr>
        <w:spacing w:before="0" w:beforeAutospacing="0" w:after="120" w:afterAutospacing="0" w:line="288" w:lineRule="auto"/>
        <w:rPr>
          <w:b/>
          <w:bCs/>
          <w:lang w:val="x-none"/>
        </w:rPr>
      </w:pPr>
      <w:r w:rsidRPr="00663287">
        <w:rPr>
          <w:b/>
          <w:bCs/>
          <w:lang w:val="x-none"/>
        </w:rPr>
        <w:t>Váci Sport Nonprofit Kft. – telephelyei</w:t>
      </w:r>
    </w:p>
    <w:p w14:paraId="5D0FF18C" w14:textId="3C6BD319" w:rsidR="00663287" w:rsidRPr="00663287" w:rsidRDefault="00663287" w:rsidP="00663287">
      <w:pPr>
        <w:pStyle w:val="NormlWeb"/>
        <w:spacing w:before="0" w:beforeAutospacing="0" w:after="0" w:afterAutospacing="0" w:line="288" w:lineRule="auto"/>
        <w:ind w:left="851"/>
      </w:pPr>
      <w:r w:rsidRPr="00663287">
        <w:t>2600 Vác, Bán Márton utca 3.</w:t>
      </w:r>
      <w:r w:rsidR="00755998">
        <w:t xml:space="preserve"> (székhely)</w:t>
      </w:r>
    </w:p>
    <w:p w14:paraId="47B265F8" w14:textId="77777777" w:rsidR="00663287" w:rsidRPr="00663287" w:rsidRDefault="00663287" w:rsidP="00663287">
      <w:pPr>
        <w:pStyle w:val="NormlWeb"/>
        <w:spacing w:before="0" w:beforeAutospacing="0" w:after="0" w:afterAutospacing="0" w:line="288" w:lineRule="auto"/>
        <w:ind w:left="851"/>
      </w:pPr>
      <w:r w:rsidRPr="00663287">
        <w:t xml:space="preserve">2600 Vác, Ady Endre sétány 16. </w:t>
      </w:r>
    </w:p>
    <w:p w14:paraId="21FEBA54" w14:textId="77777777" w:rsidR="00663287" w:rsidRPr="00663287" w:rsidRDefault="00663287" w:rsidP="00663287">
      <w:pPr>
        <w:pStyle w:val="NormlWeb"/>
        <w:spacing w:before="0" w:beforeAutospacing="0" w:after="0" w:afterAutospacing="0" w:line="288" w:lineRule="auto"/>
        <w:ind w:left="851"/>
      </w:pPr>
      <w:r w:rsidRPr="00663287">
        <w:t>2600 Vác, Stadion utca 2.</w:t>
      </w:r>
    </w:p>
    <w:p w14:paraId="443EFD2F" w14:textId="77777777" w:rsidR="00663287" w:rsidRPr="00663287" w:rsidRDefault="00663287" w:rsidP="00663287">
      <w:pPr>
        <w:pStyle w:val="NormlWeb"/>
        <w:spacing w:before="0" w:beforeAutospacing="0" w:after="120" w:afterAutospacing="0" w:line="288" w:lineRule="auto"/>
        <w:ind w:left="851"/>
        <w:rPr>
          <w:lang w:val="x-none"/>
        </w:rPr>
      </w:pPr>
      <w:r w:rsidRPr="00663287">
        <w:rPr>
          <w:lang w:val="x-none"/>
        </w:rPr>
        <w:t xml:space="preserve">Dolgozók száma: </w:t>
      </w:r>
      <w:r w:rsidRPr="00663287">
        <w:t>28</w:t>
      </w:r>
      <w:r w:rsidRPr="00663287">
        <w:rPr>
          <w:lang w:val="x-none"/>
        </w:rPr>
        <w:t xml:space="preserve"> fő</w:t>
      </w:r>
    </w:p>
    <w:p w14:paraId="3FF50ADE" w14:textId="77777777" w:rsidR="00663287" w:rsidRPr="00663287" w:rsidRDefault="00663287" w:rsidP="00663287">
      <w:pPr>
        <w:pStyle w:val="NormlWeb"/>
        <w:numPr>
          <w:ilvl w:val="0"/>
          <w:numId w:val="12"/>
        </w:numPr>
        <w:spacing w:before="0" w:beforeAutospacing="0" w:after="120" w:afterAutospacing="0" w:line="288" w:lineRule="auto"/>
        <w:rPr>
          <w:b/>
          <w:bCs/>
          <w:lang w:val="x-none"/>
        </w:rPr>
      </w:pPr>
      <w:r w:rsidRPr="00663287">
        <w:rPr>
          <w:b/>
          <w:bCs/>
          <w:lang w:val="x-none"/>
        </w:rPr>
        <w:t>Váci Távhő Kft. – telephelyei</w:t>
      </w:r>
    </w:p>
    <w:p w14:paraId="36AEC163" w14:textId="25E4934C" w:rsidR="00663287" w:rsidRPr="00663287" w:rsidRDefault="00663287" w:rsidP="00663287">
      <w:pPr>
        <w:pStyle w:val="NormlWeb"/>
        <w:spacing w:before="0" w:beforeAutospacing="0" w:after="0" w:afterAutospacing="0" w:line="288" w:lineRule="auto"/>
        <w:ind w:left="851"/>
      </w:pPr>
      <w:r w:rsidRPr="00663287">
        <w:t xml:space="preserve">2600 Vác </w:t>
      </w:r>
      <w:proofErr w:type="spellStart"/>
      <w:r w:rsidRPr="00663287">
        <w:t>Zrinyi</w:t>
      </w:r>
      <w:proofErr w:type="spellEnd"/>
      <w:r w:rsidRPr="00663287">
        <w:t xml:space="preserve"> u.9</w:t>
      </w:r>
      <w:r w:rsidR="00755998">
        <w:t xml:space="preserve"> (székhely)</w:t>
      </w:r>
    </w:p>
    <w:p w14:paraId="693DCB87" w14:textId="77777777" w:rsidR="00663287" w:rsidRPr="00663287" w:rsidRDefault="00663287" w:rsidP="00663287">
      <w:pPr>
        <w:pStyle w:val="NormlWeb"/>
        <w:spacing w:before="0" w:beforeAutospacing="0" w:after="0" w:afterAutospacing="0" w:line="288" w:lineRule="auto"/>
        <w:ind w:left="851"/>
      </w:pPr>
      <w:r w:rsidRPr="00663287">
        <w:t>2600 Vác, Vásár u 4.</w:t>
      </w:r>
    </w:p>
    <w:p w14:paraId="02B5EEB6" w14:textId="77777777" w:rsidR="00663287" w:rsidRPr="00663287" w:rsidRDefault="00663287" w:rsidP="00663287">
      <w:pPr>
        <w:pStyle w:val="NormlWeb"/>
        <w:spacing w:before="0" w:beforeAutospacing="0" w:after="120" w:afterAutospacing="0" w:line="288" w:lineRule="auto"/>
        <w:rPr>
          <w:lang w:val="x-none"/>
        </w:rPr>
      </w:pPr>
      <w:r w:rsidRPr="00663287">
        <w:rPr>
          <w:lang w:val="x-none"/>
        </w:rPr>
        <w:t xml:space="preserve">Dolgozók száma: </w:t>
      </w:r>
      <w:r w:rsidRPr="00663287">
        <w:t>26</w:t>
      </w:r>
      <w:r w:rsidRPr="00663287">
        <w:rPr>
          <w:lang w:val="x-none"/>
        </w:rPr>
        <w:t xml:space="preserve"> fő</w:t>
      </w:r>
    </w:p>
    <w:p w14:paraId="6A1BD82D" w14:textId="77777777" w:rsidR="00663287" w:rsidRPr="00663287" w:rsidRDefault="00663287" w:rsidP="00663287">
      <w:pPr>
        <w:pStyle w:val="NormlWeb"/>
        <w:numPr>
          <w:ilvl w:val="0"/>
          <w:numId w:val="12"/>
        </w:numPr>
        <w:spacing w:before="0" w:beforeAutospacing="0" w:after="120" w:afterAutospacing="0" w:line="288" w:lineRule="auto"/>
        <w:rPr>
          <w:b/>
          <w:bCs/>
          <w:lang w:val="x-none"/>
        </w:rPr>
      </w:pPr>
      <w:r w:rsidRPr="00663287">
        <w:rPr>
          <w:b/>
          <w:bCs/>
          <w:lang w:val="x-none"/>
        </w:rPr>
        <w:t>Váci Városimázs Kft.– telephelyei</w:t>
      </w:r>
    </w:p>
    <w:p w14:paraId="49412E9B" w14:textId="0876EEB5" w:rsidR="00663287" w:rsidRPr="00663287" w:rsidRDefault="00663287" w:rsidP="00663287">
      <w:pPr>
        <w:pStyle w:val="NormlWeb"/>
        <w:spacing w:before="0" w:beforeAutospacing="0" w:after="0" w:afterAutospacing="0" w:line="288" w:lineRule="auto"/>
        <w:ind w:left="851"/>
      </w:pPr>
      <w:r w:rsidRPr="00663287">
        <w:t>2600 Vác, Kossuth utca 21.</w:t>
      </w:r>
      <w:r w:rsidR="00755998">
        <w:t xml:space="preserve"> (székhely)</w:t>
      </w:r>
    </w:p>
    <w:p w14:paraId="64A5DE9A" w14:textId="77777777" w:rsidR="00663287" w:rsidRPr="00663287" w:rsidRDefault="00663287" w:rsidP="00663287">
      <w:pPr>
        <w:pStyle w:val="NormlWeb"/>
        <w:spacing w:before="0" w:beforeAutospacing="0" w:after="120" w:afterAutospacing="0" w:line="288" w:lineRule="auto"/>
        <w:ind w:left="851"/>
        <w:rPr>
          <w:lang w:val="x-none"/>
        </w:rPr>
      </w:pPr>
      <w:r w:rsidRPr="00663287">
        <w:rPr>
          <w:lang w:val="x-none"/>
        </w:rPr>
        <w:t xml:space="preserve">Dolgozók száma: </w:t>
      </w:r>
      <w:r w:rsidRPr="00663287">
        <w:t>7</w:t>
      </w:r>
      <w:r w:rsidRPr="00663287">
        <w:rPr>
          <w:lang w:val="x-none"/>
        </w:rPr>
        <w:t xml:space="preserve"> fő</w:t>
      </w:r>
    </w:p>
    <w:p w14:paraId="7266C836" w14:textId="77777777" w:rsidR="00C17538" w:rsidRPr="00D746D4" w:rsidRDefault="00C17538" w:rsidP="00C17538">
      <w:pPr>
        <w:pStyle w:val="NormlWeb"/>
        <w:numPr>
          <w:ilvl w:val="0"/>
          <w:numId w:val="1"/>
        </w:numPr>
        <w:spacing w:before="0" w:beforeAutospacing="0" w:after="120" w:afterAutospacing="0" w:line="288" w:lineRule="auto"/>
        <w:ind w:left="284" w:hanging="284"/>
        <w:jc w:val="both"/>
        <w:rPr>
          <w:b/>
          <w:iCs/>
          <w:u w:val="single"/>
        </w:rPr>
      </w:pPr>
      <w:r>
        <w:rPr>
          <w:b/>
          <w:iCs/>
          <w:u w:val="single"/>
        </w:rPr>
        <w:t xml:space="preserve">A </w:t>
      </w:r>
      <w:r w:rsidRPr="00D746D4">
        <w:rPr>
          <w:b/>
          <w:iCs/>
          <w:u w:val="single"/>
        </w:rPr>
        <w:t>szerződés időtartama, teljesítés helye</w:t>
      </w:r>
      <w:r>
        <w:rPr>
          <w:b/>
          <w:iCs/>
          <w:u w:val="single"/>
        </w:rPr>
        <w:t>, k</w:t>
      </w:r>
      <w:r w:rsidRPr="00E57599">
        <w:rPr>
          <w:b/>
          <w:iCs/>
          <w:u w:val="single"/>
        </w:rPr>
        <w:t>eletkező hulladék helye</w:t>
      </w:r>
      <w:r w:rsidRPr="00D746D4">
        <w:rPr>
          <w:b/>
          <w:iCs/>
          <w:u w:val="single"/>
        </w:rPr>
        <w:t>:</w:t>
      </w:r>
    </w:p>
    <w:p w14:paraId="6C1BA1B2" w14:textId="32552CF3" w:rsidR="00C17538" w:rsidRDefault="00C17538" w:rsidP="00C17538">
      <w:pPr>
        <w:pStyle w:val="NormlWeb"/>
        <w:spacing w:before="0" w:beforeAutospacing="0" w:after="120" w:afterAutospacing="0" w:line="288" w:lineRule="auto"/>
        <w:ind w:right="150"/>
        <w:jc w:val="both"/>
      </w:pPr>
      <w:r w:rsidRPr="007E1372">
        <w:t xml:space="preserve">Teljesítés helye: </w:t>
      </w:r>
      <w:r w:rsidR="00755998">
        <w:t>A megbízók székhelyei.</w:t>
      </w:r>
    </w:p>
    <w:p w14:paraId="415ACAA8" w14:textId="2350994D" w:rsidR="00C17538" w:rsidRPr="007E1372" w:rsidRDefault="00C17538" w:rsidP="00C17538">
      <w:pPr>
        <w:pStyle w:val="NormlWeb"/>
        <w:spacing w:before="0" w:beforeAutospacing="0" w:after="120" w:afterAutospacing="0" w:line="288" w:lineRule="auto"/>
        <w:ind w:right="150"/>
        <w:jc w:val="both"/>
      </w:pPr>
      <w:r w:rsidRPr="007E1372">
        <w:rPr>
          <w:i/>
          <w:iCs/>
        </w:rPr>
        <w:t xml:space="preserve">Szerződés időtartama: </w:t>
      </w:r>
      <w:r w:rsidRPr="007E1372">
        <w:t xml:space="preserve">Az aláírás napjától </w:t>
      </w:r>
      <w:r w:rsidR="00FC06E0">
        <w:t>24</w:t>
      </w:r>
      <w:r w:rsidRPr="007E1372">
        <w:t xml:space="preserve"> hónap időtartamra.</w:t>
      </w:r>
    </w:p>
    <w:p w14:paraId="531D6306" w14:textId="77777777" w:rsidR="00C17538" w:rsidRPr="00055962" w:rsidRDefault="00C17538" w:rsidP="00C17538">
      <w:pPr>
        <w:pStyle w:val="NormlWeb"/>
        <w:numPr>
          <w:ilvl w:val="0"/>
          <w:numId w:val="1"/>
        </w:numPr>
        <w:spacing w:before="0" w:beforeAutospacing="0" w:after="120" w:afterAutospacing="0" w:line="288" w:lineRule="auto"/>
        <w:ind w:left="284" w:hanging="284"/>
        <w:jc w:val="both"/>
        <w:rPr>
          <w:b/>
          <w:iCs/>
          <w:u w:val="single"/>
        </w:rPr>
      </w:pPr>
      <w:r w:rsidRPr="00055962">
        <w:rPr>
          <w:b/>
          <w:iCs/>
          <w:u w:val="single"/>
        </w:rPr>
        <w:lastRenderedPageBreak/>
        <w:t>Az ellenszolgáltatás teljesítésének feltételei:</w:t>
      </w:r>
    </w:p>
    <w:p w14:paraId="296CCEC6" w14:textId="77777777" w:rsidR="00C17538" w:rsidRPr="00055962" w:rsidRDefault="00C17538" w:rsidP="00C17538">
      <w:pPr>
        <w:spacing w:after="0" w:line="288" w:lineRule="auto"/>
        <w:jc w:val="both"/>
        <w:rPr>
          <w:rFonts w:ascii="Times New Roman" w:hAnsi="Times New Roman" w:cs="Times New Roman"/>
          <w:sz w:val="24"/>
        </w:rPr>
      </w:pPr>
      <w:r w:rsidRPr="00055962">
        <w:rPr>
          <w:rFonts w:ascii="Times New Roman" w:hAnsi="Times New Roman" w:cs="Times New Roman"/>
          <w:sz w:val="24"/>
        </w:rPr>
        <w:t>Finanszírozási mód: utófinanszírozás.</w:t>
      </w:r>
    </w:p>
    <w:p w14:paraId="4E45437E" w14:textId="77777777" w:rsidR="00C17538" w:rsidRPr="00055962" w:rsidRDefault="00C17538" w:rsidP="00C17538">
      <w:pPr>
        <w:spacing w:after="0" w:line="288" w:lineRule="auto"/>
        <w:jc w:val="both"/>
        <w:rPr>
          <w:rFonts w:ascii="Times New Roman" w:hAnsi="Times New Roman" w:cs="Times New Roman"/>
          <w:sz w:val="24"/>
        </w:rPr>
      </w:pPr>
      <w:r w:rsidRPr="00055962">
        <w:rPr>
          <w:rFonts w:ascii="Times New Roman" w:hAnsi="Times New Roman" w:cs="Times New Roman"/>
          <w:sz w:val="24"/>
        </w:rPr>
        <w:t>Ajánlatkérő előleget nem biztosít.</w:t>
      </w:r>
    </w:p>
    <w:p w14:paraId="523B1024" w14:textId="77777777" w:rsidR="00C17538" w:rsidRPr="00055962" w:rsidRDefault="00C17538" w:rsidP="00C17538">
      <w:pPr>
        <w:spacing w:after="0" w:line="288" w:lineRule="auto"/>
        <w:jc w:val="both"/>
        <w:rPr>
          <w:rFonts w:ascii="Times New Roman" w:hAnsi="Times New Roman" w:cs="Times New Roman"/>
          <w:sz w:val="24"/>
        </w:rPr>
      </w:pPr>
      <w:r w:rsidRPr="00055962">
        <w:rPr>
          <w:rFonts w:ascii="Times New Roman" w:hAnsi="Times New Roman" w:cs="Times New Roman"/>
          <w:sz w:val="24"/>
        </w:rPr>
        <w:t>Ajánlatkérő a fedezetet részben saját</w:t>
      </w:r>
      <w:r>
        <w:rPr>
          <w:rFonts w:ascii="Times New Roman" w:hAnsi="Times New Roman" w:cs="Times New Roman"/>
          <w:sz w:val="24"/>
        </w:rPr>
        <w:t xml:space="preserve"> </w:t>
      </w:r>
      <w:r w:rsidRPr="00055962">
        <w:rPr>
          <w:rFonts w:ascii="Times New Roman" w:hAnsi="Times New Roman" w:cs="Times New Roman"/>
          <w:sz w:val="24"/>
        </w:rPr>
        <w:t>forrásból biztosítja.</w:t>
      </w:r>
    </w:p>
    <w:p w14:paraId="3EE706FA" w14:textId="77777777" w:rsidR="00C17538" w:rsidRPr="00055962" w:rsidRDefault="00C17538" w:rsidP="00C17538">
      <w:pPr>
        <w:spacing w:after="0" w:line="288" w:lineRule="auto"/>
        <w:jc w:val="both"/>
        <w:rPr>
          <w:rFonts w:ascii="Times New Roman" w:hAnsi="Times New Roman" w:cs="Times New Roman"/>
          <w:sz w:val="24"/>
        </w:rPr>
      </w:pPr>
      <w:r w:rsidRPr="00055962">
        <w:rPr>
          <w:rFonts w:ascii="Times New Roman" w:hAnsi="Times New Roman" w:cs="Times New Roman"/>
          <w:sz w:val="24"/>
        </w:rPr>
        <w:t xml:space="preserve">Számlázás: Nyertes ajánlattevő </w:t>
      </w:r>
      <w:r>
        <w:rPr>
          <w:rFonts w:ascii="Times New Roman" w:hAnsi="Times New Roman" w:cs="Times New Roman"/>
          <w:sz w:val="24"/>
        </w:rPr>
        <w:t>havonta jogosult számla benyújtására</w:t>
      </w:r>
      <w:r w:rsidRPr="00055962">
        <w:rPr>
          <w:rFonts w:ascii="Times New Roman" w:hAnsi="Times New Roman" w:cs="Times New Roman"/>
          <w:sz w:val="24"/>
        </w:rPr>
        <w:t>.</w:t>
      </w:r>
    </w:p>
    <w:p w14:paraId="40036CC0" w14:textId="77777777" w:rsidR="00C17538" w:rsidRPr="00055962" w:rsidRDefault="00C17538" w:rsidP="00C17538">
      <w:pPr>
        <w:spacing w:after="0" w:line="288" w:lineRule="auto"/>
        <w:jc w:val="both"/>
        <w:rPr>
          <w:rFonts w:ascii="Times New Roman" w:hAnsi="Times New Roman" w:cs="Times New Roman"/>
          <w:sz w:val="24"/>
        </w:rPr>
      </w:pPr>
      <w:r w:rsidRPr="00055962">
        <w:rPr>
          <w:rFonts w:ascii="Times New Roman" w:hAnsi="Times New Roman" w:cs="Times New Roman"/>
          <w:sz w:val="24"/>
        </w:rPr>
        <w:t>Ajánlatkérő az ellenszolgáltatás összegét, a teljesítésigazoással igazolt szerződésszerű teljesítést követően átutalással fizeti meg a Ptk. 6:130. § (1) – (2) rendelkezései alapján 30 napon belül.</w:t>
      </w:r>
    </w:p>
    <w:p w14:paraId="5E6FE9F9" w14:textId="77777777" w:rsidR="00C17538" w:rsidRPr="00055962" w:rsidRDefault="00C17538" w:rsidP="00C17538">
      <w:pPr>
        <w:spacing w:after="0" w:line="288" w:lineRule="auto"/>
        <w:jc w:val="both"/>
        <w:rPr>
          <w:rFonts w:ascii="Times New Roman" w:hAnsi="Times New Roman" w:cs="Times New Roman"/>
          <w:sz w:val="24"/>
        </w:rPr>
      </w:pPr>
      <w:r w:rsidRPr="00055962">
        <w:rPr>
          <w:rFonts w:ascii="Times New Roman" w:hAnsi="Times New Roman" w:cs="Times New Roman"/>
          <w:sz w:val="24"/>
        </w:rPr>
        <w:t>Az ajánlat, a számlázás, az elszámolás és a kifizetés pénznem</w:t>
      </w:r>
      <w:r>
        <w:rPr>
          <w:rFonts w:ascii="Times New Roman" w:hAnsi="Times New Roman" w:cs="Times New Roman"/>
          <w:sz w:val="24"/>
        </w:rPr>
        <w:t>: HUF</w:t>
      </w:r>
      <w:r w:rsidRPr="00055962">
        <w:rPr>
          <w:rFonts w:ascii="Times New Roman" w:hAnsi="Times New Roman" w:cs="Times New Roman"/>
          <w:sz w:val="24"/>
        </w:rPr>
        <w:t>.</w:t>
      </w:r>
    </w:p>
    <w:p w14:paraId="066FE8B3" w14:textId="77777777" w:rsidR="00C17538" w:rsidRPr="00055962" w:rsidRDefault="00C17538" w:rsidP="00C17538">
      <w:pPr>
        <w:spacing w:after="0" w:line="288" w:lineRule="auto"/>
        <w:jc w:val="both"/>
        <w:rPr>
          <w:rFonts w:ascii="Times New Roman" w:hAnsi="Times New Roman" w:cs="Times New Roman"/>
          <w:sz w:val="24"/>
        </w:rPr>
      </w:pPr>
      <w:r w:rsidRPr="00055962">
        <w:rPr>
          <w:rFonts w:ascii="Times New Roman" w:hAnsi="Times New Roman" w:cs="Times New Roman"/>
          <w:sz w:val="24"/>
        </w:rPr>
        <w:t>Az ellenszolgáltatás teljesítésének részletes feltételeit a szerződéstervezet tartalmazza.</w:t>
      </w:r>
    </w:p>
    <w:p w14:paraId="0E3EDC71" w14:textId="77777777" w:rsidR="00C17538" w:rsidRPr="00055962" w:rsidRDefault="00C17538" w:rsidP="00C17538">
      <w:pPr>
        <w:spacing w:after="0" w:line="288" w:lineRule="auto"/>
        <w:jc w:val="both"/>
        <w:rPr>
          <w:rFonts w:ascii="Times New Roman" w:hAnsi="Times New Roman" w:cs="Times New Roman"/>
          <w:sz w:val="24"/>
        </w:rPr>
      </w:pPr>
      <w:r w:rsidRPr="00055962">
        <w:rPr>
          <w:rFonts w:ascii="Times New Roman" w:hAnsi="Times New Roman" w:cs="Times New Roman"/>
          <w:sz w:val="24"/>
        </w:rPr>
        <w:t>Vonatkozó jogszabályok különösen:</w:t>
      </w:r>
    </w:p>
    <w:p w14:paraId="1C9BA47C" w14:textId="77777777" w:rsidR="00C17538" w:rsidRPr="00055962" w:rsidRDefault="00C17538" w:rsidP="00C17538">
      <w:pPr>
        <w:numPr>
          <w:ilvl w:val="0"/>
          <w:numId w:val="3"/>
        </w:numPr>
        <w:spacing w:after="0" w:line="288" w:lineRule="auto"/>
        <w:ind w:left="1276" w:hanging="295"/>
        <w:jc w:val="both"/>
        <w:rPr>
          <w:rFonts w:ascii="Times New Roman" w:hAnsi="Times New Roman" w:cs="Times New Roman"/>
          <w:sz w:val="24"/>
        </w:rPr>
      </w:pPr>
      <w:r w:rsidRPr="00055962">
        <w:rPr>
          <w:rFonts w:ascii="Times New Roman" w:hAnsi="Times New Roman" w:cs="Times New Roman"/>
          <w:sz w:val="24"/>
        </w:rPr>
        <w:t>A Polgári Törvénykönyvről szóló 2013. évi V. törvény;</w:t>
      </w:r>
    </w:p>
    <w:p w14:paraId="1A01DCD3" w14:textId="77777777" w:rsidR="00C17538" w:rsidRPr="00055962" w:rsidRDefault="00C17538" w:rsidP="00C17538">
      <w:pPr>
        <w:numPr>
          <w:ilvl w:val="0"/>
          <w:numId w:val="3"/>
        </w:numPr>
        <w:spacing w:after="0" w:line="288" w:lineRule="auto"/>
        <w:ind w:left="1276" w:hanging="295"/>
        <w:jc w:val="both"/>
        <w:rPr>
          <w:rFonts w:ascii="Times New Roman" w:hAnsi="Times New Roman" w:cs="Times New Roman"/>
          <w:sz w:val="24"/>
        </w:rPr>
      </w:pPr>
      <w:r w:rsidRPr="00055962">
        <w:rPr>
          <w:rFonts w:ascii="Times New Roman" w:hAnsi="Times New Roman" w:cs="Times New Roman"/>
          <w:sz w:val="24"/>
        </w:rPr>
        <w:t>Az általános forgalmi adóról szóló 2007. évi CXXVII. törvény.</w:t>
      </w:r>
    </w:p>
    <w:p w14:paraId="548151D5" w14:textId="77777777" w:rsidR="00C17538" w:rsidRPr="00055962" w:rsidRDefault="00C17538" w:rsidP="00C17538">
      <w:pPr>
        <w:numPr>
          <w:ilvl w:val="0"/>
          <w:numId w:val="3"/>
        </w:numPr>
        <w:spacing w:after="120" w:line="288" w:lineRule="auto"/>
        <w:ind w:left="1276" w:hanging="295"/>
        <w:jc w:val="both"/>
        <w:rPr>
          <w:rFonts w:ascii="Times New Roman" w:hAnsi="Times New Roman" w:cs="Times New Roman"/>
          <w:sz w:val="24"/>
        </w:rPr>
      </w:pPr>
      <w:r w:rsidRPr="00055962">
        <w:rPr>
          <w:rFonts w:ascii="Times New Roman" w:hAnsi="Times New Roman" w:cs="Times New Roman"/>
          <w:sz w:val="24"/>
        </w:rPr>
        <w:t>A behajtási költségátalányról szóló 2016. évi IX. törvény.</w:t>
      </w:r>
    </w:p>
    <w:p w14:paraId="002D47A7" w14:textId="77777777" w:rsidR="00C17538" w:rsidRPr="0039640A" w:rsidRDefault="00C17538" w:rsidP="00C17538">
      <w:pPr>
        <w:pStyle w:val="NormlWeb"/>
        <w:numPr>
          <w:ilvl w:val="0"/>
          <w:numId w:val="1"/>
        </w:numPr>
        <w:spacing w:before="0" w:beforeAutospacing="0" w:after="120" w:afterAutospacing="0" w:line="288" w:lineRule="auto"/>
        <w:ind w:left="284" w:hanging="284"/>
        <w:jc w:val="both"/>
        <w:rPr>
          <w:b/>
          <w:iCs/>
          <w:u w:val="single"/>
        </w:rPr>
      </w:pPr>
      <w:r w:rsidRPr="0039640A">
        <w:rPr>
          <w:b/>
          <w:iCs/>
          <w:u w:val="single"/>
        </w:rPr>
        <w:t>Az ajánlatok bírálati szempontja:</w:t>
      </w:r>
    </w:p>
    <w:p w14:paraId="64227B07" w14:textId="7FF0ECFD" w:rsidR="00C17538" w:rsidRPr="001913CF" w:rsidRDefault="00C17538" w:rsidP="001913CF">
      <w:pPr>
        <w:pStyle w:val="NormlWeb"/>
        <w:spacing w:before="0" w:beforeAutospacing="0" w:after="120" w:afterAutospacing="0" w:line="288" w:lineRule="auto"/>
        <w:ind w:right="150"/>
        <w:jc w:val="both"/>
        <w:rPr>
          <w:b/>
          <w:bCs/>
        </w:rPr>
      </w:pPr>
      <w:r w:rsidRPr="001913CF">
        <w:t xml:space="preserve">A legalacsonyabb összegű ellenszolgáltatás, </w:t>
      </w:r>
      <w:r w:rsidRPr="001913CF">
        <w:rPr>
          <w:b/>
          <w:bCs/>
        </w:rPr>
        <w:t xml:space="preserve">Nettó </w:t>
      </w:r>
      <w:r w:rsidR="00421FD3" w:rsidRPr="001913CF">
        <w:rPr>
          <w:b/>
          <w:bCs/>
        </w:rPr>
        <w:t xml:space="preserve">havi </w:t>
      </w:r>
      <w:r w:rsidR="008E745E">
        <w:rPr>
          <w:b/>
          <w:bCs/>
        </w:rPr>
        <w:t>megbízási</w:t>
      </w:r>
      <w:r w:rsidRPr="001913CF">
        <w:rPr>
          <w:b/>
          <w:bCs/>
        </w:rPr>
        <w:t xml:space="preserve"> díj (Ft/</w:t>
      </w:r>
      <w:r w:rsidR="00421FD3" w:rsidRPr="001913CF">
        <w:rPr>
          <w:b/>
          <w:bCs/>
        </w:rPr>
        <w:t>hó</w:t>
      </w:r>
      <w:r w:rsidRPr="001913CF">
        <w:rPr>
          <w:b/>
          <w:bCs/>
        </w:rPr>
        <w:t>)</w:t>
      </w:r>
      <w:r w:rsidR="005E0562" w:rsidRPr="001913CF">
        <w:rPr>
          <w:b/>
          <w:bCs/>
        </w:rPr>
        <w:t>.</w:t>
      </w:r>
    </w:p>
    <w:p w14:paraId="10D46572" w14:textId="77777777" w:rsidR="001913CF" w:rsidRPr="001913CF" w:rsidRDefault="001913CF" w:rsidP="001913CF">
      <w:pPr>
        <w:suppressAutoHyphens/>
        <w:spacing w:after="120" w:line="288" w:lineRule="auto"/>
        <w:jc w:val="both"/>
        <w:rPr>
          <w:rFonts w:ascii="Times New Roman" w:hAnsi="Times New Roman" w:cs="Times New Roman"/>
          <w:sz w:val="24"/>
          <w:szCs w:val="24"/>
          <w:lang w:eastAsia="zh-CN"/>
        </w:rPr>
      </w:pPr>
      <w:r w:rsidRPr="001913CF">
        <w:rPr>
          <w:rFonts w:ascii="Times New Roman" w:hAnsi="Times New Roman" w:cs="Times New Roman"/>
          <w:sz w:val="24"/>
          <w:szCs w:val="24"/>
          <w:lang w:eastAsia="zh-CN"/>
        </w:rPr>
        <w:t xml:space="preserve">A 4. pontban leírt feladatok teljes körű ellátására vonatkozóan munkavédelem és tűzvédelem bontásban tagvállalatonként kérem megadni a havi nettó ellenszolgáltatást az 1. sz. a.) </w:t>
      </w:r>
      <w:proofErr w:type="spellStart"/>
      <w:r w:rsidRPr="001913CF">
        <w:rPr>
          <w:rFonts w:ascii="Times New Roman" w:hAnsi="Times New Roman" w:cs="Times New Roman"/>
          <w:sz w:val="24"/>
          <w:szCs w:val="24"/>
          <w:lang w:eastAsia="zh-CN"/>
        </w:rPr>
        <w:t>b.</w:t>
      </w:r>
      <w:proofErr w:type="spellEnd"/>
      <w:r w:rsidRPr="001913CF">
        <w:rPr>
          <w:rFonts w:ascii="Times New Roman" w:hAnsi="Times New Roman" w:cs="Times New Roman"/>
          <w:sz w:val="24"/>
          <w:szCs w:val="24"/>
          <w:lang w:eastAsia="zh-CN"/>
        </w:rPr>
        <w:t>) c.) melléklet kitöltésével.</w:t>
      </w:r>
    </w:p>
    <w:p w14:paraId="6131C044" w14:textId="2B2CBD43" w:rsidR="005E0562" w:rsidRPr="005E0562" w:rsidRDefault="005E0562" w:rsidP="00C17538">
      <w:pPr>
        <w:pStyle w:val="NormlWeb"/>
        <w:spacing w:before="0" w:beforeAutospacing="0" w:after="120" w:afterAutospacing="0" w:line="288" w:lineRule="auto"/>
        <w:ind w:right="150"/>
        <w:jc w:val="both"/>
      </w:pPr>
      <w:r w:rsidRPr="005E0562">
        <w:t>Ajánlattevő az ajánlattételi határidő lejártától kezdve kötve van ajánlatához.</w:t>
      </w:r>
    </w:p>
    <w:p w14:paraId="35B91EE7" w14:textId="77777777" w:rsidR="00421FD3" w:rsidRPr="0039640A" w:rsidRDefault="00421FD3" w:rsidP="00421FD3">
      <w:pPr>
        <w:pStyle w:val="NormlWeb"/>
        <w:numPr>
          <w:ilvl w:val="0"/>
          <w:numId w:val="1"/>
        </w:numPr>
        <w:spacing w:before="0" w:beforeAutospacing="0" w:after="120" w:afterAutospacing="0" w:line="288" w:lineRule="auto"/>
        <w:ind w:left="284" w:hanging="284"/>
        <w:jc w:val="both"/>
        <w:rPr>
          <w:b/>
          <w:iCs/>
          <w:u w:val="single"/>
        </w:rPr>
      </w:pPr>
      <w:r w:rsidRPr="0039640A">
        <w:rPr>
          <w:b/>
          <w:iCs/>
          <w:u w:val="single"/>
        </w:rPr>
        <w:t>Annak meghatározását, hogy az ajánlattevő tehet-e többváltozatú (alternatív) ajánlatot, valamint a részajánlattételi lehetőségre vonatkozó előírás:</w:t>
      </w:r>
    </w:p>
    <w:p w14:paraId="19E3610E" w14:textId="77777777" w:rsidR="00421FD3" w:rsidRPr="0039640A" w:rsidRDefault="00421FD3" w:rsidP="00421FD3">
      <w:pPr>
        <w:pStyle w:val="NormlWeb"/>
        <w:spacing w:before="0" w:beforeAutospacing="0" w:after="120" w:afterAutospacing="0" w:line="288" w:lineRule="auto"/>
        <w:ind w:right="150"/>
        <w:jc w:val="both"/>
      </w:pPr>
      <w:r w:rsidRPr="0039640A">
        <w:t>Ajánlatkérő tárgyi beszerzési eljárás vonatkozásában nem teszi lehetővé a részekre történő ajánlattételt, és ajánlattevő nem tehet többváltozatú ajánlatot.</w:t>
      </w:r>
    </w:p>
    <w:p w14:paraId="430F2775" w14:textId="6EF67811" w:rsidR="00421FD3" w:rsidRPr="00813AEC" w:rsidRDefault="00147CA9" w:rsidP="00421FD3">
      <w:pPr>
        <w:pStyle w:val="NormlWeb"/>
        <w:numPr>
          <w:ilvl w:val="0"/>
          <w:numId w:val="1"/>
        </w:numPr>
        <w:spacing w:before="0" w:beforeAutospacing="0" w:after="120" w:afterAutospacing="0" w:line="288" w:lineRule="auto"/>
        <w:ind w:left="284" w:hanging="284"/>
        <w:jc w:val="both"/>
        <w:rPr>
          <w:b/>
          <w:iCs/>
          <w:u w:val="single"/>
        </w:rPr>
      </w:pPr>
      <w:r w:rsidRPr="00147CA9">
        <w:rPr>
          <w:b/>
          <w:iCs/>
          <w:u w:val="single"/>
        </w:rPr>
        <w:t>Alkalmassági kritériumok, kizáró okok:</w:t>
      </w:r>
    </w:p>
    <w:p w14:paraId="37699762" w14:textId="77777777" w:rsidR="00421FD3" w:rsidRPr="00813AEC" w:rsidRDefault="00421FD3" w:rsidP="00421FD3">
      <w:pPr>
        <w:pStyle w:val="NormlWeb"/>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line="288" w:lineRule="auto"/>
        <w:jc w:val="both"/>
      </w:pPr>
      <w:bookmarkStart w:id="0" w:name="pr56"/>
      <w:r w:rsidRPr="00813AEC">
        <w:t>Az eljárásban az lehet pályázó, aki nem áll az alábbi kizáró okok hatálya alatt:</w:t>
      </w:r>
    </w:p>
    <w:p w14:paraId="68E1694F" w14:textId="18B55A55" w:rsidR="00421FD3" w:rsidRPr="00813AEC" w:rsidRDefault="00421FD3" w:rsidP="00421FD3">
      <w:pPr>
        <w:numPr>
          <w:ilvl w:val="1"/>
          <w:numId w:val="4"/>
        </w:numPr>
        <w:spacing w:after="0" w:line="288" w:lineRule="auto"/>
        <w:jc w:val="both"/>
        <w:rPr>
          <w:rFonts w:ascii="Times New Roman" w:hAnsi="Times New Roman" w:cs="Times New Roman"/>
          <w:bCs/>
          <w:sz w:val="24"/>
          <w:szCs w:val="24"/>
        </w:rPr>
      </w:pPr>
      <w:r w:rsidRPr="00813AEC">
        <w:rPr>
          <w:rFonts w:ascii="Times New Roman" w:hAnsi="Times New Roman" w:cs="Times New Roman"/>
          <w:iCs/>
          <w:sz w:val="24"/>
          <w:szCs w:val="24"/>
        </w:rPr>
        <w:t>A</w:t>
      </w:r>
      <w:r w:rsidR="00487E9E">
        <w:rPr>
          <w:rFonts w:ascii="Times New Roman" w:hAnsi="Times New Roman" w:cs="Times New Roman"/>
          <w:iCs/>
          <w:sz w:val="24"/>
          <w:szCs w:val="24"/>
        </w:rPr>
        <w:t>jánlattevő az ajánlat</w:t>
      </w:r>
      <w:r w:rsidRPr="00813AEC">
        <w:rPr>
          <w:rFonts w:ascii="Times New Roman" w:hAnsi="Times New Roman" w:cs="Times New Roman"/>
          <w:iCs/>
          <w:sz w:val="24"/>
          <w:szCs w:val="24"/>
        </w:rPr>
        <w:t xml:space="preserve"> benyújtásának időpontjában a Nemzeti Adó és Vámhivatal felé adótartozással nem rendelkezik. </w:t>
      </w:r>
    </w:p>
    <w:p w14:paraId="2A91EC51" w14:textId="22514B3E" w:rsidR="00421FD3" w:rsidRDefault="00487E9E" w:rsidP="00147CA9">
      <w:pPr>
        <w:numPr>
          <w:ilvl w:val="1"/>
          <w:numId w:val="4"/>
        </w:numPr>
        <w:spacing w:after="0" w:line="288" w:lineRule="auto"/>
        <w:ind w:left="714" w:hanging="357"/>
        <w:jc w:val="both"/>
        <w:rPr>
          <w:rFonts w:ascii="Times New Roman" w:hAnsi="Times New Roman" w:cs="Times New Roman"/>
          <w:iCs/>
          <w:sz w:val="24"/>
          <w:szCs w:val="24"/>
        </w:rPr>
      </w:pPr>
      <w:r>
        <w:rPr>
          <w:rFonts w:ascii="Times New Roman" w:hAnsi="Times New Roman" w:cs="Times New Roman"/>
          <w:iCs/>
          <w:sz w:val="24"/>
          <w:szCs w:val="24"/>
        </w:rPr>
        <w:t>Ajánlattevő</w:t>
      </w:r>
      <w:r w:rsidR="00421FD3" w:rsidRPr="00813AEC">
        <w:rPr>
          <w:rFonts w:ascii="Times New Roman" w:hAnsi="Times New Roman" w:cs="Times New Roman"/>
          <w:iCs/>
          <w:sz w:val="24"/>
          <w:szCs w:val="24"/>
        </w:rPr>
        <w:t xml:space="preserve"> nyilatkozata arra vonatkozóan, hogy személyében összeférhetetlenségi ok nem áll fenn (</w:t>
      </w:r>
      <w:r w:rsidR="00421FD3">
        <w:rPr>
          <w:rFonts w:ascii="Times New Roman" w:hAnsi="Times New Roman" w:cs="Times New Roman"/>
          <w:iCs/>
          <w:sz w:val="24"/>
          <w:szCs w:val="24"/>
        </w:rPr>
        <w:t>3</w:t>
      </w:r>
      <w:r w:rsidR="00421FD3" w:rsidRPr="00813AEC">
        <w:rPr>
          <w:rFonts w:ascii="Times New Roman" w:hAnsi="Times New Roman" w:cs="Times New Roman"/>
          <w:iCs/>
          <w:sz w:val="24"/>
          <w:szCs w:val="24"/>
        </w:rPr>
        <w:t>. sz. melléklet)</w:t>
      </w:r>
    </w:p>
    <w:p w14:paraId="5F6CC1E1" w14:textId="101B8653" w:rsidR="00147CA9" w:rsidRDefault="001913CF" w:rsidP="001913CF">
      <w:pPr>
        <w:numPr>
          <w:ilvl w:val="1"/>
          <w:numId w:val="4"/>
        </w:numPr>
        <w:spacing w:after="0" w:line="288" w:lineRule="auto"/>
        <w:ind w:left="714" w:hanging="357"/>
        <w:jc w:val="both"/>
        <w:rPr>
          <w:rFonts w:ascii="Times New Roman" w:hAnsi="Times New Roman" w:cs="Times New Roman"/>
          <w:iCs/>
          <w:sz w:val="24"/>
          <w:szCs w:val="24"/>
        </w:rPr>
      </w:pPr>
      <w:r w:rsidRPr="001913CF">
        <w:rPr>
          <w:rFonts w:ascii="Times New Roman" w:hAnsi="Times New Roman" w:cs="Times New Roman"/>
          <w:iCs/>
          <w:sz w:val="24"/>
          <w:szCs w:val="24"/>
        </w:rPr>
        <w:t>A feladat ellátásához megfelelő számú és végzettségű alkalmazottal rendelkezik</w:t>
      </w:r>
      <w:r>
        <w:rPr>
          <w:rFonts w:ascii="Times New Roman" w:hAnsi="Times New Roman" w:cs="Times New Roman"/>
          <w:iCs/>
          <w:sz w:val="24"/>
          <w:szCs w:val="24"/>
        </w:rPr>
        <w:t>.</w:t>
      </w:r>
    </w:p>
    <w:p w14:paraId="0AFCD288" w14:textId="2599E501" w:rsidR="001913CF" w:rsidRDefault="00487E9E" w:rsidP="001913CF">
      <w:pPr>
        <w:numPr>
          <w:ilvl w:val="1"/>
          <w:numId w:val="4"/>
        </w:numPr>
        <w:spacing w:after="120" w:line="288" w:lineRule="auto"/>
        <w:ind w:left="714" w:hanging="357"/>
        <w:jc w:val="both"/>
        <w:rPr>
          <w:rFonts w:ascii="Times New Roman" w:hAnsi="Times New Roman" w:cs="Times New Roman"/>
          <w:iCs/>
          <w:sz w:val="24"/>
          <w:szCs w:val="24"/>
        </w:rPr>
      </w:pPr>
      <w:r>
        <w:rPr>
          <w:rFonts w:ascii="Times New Roman" w:hAnsi="Times New Roman" w:cs="Times New Roman"/>
          <w:iCs/>
          <w:sz w:val="24"/>
          <w:szCs w:val="24"/>
        </w:rPr>
        <w:t>A</w:t>
      </w:r>
      <w:r w:rsidR="001913CF" w:rsidRPr="001913CF">
        <w:rPr>
          <w:rFonts w:ascii="Times New Roman" w:hAnsi="Times New Roman" w:cs="Times New Roman"/>
          <w:iCs/>
          <w:sz w:val="24"/>
          <w:szCs w:val="24"/>
        </w:rPr>
        <w:t>z elmúlt évben végzett tűz- és munkavédelmi feladatok ellátásával kapcsolatos referenciák felsorolása (A nyilatkozat tartalmazza a megrendelő nevét, címét elérhetőségét, a teljesítés idejét, ellenszolgáltatás nettó összegét)</w:t>
      </w:r>
    </w:p>
    <w:p w14:paraId="3B23B97D" w14:textId="73ACDE50" w:rsidR="00421FD3" w:rsidRDefault="00421FD3" w:rsidP="00421FD3">
      <w:pPr>
        <w:spacing w:line="288" w:lineRule="auto"/>
        <w:jc w:val="both"/>
        <w:rPr>
          <w:rFonts w:ascii="Times New Roman" w:hAnsi="Times New Roman" w:cs="Times New Roman"/>
          <w:sz w:val="24"/>
          <w:szCs w:val="24"/>
        </w:rPr>
      </w:pPr>
      <w:r w:rsidRPr="00813AEC">
        <w:rPr>
          <w:rFonts w:ascii="Times New Roman" w:hAnsi="Times New Roman" w:cs="Times New Roman"/>
          <w:sz w:val="24"/>
          <w:szCs w:val="24"/>
        </w:rPr>
        <w:t>A csatolandó dokumentumok tekintetében az ajánlatkérő valamennyi pályázó részére a hiánypótlás lehetőségét biztosítja.</w:t>
      </w:r>
    </w:p>
    <w:p w14:paraId="648FD6FC" w14:textId="77777777" w:rsidR="00421FD3" w:rsidRPr="00813AEC" w:rsidRDefault="00421FD3" w:rsidP="00421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ascii="Times New Roman" w:hAnsi="Times New Roman" w:cs="Times New Roman"/>
          <w:sz w:val="24"/>
          <w:szCs w:val="24"/>
        </w:rPr>
      </w:pPr>
      <w:r w:rsidRPr="00813AEC">
        <w:rPr>
          <w:rFonts w:ascii="Times New Roman" w:hAnsi="Times New Roman" w:cs="Times New Roman"/>
          <w:sz w:val="24"/>
          <w:szCs w:val="24"/>
          <w:u w:val="single"/>
          <w:lang w:eastAsia="hu-HU"/>
        </w:rPr>
        <w:t>A megkövetelt igazolási mód:</w:t>
      </w:r>
    </w:p>
    <w:p w14:paraId="7D3774EF" w14:textId="77777777" w:rsidR="00421FD3" w:rsidRPr="00813AEC" w:rsidRDefault="00421FD3" w:rsidP="00421FD3">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hAnsi="Times New Roman" w:cs="Times New Roman"/>
          <w:sz w:val="24"/>
          <w:szCs w:val="24"/>
        </w:rPr>
      </w:pPr>
      <w:bookmarkStart w:id="1" w:name="_Hlk70067757"/>
      <w:r w:rsidRPr="00813AEC">
        <w:rPr>
          <w:rFonts w:ascii="Times New Roman" w:hAnsi="Times New Roman" w:cs="Times New Roman"/>
          <w:sz w:val="24"/>
          <w:szCs w:val="24"/>
        </w:rPr>
        <w:lastRenderedPageBreak/>
        <w:t>Nemzeti Adó és Vámhatóság által kiállított nullásigazolás, vagy KOMA igazolás (10.1.1.a)</w:t>
      </w:r>
    </w:p>
    <w:bookmarkEnd w:id="1"/>
    <w:p w14:paraId="538DEA89" w14:textId="061D17B0" w:rsidR="00421FD3" w:rsidRDefault="00421FD3" w:rsidP="004D34F9">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714" w:hanging="357"/>
        <w:jc w:val="both"/>
        <w:rPr>
          <w:rFonts w:ascii="Times New Roman" w:hAnsi="Times New Roman" w:cs="Times New Roman"/>
          <w:sz w:val="24"/>
          <w:szCs w:val="24"/>
        </w:rPr>
      </w:pPr>
      <w:r w:rsidRPr="00813AEC">
        <w:rPr>
          <w:rFonts w:ascii="Times New Roman" w:hAnsi="Times New Roman" w:cs="Times New Roman"/>
          <w:sz w:val="24"/>
          <w:szCs w:val="24"/>
        </w:rPr>
        <w:t>összeférhetetlenségi nyilatkozat (</w:t>
      </w:r>
      <w:r>
        <w:rPr>
          <w:rFonts w:ascii="Times New Roman" w:hAnsi="Times New Roman" w:cs="Times New Roman"/>
          <w:sz w:val="24"/>
          <w:szCs w:val="24"/>
        </w:rPr>
        <w:t>3</w:t>
      </w:r>
      <w:r w:rsidRPr="00813AEC">
        <w:rPr>
          <w:rFonts w:ascii="Times New Roman" w:hAnsi="Times New Roman" w:cs="Times New Roman"/>
          <w:sz w:val="24"/>
          <w:szCs w:val="24"/>
        </w:rPr>
        <w:t>. sz. melléklet)</w:t>
      </w:r>
    </w:p>
    <w:p w14:paraId="252267F9" w14:textId="4C56E1C6" w:rsidR="00487E9E" w:rsidRDefault="00487E9E" w:rsidP="004D34F9">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Ajánlattevő </w:t>
      </w:r>
      <w:r w:rsidRPr="00487E9E">
        <w:rPr>
          <w:rFonts w:ascii="Times New Roman" w:hAnsi="Times New Roman" w:cs="Times New Roman"/>
          <w:sz w:val="24"/>
          <w:szCs w:val="24"/>
        </w:rPr>
        <w:t>csatolja pályázatába a feladat elvégzésében résztvevő alkalmazottak szakmai végzettségét igazoló bizonyítvány egyszerű másolatát.</w:t>
      </w:r>
    </w:p>
    <w:p w14:paraId="7A295D09" w14:textId="75F64F03" w:rsidR="004D34F9" w:rsidRDefault="00487E9E" w:rsidP="00421FD3">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ind w:left="714" w:hanging="357"/>
        <w:jc w:val="both"/>
        <w:rPr>
          <w:rFonts w:ascii="Times New Roman" w:hAnsi="Times New Roman" w:cs="Times New Roman"/>
          <w:sz w:val="24"/>
          <w:szCs w:val="24"/>
        </w:rPr>
      </w:pPr>
      <w:r>
        <w:rPr>
          <w:rFonts w:ascii="Times New Roman" w:hAnsi="Times New Roman" w:cs="Times New Roman"/>
          <w:sz w:val="24"/>
          <w:szCs w:val="24"/>
        </w:rPr>
        <w:t>Ajánlattevő</w:t>
      </w:r>
      <w:r w:rsidR="004D34F9" w:rsidRPr="004D34F9">
        <w:rPr>
          <w:rFonts w:ascii="Times New Roman" w:hAnsi="Times New Roman" w:cs="Times New Roman"/>
          <w:sz w:val="24"/>
          <w:szCs w:val="24"/>
        </w:rPr>
        <w:t xml:space="preserve"> a pályázatában </w:t>
      </w:r>
      <w:r w:rsidRPr="00487E9E">
        <w:rPr>
          <w:rFonts w:ascii="Times New Roman" w:hAnsi="Times New Roman" w:cs="Times New Roman"/>
          <w:sz w:val="24"/>
          <w:szCs w:val="24"/>
        </w:rPr>
        <w:t xml:space="preserve">nyilatkozik az elmúlt 36 hónapban végzett, a beszerzés tárgyával egyező tevékenységből származó </w:t>
      </w:r>
      <w:proofErr w:type="spellStart"/>
      <w:r w:rsidRPr="00487E9E">
        <w:rPr>
          <w:rFonts w:ascii="Times New Roman" w:hAnsi="Times New Roman" w:cs="Times New Roman"/>
          <w:sz w:val="24"/>
          <w:szCs w:val="24"/>
        </w:rPr>
        <w:t>árbevételéről</w:t>
      </w:r>
      <w:proofErr w:type="spellEnd"/>
      <w:r w:rsidRPr="00487E9E">
        <w:rPr>
          <w:rFonts w:ascii="Times New Roman" w:hAnsi="Times New Roman" w:cs="Times New Roman"/>
          <w:sz w:val="24"/>
          <w:szCs w:val="24"/>
        </w:rPr>
        <w:t xml:space="preserve"> (szerződés tárgya, a teljesítés időtartama, a szerződő partner neve, annak elérhetősége, a szerződés nettó összege) </w:t>
      </w:r>
      <w:r w:rsidR="004D34F9" w:rsidRPr="004D34F9">
        <w:rPr>
          <w:rFonts w:ascii="Times New Roman" w:hAnsi="Times New Roman" w:cs="Times New Roman"/>
          <w:sz w:val="24"/>
          <w:szCs w:val="24"/>
        </w:rPr>
        <w:t>(</w:t>
      </w:r>
      <w:r w:rsidR="004D34F9">
        <w:rPr>
          <w:rFonts w:ascii="Times New Roman" w:hAnsi="Times New Roman" w:cs="Times New Roman"/>
          <w:sz w:val="24"/>
          <w:szCs w:val="24"/>
        </w:rPr>
        <w:t>5</w:t>
      </w:r>
      <w:r w:rsidR="004D34F9" w:rsidRPr="004D34F9">
        <w:rPr>
          <w:rFonts w:ascii="Times New Roman" w:hAnsi="Times New Roman" w:cs="Times New Roman"/>
          <w:sz w:val="24"/>
          <w:szCs w:val="24"/>
        </w:rPr>
        <w:t>. sz. melléklet)</w:t>
      </w:r>
    </w:p>
    <w:bookmarkEnd w:id="0"/>
    <w:p w14:paraId="066B7166" w14:textId="77777777" w:rsidR="00421FD3" w:rsidRPr="00B43651" w:rsidRDefault="00421FD3" w:rsidP="00421FD3">
      <w:pPr>
        <w:pStyle w:val="NormlWeb"/>
        <w:numPr>
          <w:ilvl w:val="0"/>
          <w:numId w:val="1"/>
        </w:numPr>
        <w:spacing w:before="0" w:beforeAutospacing="0" w:after="120" w:afterAutospacing="0" w:line="288" w:lineRule="auto"/>
        <w:ind w:left="284" w:hanging="284"/>
        <w:jc w:val="both"/>
        <w:rPr>
          <w:b/>
          <w:iCs/>
          <w:u w:val="single"/>
        </w:rPr>
      </w:pPr>
      <w:r w:rsidRPr="00B43651">
        <w:rPr>
          <w:b/>
          <w:iCs/>
          <w:u w:val="single"/>
        </w:rPr>
        <w:t xml:space="preserve">Annak meghatározása, hogy Ajánlatkérő hiánypótlási lehetőséget biztosít-e: </w:t>
      </w:r>
    </w:p>
    <w:p w14:paraId="62EA118C" w14:textId="77777777" w:rsidR="00421FD3" w:rsidRPr="00B43651" w:rsidRDefault="00421FD3" w:rsidP="00421FD3">
      <w:pPr>
        <w:spacing w:after="120" w:line="288" w:lineRule="auto"/>
        <w:jc w:val="both"/>
        <w:rPr>
          <w:rFonts w:ascii="Times New Roman" w:hAnsi="Times New Roman" w:cs="Times New Roman"/>
          <w:sz w:val="24"/>
          <w:szCs w:val="24"/>
        </w:rPr>
      </w:pPr>
      <w:r w:rsidRPr="00B43651">
        <w:rPr>
          <w:rFonts w:ascii="Times New Roman" w:hAnsi="Times New Roman" w:cs="Times New Roman"/>
          <w:sz w:val="24"/>
          <w:szCs w:val="24"/>
        </w:rPr>
        <w:t>Ajánlatkérő teljeskörűen biztosítja a hiánypótlás lehetőségét. Ajánlatkérő a korábban megjelölt hiányra nem rendel el újabb hiánypótlást. A korábban megjelölt hiány a későbbi hiánypótlás során már nem pótolható.</w:t>
      </w:r>
    </w:p>
    <w:p w14:paraId="48B00A3D" w14:textId="77777777" w:rsidR="00421FD3" w:rsidRPr="00B43651" w:rsidRDefault="00421FD3" w:rsidP="00421FD3">
      <w:pPr>
        <w:spacing w:after="120" w:line="288" w:lineRule="auto"/>
        <w:jc w:val="both"/>
        <w:rPr>
          <w:rFonts w:ascii="Times New Roman" w:hAnsi="Times New Roman" w:cs="Times New Roman"/>
          <w:sz w:val="24"/>
          <w:szCs w:val="24"/>
        </w:rPr>
      </w:pPr>
      <w:r w:rsidRPr="00B43651">
        <w:rPr>
          <w:rFonts w:ascii="Times New Roman" w:hAnsi="Times New Roman" w:cs="Times New Roman"/>
          <w:sz w:val="24"/>
          <w:szCs w:val="24"/>
        </w:rPr>
        <w:t>A hiánypótlásra vagy a felvilágosítás nyújtására vonatkozó felszólítást Ajánlatkérő a többi ajánlattevő egyidejű értesítése mellett közvetlenül köteles az ajánlattevő részére megküldeni, megjelölve a határidőt, továbbá a hiánypótlási felhívásban a pótlandó hiányokat.</w:t>
      </w:r>
    </w:p>
    <w:p w14:paraId="2485B2F5" w14:textId="77777777" w:rsidR="00421FD3" w:rsidRPr="00B43651" w:rsidRDefault="00421FD3" w:rsidP="00421FD3">
      <w:pPr>
        <w:spacing w:after="120" w:line="288" w:lineRule="auto"/>
        <w:jc w:val="both"/>
        <w:rPr>
          <w:rFonts w:ascii="Times New Roman" w:hAnsi="Times New Roman" w:cs="Times New Roman"/>
          <w:sz w:val="24"/>
          <w:szCs w:val="24"/>
        </w:rPr>
      </w:pPr>
      <w:r w:rsidRPr="00B43651">
        <w:rPr>
          <w:rFonts w:ascii="Times New Roman" w:hAnsi="Times New Roman" w:cs="Times New Roman"/>
          <w:sz w:val="24"/>
          <w:szCs w:val="24"/>
        </w:rPr>
        <w:t>A hiányok pótlása csak arra irányulhat, hogy az ajánlat megfeleljen az Ajánlatkérő Dokumentumok és a jogszabályok előírásainak.</w:t>
      </w:r>
    </w:p>
    <w:p w14:paraId="382F30F4" w14:textId="77777777" w:rsidR="00421FD3" w:rsidRPr="00B43651" w:rsidRDefault="00421FD3" w:rsidP="00421FD3">
      <w:pPr>
        <w:spacing w:after="120" w:line="288" w:lineRule="auto"/>
        <w:jc w:val="both"/>
        <w:rPr>
          <w:rFonts w:ascii="Times New Roman" w:hAnsi="Times New Roman" w:cs="Times New Roman"/>
          <w:sz w:val="24"/>
          <w:szCs w:val="24"/>
        </w:rPr>
      </w:pPr>
      <w:r w:rsidRPr="00B43651">
        <w:rPr>
          <w:rFonts w:ascii="Times New Roman" w:hAnsi="Times New Roman" w:cs="Times New Roman"/>
          <w:sz w:val="24"/>
          <w:szCs w:val="24"/>
        </w:rPr>
        <w:t>A hiánypótlás során az ajánlatban szereplő iratokat módosítani és kiegészíteni is lehet. Hiánypótlás során az ajánlattevő az értékelési szempontokra tett megajánlásait nem módosíthatja. Amíg bármely ajánlattevő számára hiánypótlásra vagy felvilágosítás nyújtására határidő van folyamatban, az ajánlattevő pótolhat olyan hiányokat, amelyekre nézve Ajánlatkérő nem hívta fel hiánypótlásra.</w:t>
      </w:r>
    </w:p>
    <w:p w14:paraId="0575D337" w14:textId="77777777" w:rsidR="00421FD3" w:rsidRPr="00B43651" w:rsidRDefault="00421FD3" w:rsidP="00421FD3">
      <w:pPr>
        <w:spacing w:after="120" w:line="288" w:lineRule="auto"/>
        <w:jc w:val="both"/>
        <w:rPr>
          <w:rFonts w:ascii="Times New Roman" w:hAnsi="Times New Roman" w:cs="Times New Roman"/>
          <w:sz w:val="24"/>
          <w:szCs w:val="24"/>
        </w:rPr>
      </w:pPr>
      <w:r w:rsidRPr="00B43651">
        <w:rPr>
          <w:rFonts w:ascii="Times New Roman" w:hAnsi="Times New Roman" w:cs="Times New Roman"/>
          <w:sz w:val="24"/>
          <w:szCs w:val="24"/>
        </w:rPr>
        <w:t>Ajánlatkérő köteles újabb hiánypótlást elrendelni, ha a korábbi hiánypótlási felhívás(ok)</w:t>
      </w:r>
      <w:proofErr w:type="spellStart"/>
      <w:r w:rsidRPr="00B43651">
        <w:rPr>
          <w:rFonts w:ascii="Times New Roman" w:hAnsi="Times New Roman" w:cs="Times New Roman"/>
          <w:sz w:val="24"/>
          <w:szCs w:val="24"/>
        </w:rPr>
        <w:t>ban</w:t>
      </w:r>
      <w:proofErr w:type="spellEnd"/>
      <w:r w:rsidRPr="00B43651">
        <w:rPr>
          <w:rFonts w:ascii="Times New Roman" w:hAnsi="Times New Roman" w:cs="Times New Roman"/>
          <w:sz w:val="24"/>
          <w:szCs w:val="24"/>
        </w:rPr>
        <w:t xml:space="preserve"> nem szereplő hiányt észlelt. Nem köteles Ajánlatkérő újabb hiánypótlást elrendelni, ha a hiánypótlással az ajánlattevő az ajánlatban korábban nem szereplő gazdasági szereplőt von be az eljárásba, és e gazdasági szereplőre tekintettel lenne szükséges az újabb hiánypótlás.</w:t>
      </w:r>
    </w:p>
    <w:p w14:paraId="14349EE7" w14:textId="77777777" w:rsidR="00421FD3" w:rsidRPr="00B43651" w:rsidRDefault="00421FD3" w:rsidP="00421FD3">
      <w:pPr>
        <w:spacing w:after="120" w:line="288" w:lineRule="auto"/>
        <w:jc w:val="both"/>
        <w:rPr>
          <w:rFonts w:ascii="Times New Roman" w:hAnsi="Times New Roman" w:cs="Times New Roman"/>
          <w:sz w:val="24"/>
          <w:szCs w:val="24"/>
        </w:rPr>
      </w:pPr>
      <w:r w:rsidRPr="00B43651">
        <w:rPr>
          <w:rFonts w:ascii="Times New Roman" w:hAnsi="Times New Roman" w:cs="Times New Roman"/>
          <w:sz w:val="24"/>
          <w:szCs w:val="24"/>
        </w:rPr>
        <w:t>Ajánlatkérő kizárólag csak olyan felvilágosítást kérhet, amely az ajánlatok elbírálása érdekében szükséges.</w:t>
      </w:r>
    </w:p>
    <w:p w14:paraId="41C0C70E" w14:textId="77777777" w:rsidR="00421FD3" w:rsidRPr="00B43651" w:rsidRDefault="00421FD3" w:rsidP="00421FD3">
      <w:pPr>
        <w:spacing w:after="120" w:line="288" w:lineRule="auto"/>
        <w:jc w:val="both"/>
        <w:rPr>
          <w:rFonts w:ascii="Times New Roman" w:hAnsi="Times New Roman" w:cs="Times New Roman"/>
          <w:sz w:val="24"/>
          <w:szCs w:val="24"/>
        </w:rPr>
      </w:pPr>
      <w:r w:rsidRPr="00B43651">
        <w:rPr>
          <w:rFonts w:ascii="Times New Roman" w:hAnsi="Times New Roman" w:cs="Times New Roman"/>
          <w:sz w:val="24"/>
          <w:szCs w:val="24"/>
        </w:rPr>
        <w:t>A hiánypótlás vagy a felvilágosítás megadása:</w:t>
      </w:r>
    </w:p>
    <w:p w14:paraId="1BA13456" w14:textId="77777777" w:rsidR="00421FD3" w:rsidRPr="00B43651" w:rsidRDefault="00421FD3" w:rsidP="00421FD3">
      <w:pPr>
        <w:pStyle w:val="Listaszerbekezds"/>
        <w:numPr>
          <w:ilvl w:val="0"/>
          <w:numId w:val="6"/>
        </w:numPr>
        <w:spacing w:after="0" w:line="288" w:lineRule="auto"/>
        <w:ind w:left="851" w:hanging="284"/>
        <w:contextualSpacing w:val="0"/>
        <w:jc w:val="both"/>
        <w:rPr>
          <w:rFonts w:cs="Times New Roman"/>
          <w:szCs w:val="24"/>
        </w:rPr>
      </w:pPr>
      <w:r w:rsidRPr="00B43651">
        <w:rPr>
          <w:rFonts w:cs="Times New Roman"/>
          <w:szCs w:val="24"/>
        </w:rPr>
        <w:t>nem járhat a verseny tisztaságára, átláthatóságára, nyilvánosságára, egyenlő bánásmódra, esély egyenlőségre, jóhiszeműségre, tisztesség követelményeire, a hatékony és felelős pénzgazdálkodásra, a joggal való visszaélés tilalmára vonatkozó alapelvek sérelmével, és</w:t>
      </w:r>
    </w:p>
    <w:p w14:paraId="12618F54" w14:textId="77777777" w:rsidR="00421FD3" w:rsidRPr="00B43651" w:rsidRDefault="00421FD3" w:rsidP="00421FD3">
      <w:pPr>
        <w:pStyle w:val="Listaszerbekezds"/>
        <w:numPr>
          <w:ilvl w:val="0"/>
          <w:numId w:val="6"/>
        </w:numPr>
        <w:spacing w:after="120" w:line="288" w:lineRule="auto"/>
        <w:ind w:left="851" w:hanging="284"/>
        <w:contextualSpacing w:val="0"/>
        <w:jc w:val="both"/>
        <w:rPr>
          <w:rFonts w:cs="Times New Roman"/>
          <w:szCs w:val="24"/>
        </w:rPr>
      </w:pPr>
      <w:r w:rsidRPr="00B43651">
        <w:rPr>
          <w:rFonts w:cs="Times New Roman"/>
          <w:szCs w:val="24"/>
        </w:rPr>
        <w:t xml:space="preserve">során az ajánlatban a beszerzés tárgyának jellemzőire, az ajánlattevő szerződéses kötelezettsége végrehajtásának módjára vagy a szerződés más feltételeire vonatkozó dokumentum tekintetében csak olyan nem jelentős, egyedi részletkérdésre vonatkozó hiba javítható vagy hiány pótolható, továbbá átalánydíjas szerződés esetén az árazott költségvetés (részletes árajánlat) valamely tétele és egységára pótolható, módosítható, </w:t>
      </w:r>
      <w:r w:rsidRPr="00B43651">
        <w:rPr>
          <w:rFonts w:cs="Times New Roman"/>
          <w:szCs w:val="24"/>
        </w:rPr>
        <w:lastRenderedPageBreak/>
        <w:t>kiegészíthető vagy törölhető, amelynek változása a teljes ajánlati árat vagy annak értékelés alá eső részösszegét és az ajánlattevők között az értékeléskor kialakuló sorrendet nem befolyásolja.</w:t>
      </w:r>
    </w:p>
    <w:p w14:paraId="06C28581" w14:textId="3DD22E0A" w:rsidR="00AB60F0" w:rsidRPr="00B43651" w:rsidRDefault="00421FD3" w:rsidP="00421FD3">
      <w:pPr>
        <w:spacing w:after="120" w:line="288" w:lineRule="auto"/>
        <w:jc w:val="both"/>
        <w:rPr>
          <w:rFonts w:ascii="Times New Roman" w:hAnsi="Times New Roman" w:cs="Times New Roman"/>
          <w:sz w:val="24"/>
          <w:szCs w:val="24"/>
        </w:rPr>
      </w:pPr>
      <w:r w:rsidRPr="00B43651">
        <w:rPr>
          <w:rFonts w:ascii="Times New Roman" w:hAnsi="Times New Roman" w:cs="Times New Roman"/>
          <w:sz w:val="24"/>
          <w:szCs w:val="24"/>
        </w:rPr>
        <w:t>Ajánlatkérő köteles meggyőződni arról, hogy a hiánypótlás vagy a felvilágosítás megadása az ebben a pontban foglaltaknak megfelel. A 3. vagy 6. bekezdésben rögzített előírások megsértése esetén, vagy ha a hiánypótlást, felvilágosítás megadását nem, vagy nem az előírt határidőben teljesítették, kizárólag az eredeti ajánlati példányt lehet figyelembe venni az elbírálás során.</w:t>
      </w:r>
    </w:p>
    <w:p w14:paraId="58E37F46" w14:textId="77777777" w:rsidR="00421FD3" w:rsidRPr="00B43651" w:rsidRDefault="00421FD3" w:rsidP="00421FD3">
      <w:pPr>
        <w:pStyle w:val="NormlWeb"/>
        <w:numPr>
          <w:ilvl w:val="0"/>
          <w:numId w:val="1"/>
        </w:numPr>
        <w:spacing w:before="0" w:beforeAutospacing="0" w:after="120" w:afterAutospacing="0" w:line="288" w:lineRule="auto"/>
        <w:ind w:left="284" w:hanging="284"/>
        <w:jc w:val="both"/>
        <w:rPr>
          <w:b/>
          <w:iCs/>
          <w:u w:val="single"/>
        </w:rPr>
      </w:pPr>
      <w:r w:rsidRPr="00B43651">
        <w:rPr>
          <w:b/>
          <w:iCs/>
          <w:u w:val="single"/>
        </w:rPr>
        <w:t xml:space="preserve">Az ajánlattételi határidő: </w:t>
      </w:r>
    </w:p>
    <w:p w14:paraId="2A9688F5" w14:textId="501B1C28" w:rsidR="00421FD3" w:rsidRPr="00B43651" w:rsidRDefault="00421FD3" w:rsidP="00AF3EF1">
      <w:pPr>
        <w:shd w:val="clear" w:color="auto" w:fill="D9E2F3" w:themeFill="accent1" w:themeFillTint="33"/>
        <w:spacing w:after="120" w:line="288" w:lineRule="auto"/>
        <w:jc w:val="center"/>
        <w:rPr>
          <w:rFonts w:ascii="Times New Roman" w:hAnsi="Times New Roman" w:cs="Times New Roman"/>
          <w:b/>
          <w:bCs/>
          <w:i/>
          <w:iCs/>
          <w:sz w:val="24"/>
          <w:szCs w:val="24"/>
          <w:u w:val="single"/>
        </w:rPr>
      </w:pPr>
      <w:r w:rsidRPr="00B43651">
        <w:rPr>
          <w:rFonts w:ascii="Times New Roman" w:hAnsi="Times New Roman" w:cs="Times New Roman"/>
          <w:b/>
          <w:bCs/>
          <w:i/>
          <w:iCs/>
          <w:sz w:val="24"/>
          <w:szCs w:val="24"/>
          <w:u w:val="single"/>
        </w:rPr>
        <w:t>202</w:t>
      </w:r>
      <w:r>
        <w:rPr>
          <w:rFonts w:ascii="Times New Roman" w:hAnsi="Times New Roman" w:cs="Times New Roman"/>
          <w:b/>
          <w:bCs/>
          <w:i/>
          <w:iCs/>
          <w:sz w:val="24"/>
          <w:szCs w:val="24"/>
          <w:u w:val="single"/>
        </w:rPr>
        <w:t>2</w:t>
      </w:r>
      <w:r w:rsidRPr="00B43651">
        <w:rPr>
          <w:rFonts w:ascii="Times New Roman" w:hAnsi="Times New Roman" w:cs="Times New Roman"/>
          <w:b/>
          <w:bCs/>
          <w:i/>
          <w:iCs/>
          <w:sz w:val="24"/>
          <w:szCs w:val="24"/>
          <w:u w:val="single"/>
        </w:rPr>
        <w:t xml:space="preserve">. </w:t>
      </w:r>
      <w:r w:rsidR="00E14592">
        <w:rPr>
          <w:rFonts w:ascii="Times New Roman" w:hAnsi="Times New Roman" w:cs="Times New Roman"/>
          <w:b/>
          <w:bCs/>
          <w:i/>
          <w:iCs/>
          <w:sz w:val="24"/>
          <w:szCs w:val="24"/>
          <w:u w:val="single"/>
        </w:rPr>
        <w:t>május 18</w:t>
      </w:r>
      <w:r w:rsidRPr="00B43651">
        <w:rPr>
          <w:rFonts w:ascii="Times New Roman" w:hAnsi="Times New Roman" w:cs="Times New Roman"/>
          <w:b/>
          <w:bCs/>
          <w:i/>
          <w:iCs/>
          <w:sz w:val="24"/>
          <w:szCs w:val="24"/>
          <w:u w:val="single"/>
        </w:rPr>
        <w:t>. 12:00 óra</w:t>
      </w:r>
    </w:p>
    <w:p w14:paraId="6C10E163" w14:textId="77777777" w:rsidR="00421FD3" w:rsidRPr="00B43651" w:rsidRDefault="00421FD3" w:rsidP="00421FD3">
      <w:pPr>
        <w:spacing w:after="120" w:line="288" w:lineRule="auto"/>
        <w:jc w:val="both"/>
        <w:rPr>
          <w:rFonts w:ascii="Times New Roman" w:hAnsi="Times New Roman" w:cs="Times New Roman"/>
          <w:sz w:val="24"/>
          <w:szCs w:val="24"/>
        </w:rPr>
      </w:pPr>
      <w:r w:rsidRPr="00B43651">
        <w:rPr>
          <w:rFonts w:ascii="Times New Roman" w:hAnsi="Times New Roman" w:cs="Times New Roman"/>
          <w:sz w:val="24"/>
          <w:szCs w:val="24"/>
        </w:rPr>
        <w:t>Az ajánlatoknak ezen határidőig Ajánlatkérő rendelkezésre kell állnia, a kézbesítésből származó bárminemű késedelem az ajánlattevő felelőssége.</w:t>
      </w:r>
    </w:p>
    <w:p w14:paraId="5EA3909E" w14:textId="77777777" w:rsidR="00421FD3" w:rsidRPr="00B43651" w:rsidRDefault="00421FD3" w:rsidP="00421FD3">
      <w:pPr>
        <w:pStyle w:val="NormlWeb"/>
        <w:numPr>
          <w:ilvl w:val="0"/>
          <w:numId w:val="1"/>
        </w:numPr>
        <w:spacing w:before="0" w:beforeAutospacing="0" w:after="120" w:afterAutospacing="0" w:line="288" w:lineRule="auto"/>
        <w:ind w:left="284" w:hanging="284"/>
        <w:jc w:val="both"/>
        <w:rPr>
          <w:b/>
          <w:iCs/>
          <w:u w:val="single"/>
        </w:rPr>
      </w:pPr>
      <w:r w:rsidRPr="00B43651">
        <w:rPr>
          <w:b/>
          <w:iCs/>
          <w:u w:val="single"/>
        </w:rPr>
        <w:t>Az ajánlat benyújtásának módja:</w:t>
      </w:r>
    </w:p>
    <w:p w14:paraId="43EFEEC4" w14:textId="3B14135B" w:rsidR="00421FD3" w:rsidRPr="00B43651" w:rsidRDefault="00421FD3" w:rsidP="00421FD3">
      <w:pPr>
        <w:pStyle w:val="NormlWeb"/>
        <w:tabs>
          <w:tab w:val="left" w:pos="426"/>
        </w:tabs>
        <w:spacing w:before="0" w:beforeAutospacing="0" w:after="120" w:afterAutospacing="0" w:line="288" w:lineRule="auto"/>
        <w:ind w:right="147"/>
        <w:jc w:val="both"/>
      </w:pPr>
      <w:r w:rsidRPr="00B43651">
        <w:t xml:space="preserve">Az ajánlatot 1 pld szkennelt formában kell benyújtani az ajánlattételi határidő lejártáig </w:t>
      </w:r>
      <w:hyperlink r:id="rId10" w:history="1">
        <w:r w:rsidRPr="00B43651">
          <w:rPr>
            <w:rStyle w:val="Hiperhivatkozs"/>
            <w:rFonts w:ascii="Times New Roman" w:eastAsia="Times New Roman" w:hAnsi="Times New Roman"/>
          </w:rPr>
          <w:t>seres.csaba@vacholding.hu</w:t>
        </w:r>
      </w:hyperlink>
      <w:r w:rsidRPr="00B43651">
        <w:t xml:space="preserve">, </w:t>
      </w:r>
      <w:hyperlink r:id="rId11" w:history="1">
        <w:r w:rsidRPr="00B43651">
          <w:rPr>
            <w:rStyle w:val="Hiperhivatkozs"/>
            <w:rFonts w:ascii="Times New Roman" w:eastAsia="Times New Roman" w:hAnsi="Times New Roman"/>
          </w:rPr>
          <w:t>info@vacholding.hu</w:t>
        </w:r>
      </w:hyperlink>
      <w:r w:rsidRPr="00B43651">
        <w:t xml:space="preserve"> e-mail címekre.</w:t>
      </w:r>
    </w:p>
    <w:p w14:paraId="66A7A839" w14:textId="77777777" w:rsidR="00421FD3" w:rsidRPr="00E4720D" w:rsidRDefault="00421FD3" w:rsidP="00421FD3">
      <w:pPr>
        <w:pStyle w:val="NormlWeb"/>
        <w:numPr>
          <w:ilvl w:val="0"/>
          <w:numId w:val="1"/>
        </w:numPr>
        <w:spacing w:before="0" w:beforeAutospacing="0" w:after="120" w:afterAutospacing="0" w:line="288" w:lineRule="auto"/>
        <w:ind w:left="284" w:hanging="284"/>
        <w:jc w:val="both"/>
        <w:rPr>
          <w:b/>
          <w:iCs/>
          <w:u w:val="single"/>
        </w:rPr>
      </w:pPr>
      <w:r w:rsidRPr="00E4720D">
        <w:rPr>
          <w:b/>
          <w:iCs/>
          <w:u w:val="single"/>
        </w:rPr>
        <w:t>Kiegészítő tájékoztatás:</w:t>
      </w:r>
    </w:p>
    <w:p w14:paraId="48ED7670" w14:textId="77777777" w:rsidR="00421FD3" w:rsidRDefault="00421FD3" w:rsidP="00421FD3">
      <w:pPr>
        <w:pStyle w:val="Szvegtrzs3"/>
        <w:numPr>
          <w:ilvl w:val="0"/>
          <w:numId w:val="7"/>
        </w:numPr>
        <w:spacing w:line="288" w:lineRule="auto"/>
        <w:jc w:val="both"/>
        <w:rPr>
          <w:sz w:val="24"/>
          <w:szCs w:val="24"/>
          <w:lang w:eastAsia="en-US"/>
        </w:rPr>
      </w:pPr>
      <w:r w:rsidRPr="00DB4F0C">
        <w:rPr>
          <w:sz w:val="24"/>
          <w:szCs w:val="24"/>
          <w:lang w:val="hu-HU" w:eastAsia="en-US"/>
        </w:rPr>
        <w:t xml:space="preserve">Kiegészítő tájékoztatást az érdekelt gazdasági szereplők kérhetnek, melyeknek legkésőbb az ajánlattételi határidőt megelőző </w:t>
      </w:r>
      <w:r w:rsidRPr="00DB4F0C">
        <w:rPr>
          <w:b/>
          <w:sz w:val="24"/>
          <w:szCs w:val="24"/>
          <w:lang w:val="hu-HU" w:eastAsia="en-US"/>
        </w:rPr>
        <w:t>3. munkanapig</w:t>
      </w:r>
      <w:r w:rsidRPr="00DB4F0C">
        <w:rPr>
          <w:sz w:val="24"/>
          <w:szCs w:val="24"/>
          <w:lang w:val="hu-HU" w:eastAsia="en-US"/>
        </w:rPr>
        <w:t xml:space="preserve"> kell beérkezniük Ajánlatkérőhöz (képviseletében eljáróhoz). Ajánlatkérő a határidőben beérkezett kiegészítő tájékoztatást legkésőbb az ajánlattételi határidő lejárta előtt </w:t>
      </w:r>
      <w:r w:rsidRPr="00DB4F0C">
        <w:rPr>
          <w:b/>
          <w:sz w:val="24"/>
          <w:szCs w:val="24"/>
          <w:lang w:val="hu-HU" w:eastAsia="en-US"/>
        </w:rPr>
        <w:t>1 munkanappal</w:t>
      </w:r>
      <w:r w:rsidRPr="00DB4F0C">
        <w:rPr>
          <w:sz w:val="24"/>
          <w:szCs w:val="24"/>
          <w:lang w:val="hu-HU" w:eastAsia="en-US"/>
        </w:rPr>
        <w:t xml:space="preserve"> válaszolja meg.</w:t>
      </w:r>
    </w:p>
    <w:p w14:paraId="58E57776" w14:textId="0C376852" w:rsidR="00421FD3" w:rsidRPr="00E4720D" w:rsidRDefault="00421FD3" w:rsidP="00421FD3">
      <w:pPr>
        <w:pStyle w:val="Szvegtrzs3"/>
        <w:numPr>
          <w:ilvl w:val="0"/>
          <w:numId w:val="7"/>
        </w:numPr>
        <w:spacing w:line="288" w:lineRule="auto"/>
        <w:jc w:val="both"/>
        <w:rPr>
          <w:sz w:val="24"/>
          <w:szCs w:val="24"/>
          <w:lang w:eastAsia="en-US"/>
        </w:rPr>
      </w:pPr>
      <w:r w:rsidRPr="00E4720D">
        <w:rPr>
          <w:sz w:val="24"/>
          <w:szCs w:val="24"/>
        </w:rPr>
        <w:t>A versenyeztetési eljárással kapcsolatban felmerülő kérdéseket kizárólag írásban</w:t>
      </w:r>
      <w:r>
        <w:rPr>
          <w:sz w:val="24"/>
          <w:szCs w:val="24"/>
          <w:lang w:val="hu-HU"/>
        </w:rPr>
        <w:t xml:space="preserve"> </w:t>
      </w:r>
      <w:r w:rsidRPr="00E4720D">
        <w:rPr>
          <w:sz w:val="24"/>
          <w:szCs w:val="24"/>
          <w:lang w:val="hu-HU"/>
        </w:rPr>
        <w:t xml:space="preserve">a </w:t>
      </w:r>
      <w:hyperlink r:id="rId12" w:history="1">
        <w:r w:rsidRPr="00DB4F0C">
          <w:rPr>
            <w:rStyle w:val="Hiperhivatkozs"/>
            <w:rFonts w:ascii="Times New Roman" w:eastAsia="Times New Roman" w:hAnsi="Times New Roman"/>
            <w:sz w:val="24"/>
            <w:szCs w:val="24"/>
            <w:lang w:val="hu-HU"/>
          </w:rPr>
          <w:t>seres.csaba@vacholding.hu</w:t>
        </w:r>
      </w:hyperlink>
      <w:r w:rsidRPr="00DB4F0C">
        <w:rPr>
          <w:sz w:val="24"/>
          <w:szCs w:val="24"/>
          <w:lang w:val="hu-HU"/>
        </w:rPr>
        <w:t xml:space="preserve">, </w:t>
      </w:r>
      <w:hyperlink r:id="rId13" w:history="1">
        <w:r w:rsidRPr="00DB4F0C">
          <w:rPr>
            <w:rStyle w:val="Hiperhivatkozs"/>
            <w:rFonts w:ascii="Times New Roman" w:eastAsia="Times New Roman" w:hAnsi="Times New Roman"/>
            <w:sz w:val="24"/>
            <w:szCs w:val="24"/>
            <w:lang w:val="hu-HU"/>
          </w:rPr>
          <w:t>info@vacholding.hu</w:t>
        </w:r>
      </w:hyperlink>
      <w:r w:rsidRPr="00DB4F0C">
        <w:rPr>
          <w:sz w:val="24"/>
          <w:szCs w:val="24"/>
          <w:lang w:val="hu-HU"/>
        </w:rPr>
        <w:t xml:space="preserve"> e-mail címekre</w:t>
      </w:r>
      <w:r w:rsidRPr="00E4720D">
        <w:rPr>
          <w:sz w:val="24"/>
          <w:szCs w:val="24"/>
          <w:lang w:val="hu-HU"/>
        </w:rPr>
        <w:t xml:space="preserve"> </w:t>
      </w:r>
      <w:r w:rsidRPr="00E4720D">
        <w:rPr>
          <w:sz w:val="24"/>
          <w:szCs w:val="24"/>
        </w:rPr>
        <w:t>lehet benyújtani strukturált, sorszámozott formában.</w:t>
      </w:r>
    </w:p>
    <w:p w14:paraId="7624BC5C" w14:textId="77777777" w:rsidR="00421FD3" w:rsidRPr="00E4720D" w:rsidRDefault="00421FD3" w:rsidP="00421FD3">
      <w:pPr>
        <w:numPr>
          <w:ilvl w:val="0"/>
          <w:numId w:val="7"/>
        </w:numPr>
        <w:spacing w:after="120" w:line="288" w:lineRule="auto"/>
        <w:jc w:val="both"/>
        <w:rPr>
          <w:rFonts w:ascii="Times New Roman" w:hAnsi="Times New Roman" w:cs="Times New Roman"/>
          <w:sz w:val="24"/>
          <w:szCs w:val="24"/>
        </w:rPr>
      </w:pPr>
      <w:r w:rsidRPr="00E4720D">
        <w:rPr>
          <w:rFonts w:ascii="Times New Roman" w:hAnsi="Times New Roman" w:cs="Times New Roman"/>
          <w:sz w:val="24"/>
          <w:szCs w:val="24"/>
        </w:rPr>
        <w:t xml:space="preserve">A megválaszolt kérdések a kérdező felfedése nélkül kerülnek közzétételre a </w:t>
      </w:r>
      <w:hyperlink r:id="rId14" w:history="1">
        <w:r w:rsidRPr="00E4720D">
          <w:rPr>
            <w:rStyle w:val="Hiperhivatkozs"/>
            <w:rFonts w:ascii="Times New Roman" w:hAnsi="Times New Roman"/>
            <w:sz w:val="24"/>
            <w:szCs w:val="24"/>
          </w:rPr>
          <w:t>www.vac.hu</w:t>
        </w:r>
      </w:hyperlink>
      <w:r w:rsidRPr="00E4720D">
        <w:rPr>
          <w:rFonts w:ascii="Times New Roman" w:hAnsi="Times New Roman" w:cs="Times New Roman"/>
          <w:sz w:val="24"/>
          <w:szCs w:val="24"/>
        </w:rPr>
        <w:t xml:space="preserve"> és a </w:t>
      </w:r>
      <w:hyperlink r:id="rId15" w:history="1">
        <w:r w:rsidRPr="00E4720D">
          <w:rPr>
            <w:rStyle w:val="Hiperhivatkozs"/>
            <w:rFonts w:ascii="Times New Roman" w:hAnsi="Times New Roman"/>
            <w:sz w:val="24"/>
            <w:szCs w:val="24"/>
          </w:rPr>
          <w:t>www.vacholding.hu</w:t>
        </w:r>
      </w:hyperlink>
      <w:r w:rsidRPr="00E4720D">
        <w:rPr>
          <w:rFonts w:ascii="Times New Roman" w:hAnsi="Times New Roman" w:cs="Times New Roman"/>
          <w:sz w:val="24"/>
          <w:szCs w:val="24"/>
        </w:rPr>
        <w:t xml:space="preserve"> honlapokon. A kiegészítő tájékoztatások figyelemmel kísérése Pályázó felelőssége.</w:t>
      </w:r>
    </w:p>
    <w:p w14:paraId="7A5B1519" w14:textId="77777777" w:rsidR="00421FD3" w:rsidRPr="00E4720D" w:rsidRDefault="00421FD3" w:rsidP="00421FD3">
      <w:pPr>
        <w:numPr>
          <w:ilvl w:val="0"/>
          <w:numId w:val="7"/>
        </w:numPr>
        <w:spacing w:after="120" w:line="288" w:lineRule="auto"/>
        <w:jc w:val="both"/>
        <w:rPr>
          <w:rFonts w:ascii="Times New Roman" w:hAnsi="Times New Roman" w:cs="Times New Roman"/>
          <w:sz w:val="24"/>
          <w:szCs w:val="24"/>
        </w:rPr>
      </w:pPr>
      <w:r w:rsidRPr="00E4720D">
        <w:rPr>
          <w:rFonts w:ascii="Times New Roman" w:hAnsi="Times New Roman" w:cs="Times New Roman"/>
          <w:sz w:val="24"/>
          <w:szCs w:val="24"/>
        </w:rPr>
        <w:t xml:space="preserve">A Ajánlatkérő a pályázat értelmezését és feltételeit tisztázó kérdéseket és az azokra adott válaszokat a kérdező személyének megjelölése nélkül közzéteszi a </w:t>
      </w:r>
      <w:hyperlink r:id="rId16" w:history="1">
        <w:r w:rsidRPr="00E4720D">
          <w:rPr>
            <w:rStyle w:val="Hiperhivatkozs"/>
            <w:rFonts w:ascii="Times New Roman" w:eastAsia="Times New Roman" w:hAnsi="Times New Roman"/>
            <w:sz w:val="24"/>
            <w:szCs w:val="24"/>
          </w:rPr>
          <w:t>www.vac.hu</w:t>
        </w:r>
      </w:hyperlink>
      <w:r w:rsidRPr="00E4720D">
        <w:rPr>
          <w:rFonts w:ascii="Times New Roman" w:hAnsi="Times New Roman" w:cs="Times New Roman"/>
          <w:sz w:val="24"/>
          <w:szCs w:val="24"/>
        </w:rPr>
        <w:t xml:space="preserve"> és a </w:t>
      </w:r>
      <w:hyperlink r:id="rId17" w:history="1">
        <w:r w:rsidRPr="00E4720D">
          <w:rPr>
            <w:rStyle w:val="Hiperhivatkozs"/>
            <w:rFonts w:ascii="Times New Roman" w:eastAsia="Times New Roman" w:hAnsi="Times New Roman"/>
            <w:sz w:val="24"/>
            <w:szCs w:val="24"/>
          </w:rPr>
          <w:t>www.vacholding.hu</w:t>
        </w:r>
      </w:hyperlink>
      <w:r w:rsidRPr="00E4720D">
        <w:rPr>
          <w:rFonts w:ascii="Times New Roman" w:hAnsi="Times New Roman" w:cs="Times New Roman"/>
          <w:sz w:val="24"/>
          <w:szCs w:val="24"/>
        </w:rPr>
        <w:t xml:space="preserve"> honlapokon.</w:t>
      </w:r>
    </w:p>
    <w:p w14:paraId="13454DB5" w14:textId="77777777" w:rsidR="00421FD3" w:rsidRPr="00E4720D" w:rsidRDefault="00421FD3" w:rsidP="00421FD3">
      <w:pPr>
        <w:numPr>
          <w:ilvl w:val="0"/>
          <w:numId w:val="7"/>
        </w:numPr>
        <w:spacing w:after="120" w:line="288" w:lineRule="auto"/>
        <w:jc w:val="both"/>
        <w:rPr>
          <w:rFonts w:ascii="Times New Roman" w:hAnsi="Times New Roman" w:cs="Times New Roman"/>
          <w:sz w:val="24"/>
          <w:szCs w:val="24"/>
        </w:rPr>
      </w:pPr>
      <w:r w:rsidRPr="00E4720D">
        <w:rPr>
          <w:rFonts w:ascii="Times New Roman" w:hAnsi="Times New Roman" w:cs="Times New Roman"/>
          <w:sz w:val="24"/>
          <w:szCs w:val="24"/>
        </w:rPr>
        <w:t>A pályázattal kapcsolatos kérdéseket az előző pontokban meghatározott módon és időpontig fogadja a Ajánlatkérő. Ettől eltérő módon vagy a határidő után benyújtott kérdéseket nem köteles a Ajánlatkérő megválaszolni.</w:t>
      </w:r>
    </w:p>
    <w:p w14:paraId="64C2C256" w14:textId="77777777" w:rsidR="00421FD3" w:rsidRPr="00E4720D" w:rsidRDefault="00421FD3" w:rsidP="00421FD3">
      <w:pPr>
        <w:pStyle w:val="NormlWeb"/>
        <w:numPr>
          <w:ilvl w:val="0"/>
          <w:numId w:val="1"/>
        </w:numPr>
        <w:spacing w:before="0" w:beforeAutospacing="0" w:after="120" w:afterAutospacing="0" w:line="288" w:lineRule="auto"/>
        <w:ind w:left="284" w:hanging="284"/>
        <w:jc w:val="both"/>
        <w:rPr>
          <w:b/>
          <w:iCs/>
          <w:u w:val="single"/>
        </w:rPr>
      </w:pPr>
      <w:r w:rsidRPr="00E4720D">
        <w:rPr>
          <w:b/>
          <w:iCs/>
          <w:u w:val="single"/>
        </w:rPr>
        <w:t>Az ajánlati kötöttség minimális időtartama:</w:t>
      </w:r>
    </w:p>
    <w:p w14:paraId="1EA6562E" w14:textId="433D00DC" w:rsidR="00421FD3" w:rsidRDefault="00421FD3" w:rsidP="00E14592">
      <w:pPr>
        <w:pStyle w:val="NormlWeb"/>
        <w:spacing w:before="0" w:beforeAutospacing="0" w:after="840" w:afterAutospacing="0" w:line="288" w:lineRule="auto"/>
        <w:ind w:right="147"/>
        <w:jc w:val="both"/>
      </w:pPr>
      <w:r w:rsidRPr="00E4720D">
        <w:t>30 nap, a pályázatok bontásától számítva.</w:t>
      </w:r>
    </w:p>
    <w:p w14:paraId="6E44DCA1" w14:textId="77777777" w:rsidR="00421FD3" w:rsidRPr="00E4720D" w:rsidRDefault="00421FD3" w:rsidP="00421FD3">
      <w:pPr>
        <w:pStyle w:val="NormlWeb"/>
        <w:numPr>
          <w:ilvl w:val="0"/>
          <w:numId w:val="1"/>
        </w:numPr>
        <w:spacing w:before="0" w:beforeAutospacing="0" w:after="120" w:afterAutospacing="0" w:line="288" w:lineRule="auto"/>
        <w:ind w:left="284" w:hanging="284"/>
        <w:jc w:val="both"/>
        <w:rPr>
          <w:b/>
          <w:iCs/>
          <w:u w:val="single"/>
        </w:rPr>
      </w:pPr>
      <w:r w:rsidRPr="00E4720D">
        <w:rPr>
          <w:b/>
          <w:iCs/>
          <w:u w:val="single"/>
        </w:rPr>
        <w:lastRenderedPageBreak/>
        <w:t>Az eredmény közlésének módja:</w:t>
      </w:r>
    </w:p>
    <w:p w14:paraId="62D0F5FC" w14:textId="123D02B0" w:rsidR="00421FD3" w:rsidRDefault="00421FD3" w:rsidP="00421FD3">
      <w:pPr>
        <w:spacing w:after="120" w:line="288" w:lineRule="auto"/>
        <w:jc w:val="both"/>
        <w:rPr>
          <w:rFonts w:ascii="Times New Roman" w:hAnsi="Times New Roman" w:cs="Times New Roman"/>
          <w:sz w:val="24"/>
          <w:szCs w:val="24"/>
        </w:rPr>
      </w:pPr>
      <w:r w:rsidRPr="00E4720D">
        <w:rPr>
          <w:rFonts w:ascii="Times New Roman" w:hAnsi="Times New Roman" w:cs="Times New Roman"/>
          <w:sz w:val="24"/>
          <w:szCs w:val="24"/>
        </w:rPr>
        <w:t>Az eljárást lezáró döntést követően kerül kiküldésre a pályázatok érvényességét, érvénytelenségét és a nyertest tartalmazó tájékoztató. Az eljárás ezen tájékoztató kiküldésével zárul. Ezt követően kerül megkötésre a nyertessel a szerződés.</w:t>
      </w:r>
    </w:p>
    <w:p w14:paraId="0579BB2A" w14:textId="77777777" w:rsidR="00421FD3" w:rsidRPr="00DB4F0C" w:rsidRDefault="00421FD3" w:rsidP="00421FD3">
      <w:pPr>
        <w:pStyle w:val="NormlWeb"/>
        <w:numPr>
          <w:ilvl w:val="0"/>
          <w:numId w:val="1"/>
        </w:numPr>
        <w:spacing w:before="0" w:beforeAutospacing="0" w:after="120" w:afterAutospacing="0" w:line="288" w:lineRule="auto"/>
        <w:ind w:left="284" w:hanging="284"/>
        <w:jc w:val="both"/>
        <w:rPr>
          <w:b/>
          <w:iCs/>
          <w:u w:val="single"/>
        </w:rPr>
      </w:pPr>
      <w:r w:rsidRPr="00DB4F0C">
        <w:rPr>
          <w:b/>
          <w:iCs/>
          <w:u w:val="single"/>
        </w:rPr>
        <w:t>Egyéb információk:</w:t>
      </w:r>
    </w:p>
    <w:p w14:paraId="440EF96D" w14:textId="59B73886" w:rsidR="00DA3589" w:rsidRDefault="00DA3589" w:rsidP="00421FD3">
      <w:pPr>
        <w:pStyle w:val="NormlWeb"/>
        <w:numPr>
          <w:ilvl w:val="0"/>
          <w:numId w:val="9"/>
        </w:numPr>
        <w:spacing w:before="0" w:beforeAutospacing="0" w:after="120" w:afterAutospacing="0" w:line="288" w:lineRule="auto"/>
        <w:ind w:right="150"/>
        <w:jc w:val="both"/>
      </w:pPr>
      <w:r>
        <w:t>Helyszíni bejárás: kérés függvényében.</w:t>
      </w:r>
    </w:p>
    <w:p w14:paraId="2A0DDBFA" w14:textId="1DD65F33" w:rsidR="00421FD3" w:rsidRPr="00DB4F0C" w:rsidRDefault="00421FD3" w:rsidP="00421FD3">
      <w:pPr>
        <w:pStyle w:val="NormlWeb"/>
        <w:numPr>
          <w:ilvl w:val="0"/>
          <w:numId w:val="9"/>
        </w:numPr>
        <w:spacing w:before="0" w:beforeAutospacing="0" w:after="120" w:afterAutospacing="0" w:line="288" w:lineRule="auto"/>
        <w:ind w:right="150"/>
        <w:jc w:val="both"/>
      </w:pPr>
      <w:r w:rsidRPr="00DB4F0C">
        <w:t xml:space="preserve">Formai előírások: </w:t>
      </w:r>
    </w:p>
    <w:p w14:paraId="70BCD59E" w14:textId="77777777" w:rsidR="00421FD3" w:rsidRPr="00DB4F0C" w:rsidRDefault="00421FD3" w:rsidP="00421FD3">
      <w:pPr>
        <w:pStyle w:val="NormlWeb"/>
        <w:numPr>
          <w:ilvl w:val="0"/>
          <w:numId w:val="10"/>
        </w:numPr>
        <w:spacing w:before="0" w:beforeAutospacing="0" w:after="0" w:afterAutospacing="0" w:line="288" w:lineRule="auto"/>
        <w:ind w:left="1135" w:right="150" w:hanging="284"/>
        <w:jc w:val="both"/>
      </w:pPr>
      <w:r w:rsidRPr="00DB4F0C">
        <w:t>a pályázatot pályázóknak elektronikus úton kell a jelen felhívásban és a dokumentációban meghatározott tartalmi és formai követelményeknek megfelelően elkészítenie és benyújtania:</w:t>
      </w:r>
    </w:p>
    <w:p w14:paraId="175BF966" w14:textId="77777777" w:rsidR="00421FD3" w:rsidRPr="00DB4F0C" w:rsidRDefault="00421FD3" w:rsidP="00421FD3">
      <w:pPr>
        <w:pStyle w:val="NormlWeb"/>
        <w:numPr>
          <w:ilvl w:val="0"/>
          <w:numId w:val="10"/>
        </w:numPr>
        <w:spacing w:before="0" w:beforeAutospacing="0" w:after="0" w:afterAutospacing="0" w:line="288" w:lineRule="auto"/>
        <w:ind w:left="1135" w:right="150" w:hanging="284"/>
        <w:jc w:val="both"/>
      </w:pPr>
      <w:r w:rsidRPr="00DB4F0C">
        <w:t xml:space="preserve">az ajánlat oldalszámozása eggyel </w:t>
      </w:r>
      <w:proofErr w:type="spellStart"/>
      <w:r w:rsidRPr="00DB4F0C">
        <w:t>kezdődjön</w:t>
      </w:r>
      <w:proofErr w:type="spellEnd"/>
      <w:r w:rsidRPr="00DB4F0C">
        <w:t xml:space="preserve"> és oldalanként növekedjen. Elegendő a szöveget, vagy számokat, vagy képe(</w:t>
      </w:r>
      <w:proofErr w:type="spellStart"/>
      <w:r w:rsidRPr="00DB4F0C">
        <w:t>ke</w:t>
      </w:r>
      <w:proofErr w:type="spellEnd"/>
      <w:r w:rsidRPr="00DB4F0C">
        <w:t xml:space="preserve">)t tartalmazó oldalakat számozni, az üres oldalakat nem kell, de lehet. A címlapot és hátlapot (ha vannak) nem kell, de lehet számozni. Az ajánlatkérő az ettől kismértékben eltérő számozást (pl. egyes oldalaknál a /A, /B oldalszám) is elfogadja, ha a tartalomjegyzékben az egyes iratok helye egyértelműen azonosítható és az iratok helyére egyértelműen lehet hivatkozni. </w:t>
      </w:r>
    </w:p>
    <w:p w14:paraId="3E7B8037" w14:textId="77777777" w:rsidR="00421FD3" w:rsidRPr="00DB4F0C" w:rsidRDefault="00421FD3" w:rsidP="00421FD3">
      <w:pPr>
        <w:pStyle w:val="NormlWeb"/>
        <w:numPr>
          <w:ilvl w:val="0"/>
          <w:numId w:val="10"/>
        </w:numPr>
        <w:spacing w:before="0" w:beforeAutospacing="0" w:after="0" w:afterAutospacing="0" w:line="288" w:lineRule="auto"/>
        <w:ind w:left="1135" w:right="150" w:hanging="284"/>
        <w:jc w:val="both"/>
      </w:pPr>
      <w:r w:rsidRPr="00DB4F0C">
        <w:t>az ajánlatnak az elején tartalomjegyzéket kell tartalmaznia, amely alapján az ajánlatban szereplő dokumentumok oldalszám alapján megtalálhatóak;</w:t>
      </w:r>
    </w:p>
    <w:p w14:paraId="22F2A6BB" w14:textId="77777777" w:rsidR="00421FD3" w:rsidRPr="00DB4F0C" w:rsidRDefault="00421FD3" w:rsidP="00421FD3">
      <w:pPr>
        <w:widowControl w:val="0"/>
        <w:numPr>
          <w:ilvl w:val="0"/>
          <w:numId w:val="8"/>
        </w:numPr>
        <w:tabs>
          <w:tab w:val="left" w:pos="851"/>
        </w:tabs>
        <w:autoSpaceDE w:val="0"/>
        <w:autoSpaceDN w:val="0"/>
        <w:adjustRightInd w:val="0"/>
        <w:spacing w:after="0" w:line="288" w:lineRule="auto"/>
        <w:ind w:left="1135" w:hanging="284"/>
        <w:jc w:val="both"/>
        <w:rPr>
          <w:rFonts w:ascii="Times New Roman" w:hAnsi="Times New Roman" w:cs="Times New Roman"/>
          <w:sz w:val="24"/>
          <w:szCs w:val="24"/>
        </w:rPr>
      </w:pPr>
      <w:r w:rsidRPr="00DB4F0C">
        <w:rPr>
          <w:rFonts w:ascii="Times New Roman" w:hAnsi="Times New Roman" w:cs="Times New Roman"/>
          <w:sz w:val="24"/>
          <w:szCs w:val="24"/>
        </w:rPr>
        <w:t>a pályázatban lévő, minden dokumentumot (nyilatkozatot) a végén alá kell írnia az adott gazdálkodó szervezetnél erre jogosult(</w:t>
      </w:r>
      <w:proofErr w:type="spellStart"/>
      <w:r w:rsidRPr="00DB4F0C">
        <w:rPr>
          <w:rFonts w:ascii="Times New Roman" w:hAnsi="Times New Roman" w:cs="Times New Roman"/>
          <w:sz w:val="24"/>
          <w:szCs w:val="24"/>
        </w:rPr>
        <w:t>ak</w:t>
      </w:r>
      <w:proofErr w:type="spellEnd"/>
      <w:r w:rsidRPr="00DB4F0C">
        <w:rPr>
          <w:rFonts w:ascii="Times New Roman" w:hAnsi="Times New Roman" w:cs="Times New Roman"/>
          <w:sz w:val="24"/>
          <w:szCs w:val="24"/>
        </w:rPr>
        <w:t>)</w:t>
      </w:r>
      <w:proofErr w:type="spellStart"/>
      <w:r w:rsidRPr="00DB4F0C">
        <w:rPr>
          <w:rFonts w:ascii="Times New Roman" w:hAnsi="Times New Roman" w:cs="Times New Roman"/>
          <w:sz w:val="24"/>
          <w:szCs w:val="24"/>
        </w:rPr>
        <w:t>nak</w:t>
      </w:r>
      <w:proofErr w:type="spellEnd"/>
      <w:r w:rsidRPr="00DB4F0C">
        <w:rPr>
          <w:rFonts w:ascii="Times New Roman" w:hAnsi="Times New Roman" w:cs="Times New Roman"/>
          <w:sz w:val="24"/>
          <w:szCs w:val="24"/>
        </w:rPr>
        <w:t xml:space="preserve"> cégszerűen vagy olyan személynek, vagy </w:t>
      </w:r>
      <w:proofErr w:type="gramStart"/>
      <w:r w:rsidRPr="00DB4F0C">
        <w:rPr>
          <w:rFonts w:ascii="Times New Roman" w:hAnsi="Times New Roman" w:cs="Times New Roman"/>
          <w:sz w:val="24"/>
          <w:szCs w:val="24"/>
        </w:rPr>
        <w:t>személyeknek</w:t>
      </w:r>
      <w:proofErr w:type="gramEnd"/>
      <w:r w:rsidRPr="00DB4F0C">
        <w:rPr>
          <w:rFonts w:ascii="Times New Roman" w:hAnsi="Times New Roman" w:cs="Times New Roman"/>
          <w:sz w:val="24"/>
          <w:szCs w:val="24"/>
        </w:rPr>
        <w:t xml:space="preserve"> aki(k) erre a jogosult személy(</w:t>
      </w:r>
      <w:proofErr w:type="spellStart"/>
      <w:r w:rsidRPr="00DB4F0C">
        <w:rPr>
          <w:rFonts w:ascii="Times New Roman" w:hAnsi="Times New Roman" w:cs="Times New Roman"/>
          <w:sz w:val="24"/>
          <w:szCs w:val="24"/>
        </w:rPr>
        <w:t>ek</w:t>
      </w:r>
      <w:proofErr w:type="spellEnd"/>
      <w:r w:rsidRPr="00DB4F0C">
        <w:rPr>
          <w:rFonts w:ascii="Times New Roman" w:hAnsi="Times New Roman" w:cs="Times New Roman"/>
          <w:sz w:val="24"/>
          <w:szCs w:val="24"/>
        </w:rPr>
        <w:t>)</w:t>
      </w:r>
      <w:proofErr w:type="spellStart"/>
      <w:r w:rsidRPr="00DB4F0C">
        <w:rPr>
          <w:rFonts w:ascii="Times New Roman" w:hAnsi="Times New Roman" w:cs="Times New Roman"/>
          <w:sz w:val="24"/>
          <w:szCs w:val="24"/>
        </w:rPr>
        <w:t>től</w:t>
      </w:r>
      <w:proofErr w:type="spellEnd"/>
      <w:r w:rsidRPr="00DB4F0C">
        <w:rPr>
          <w:rFonts w:ascii="Times New Roman" w:hAnsi="Times New Roman" w:cs="Times New Roman"/>
          <w:sz w:val="24"/>
          <w:szCs w:val="24"/>
        </w:rPr>
        <w:t xml:space="preserve"> írásos meghatalmazást kaptak;</w:t>
      </w:r>
    </w:p>
    <w:p w14:paraId="51F32B39" w14:textId="77777777" w:rsidR="00421FD3" w:rsidRPr="00DB4F0C" w:rsidRDefault="00421FD3" w:rsidP="00421FD3">
      <w:pPr>
        <w:widowControl w:val="0"/>
        <w:numPr>
          <w:ilvl w:val="0"/>
          <w:numId w:val="8"/>
        </w:numPr>
        <w:tabs>
          <w:tab w:val="left" w:pos="851"/>
        </w:tabs>
        <w:autoSpaceDE w:val="0"/>
        <w:autoSpaceDN w:val="0"/>
        <w:adjustRightInd w:val="0"/>
        <w:spacing w:after="120" w:line="288" w:lineRule="auto"/>
        <w:ind w:left="1134" w:hanging="283"/>
        <w:jc w:val="both"/>
        <w:rPr>
          <w:rFonts w:ascii="Times New Roman" w:hAnsi="Times New Roman" w:cs="Times New Roman"/>
          <w:sz w:val="24"/>
          <w:szCs w:val="24"/>
        </w:rPr>
      </w:pPr>
      <w:r w:rsidRPr="00DB4F0C">
        <w:rPr>
          <w:rFonts w:ascii="Times New Roman" w:hAnsi="Times New Roman" w:cs="Times New Roman"/>
          <w:sz w:val="24"/>
          <w:szCs w:val="24"/>
        </w:rPr>
        <w:t xml:space="preserve">A pályázatokat a felhívás 10. pontjában megadott e-mail címekre közvetlenül kell megküldeni a pályázati határidő lejártáig. </w:t>
      </w:r>
    </w:p>
    <w:p w14:paraId="78CE1AFF" w14:textId="77777777" w:rsidR="00421FD3" w:rsidRPr="00DB4F0C" w:rsidRDefault="00421FD3" w:rsidP="00421FD3">
      <w:pPr>
        <w:pStyle w:val="NormlWeb"/>
        <w:numPr>
          <w:ilvl w:val="0"/>
          <w:numId w:val="9"/>
        </w:numPr>
        <w:spacing w:before="0" w:beforeAutospacing="0" w:after="120" w:afterAutospacing="0" w:line="288" w:lineRule="auto"/>
        <w:ind w:right="150"/>
        <w:jc w:val="both"/>
      </w:pPr>
      <w:r w:rsidRPr="00DB4F0C">
        <w:t>A pályázatnak pályázati lapot kell tartalmaznia. (1.sz. melléklet)</w:t>
      </w:r>
    </w:p>
    <w:p w14:paraId="15EE9B0E" w14:textId="77777777" w:rsidR="00421FD3" w:rsidRPr="00DB4F0C" w:rsidRDefault="00421FD3" w:rsidP="00421FD3">
      <w:pPr>
        <w:numPr>
          <w:ilvl w:val="0"/>
          <w:numId w:val="9"/>
        </w:numPr>
        <w:autoSpaceDE w:val="0"/>
        <w:autoSpaceDN w:val="0"/>
        <w:adjustRightInd w:val="0"/>
        <w:spacing w:after="120" w:line="288" w:lineRule="auto"/>
        <w:ind w:left="748" w:hanging="357"/>
        <w:jc w:val="both"/>
        <w:rPr>
          <w:rFonts w:ascii="Times New Roman" w:eastAsia="Times New Roman" w:hAnsi="Times New Roman" w:cs="Times New Roman"/>
          <w:sz w:val="24"/>
          <w:szCs w:val="24"/>
          <w:lang w:eastAsia="hu-HU"/>
        </w:rPr>
      </w:pPr>
      <w:r w:rsidRPr="00DB4F0C">
        <w:rPr>
          <w:rFonts w:ascii="Times New Roman" w:hAnsi="Times New Roman" w:cs="Times New Roman"/>
          <w:bCs/>
          <w:sz w:val="24"/>
          <w:szCs w:val="24"/>
        </w:rPr>
        <w:t xml:space="preserve">A pályázat eredményét Váci Városfejlesztő Kft. Beszerzési Bizottsága állapítja meg. </w:t>
      </w:r>
      <w:r w:rsidRPr="00DB4F0C">
        <w:rPr>
          <w:rFonts w:ascii="Times New Roman" w:eastAsia="Times New Roman" w:hAnsi="Times New Roman" w:cs="Times New Roman"/>
          <w:sz w:val="24"/>
          <w:szCs w:val="24"/>
          <w:lang w:eastAsia="hu-HU"/>
        </w:rPr>
        <w:t xml:space="preserve">A Ptk. 6:74. § (2) bekezdése alapján a Ajánlatkérő kiköti, hogy Ajánlatkérő nem köteles a legkedvezőbb árat benyújtó Pályázóval szerződést kötni. </w:t>
      </w:r>
    </w:p>
    <w:p w14:paraId="7DBF29A5" w14:textId="77777777" w:rsidR="00421FD3" w:rsidRPr="00DB4F0C" w:rsidRDefault="00421FD3" w:rsidP="00421FD3">
      <w:pPr>
        <w:pStyle w:val="NormlWeb"/>
        <w:numPr>
          <w:ilvl w:val="0"/>
          <w:numId w:val="9"/>
        </w:numPr>
        <w:spacing w:before="0" w:beforeAutospacing="0" w:after="120" w:afterAutospacing="0" w:line="288" w:lineRule="auto"/>
        <w:ind w:right="150"/>
        <w:jc w:val="both"/>
      </w:pPr>
      <w:r w:rsidRPr="00DB4F0C">
        <w:t>A Ptk. 6:75. § (1) alapján Ajánlatkérő a pályázati határidő lejártáig visszavonhatja pályázatát. Ajánlatkérő fenntartja a jogot arra, hogy az eljárást bármikor, indoklás nélkül eredménytelennek nyilváníthatja.</w:t>
      </w:r>
    </w:p>
    <w:p w14:paraId="29AD9CAC" w14:textId="77777777" w:rsidR="00421FD3" w:rsidRPr="00DB4F0C" w:rsidRDefault="00421FD3" w:rsidP="00421FD3">
      <w:pPr>
        <w:numPr>
          <w:ilvl w:val="0"/>
          <w:numId w:val="9"/>
        </w:numPr>
        <w:autoSpaceDE w:val="0"/>
        <w:autoSpaceDN w:val="0"/>
        <w:adjustRightInd w:val="0"/>
        <w:spacing w:after="120" w:line="288" w:lineRule="auto"/>
        <w:ind w:left="748" w:hanging="357"/>
        <w:jc w:val="both"/>
        <w:rPr>
          <w:rFonts w:ascii="Times New Roman" w:eastAsia="Times New Roman" w:hAnsi="Times New Roman" w:cs="Times New Roman"/>
          <w:sz w:val="24"/>
          <w:szCs w:val="24"/>
          <w:lang w:eastAsia="hu-HU"/>
        </w:rPr>
      </w:pPr>
      <w:r w:rsidRPr="00DB4F0C">
        <w:rPr>
          <w:rFonts w:ascii="Times New Roman" w:eastAsia="Times New Roman" w:hAnsi="Times New Roman" w:cs="Times New Roman"/>
          <w:sz w:val="24"/>
          <w:szCs w:val="24"/>
          <w:lang w:eastAsia="hu-HU"/>
        </w:rPr>
        <w:t xml:space="preserve">Szerződéskötés tervezett ideje: a pályázatok bontásától számított </w:t>
      </w:r>
      <w:r>
        <w:rPr>
          <w:rFonts w:ascii="Times New Roman" w:eastAsia="Times New Roman" w:hAnsi="Times New Roman" w:cs="Times New Roman"/>
          <w:sz w:val="24"/>
          <w:szCs w:val="24"/>
          <w:lang w:eastAsia="hu-HU"/>
        </w:rPr>
        <w:t>3</w:t>
      </w:r>
      <w:r w:rsidRPr="00DB4F0C">
        <w:rPr>
          <w:rFonts w:ascii="Times New Roman" w:eastAsia="Times New Roman" w:hAnsi="Times New Roman" w:cs="Times New Roman"/>
          <w:sz w:val="24"/>
          <w:szCs w:val="24"/>
          <w:lang w:eastAsia="hu-HU"/>
        </w:rPr>
        <w:t>0 napon belül.</w:t>
      </w:r>
    </w:p>
    <w:p w14:paraId="04604489" w14:textId="00FADBFD" w:rsidR="00421FD3" w:rsidRPr="00487E9E" w:rsidRDefault="00421FD3" w:rsidP="00E14592">
      <w:pPr>
        <w:numPr>
          <w:ilvl w:val="0"/>
          <w:numId w:val="9"/>
        </w:numPr>
        <w:autoSpaceDE w:val="0"/>
        <w:autoSpaceDN w:val="0"/>
        <w:adjustRightInd w:val="0"/>
        <w:spacing w:after="840" w:line="288" w:lineRule="auto"/>
        <w:ind w:left="748" w:hanging="357"/>
        <w:jc w:val="both"/>
        <w:rPr>
          <w:rFonts w:ascii="Times New Roman" w:eastAsia="Times New Roman" w:hAnsi="Times New Roman" w:cs="Times New Roman"/>
          <w:sz w:val="24"/>
          <w:szCs w:val="24"/>
          <w:lang w:eastAsia="hu-HU"/>
        </w:rPr>
      </w:pPr>
      <w:r w:rsidRPr="00DB4F0C">
        <w:rPr>
          <w:rFonts w:ascii="Times New Roman" w:hAnsi="Times New Roman" w:cs="Times New Roman"/>
          <w:sz w:val="24"/>
          <w:szCs w:val="24"/>
        </w:rPr>
        <w:t>Az eljárás során felmerülő, pályázati felhívásban nem szabályozott kérdések tekintetében a Ptk. (2013. évi V. törvény) rendelkezései az irányadók, így különösen a Ptk. 6:74.§-6:76.§ előírásai.</w:t>
      </w:r>
    </w:p>
    <w:p w14:paraId="7C31EB45" w14:textId="77777777" w:rsidR="00421FD3" w:rsidRPr="00DB4F0C" w:rsidRDefault="00421FD3" w:rsidP="00421FD3">
      <w:pPr>
        <w:pStyle w:val="NormlWeb"/>
        <w:numPr>
          <w:ilvl w:val="0"/>
          <w:numId w:val="1"/>
        </w:numPr>
        <w:spacing w:before="0" w:beforeAutospacing="0" w:after="120" w:afterAutospacing="0" w:line="288" w:lineRule="auto"/>
        <w:ind w:left="284" w:hanging="284"/>
        <w:jc w:val="both"/>
        <w:rPr>
          <w:b/>
          <w:iCs/>
          <w:u w:val="single"/>
        </w:rPr>
      </w:pPr>
      <w:r w:rsidRPr="00DB4F0C">
        <w:rPr>
          <w:b/>
          <w:iCs/>
          <w:u w:val="single"/>
        </w:rPr>
        <w:lastRenderedPageBreak/>
        <w:t>Pályázati felhívás közzétételének napja:</w:t>
      </w:r>
    </w:p>
    <w:p w14:paraId="1D17FC36" w14:textId="7262F2AC" w:rsidR="00421FD3" w:rsidRDefault="00421FD3" w:rsidP="00DA3589">
      <w:pPr>
        <w:pStyle w:val="NormlWeb"/>
        <w:spacing w:before="0" w:beforeAutospacing="0" w:after="120" w:afterAutospacing="0" w:line="288" w:lineRule="auto"/>
        <w:ind w:right="147"/>
        <w:jc w:val="both"/>
        <w:rPr>
          <w:kern w:val="1"/>
          <w:lang w:eastAsia="zh-CN"/>
        </w:rPr>
      </w:pPr>
      <w:r w:rsidRPr="00DB4F0C">
        <w:t xml:space="preserve">2022. </w:t>
      </w:r>
      <w:r w:rsidR="00E14592">
        <w:t>május 06.</w:t>
      </w:r>
      <w:r>
        <w:br w:type="page"/>
      </w:r>
    </w:p>
    <w:p w14:paraId="1DFA689E" w14:textId="77777777" w:rsidR="00BC1B52" w:rsidRPr="0075343D" w:rsidRDefault="00BC1B52" w:rsidP="00BC1B52">
      <w:pPr>
        <w:spacing w:after="120" w:line="288" w:lineRule="auto"/>
        <w:jc w:val="right"/>
        <w:rPr>
          <w:rFonts w:ascii="Times New Roman" w:hAnsi="Times New Roman" w:cs="Times New Roman"/>
          <w:b/>
          <w:sz w:val="24"/>
          <w:szCs w:val="24"/>
        </w:rPr>
      </w:pPr>
      <w:bookmarkStart w:id="2" w:name="_Toc335121331"/>
      <w:r>
        <w:rPr>
          <w:rFonts w:ascii="Times New Roman" w:hAnsi="Times New Roman" w:cs="Times New Roman"/>
          <w:b/>
          <w:sz w:val="24"/>
          <w:szCs w:val="24"/>
        </w:rPr>
        <w:lastRenderedPageBreak/>
        <w:t>1</w:t>
      </w:r>
      <w:r w:rsidRPr="0075343D">
        <w:rPr>
          <w:rFonts w:ascii="Times New Roman" w:hAnsi="Times New Roman" w:cs="Times New Roman"/>
          <w:b/>
          <w:sz w:val="24"/>
          <w:szCs w:val="24"/>
        </w:rPr>
        <w:t>. számú melléklet</w:t>
      </w:r>
    </w:p>
    <w:p w14:paraId="2A8C3BD5" w14:textId="77777777" w:rsidR="00BC1B52" w:rsidRPr="0075343D" w:rsidRDefault="00BC1B52" w:rsidP="00BC1B52">
      <w:pPr>
        <w:spacing w:after="120" w:line="288" w:lineRule="auto"/>
        <w:ind w:hanging="11"/>
        <w:jc w:val="center"/>
        <w:rPr>
          <w:rFonts w:ascii="Times New Roman" w:hAnsi="Times New Roman" w:cs="Times New Roman"/>
          <w:b/>
          <w:sz w:val="24"/>
          <w:szCs w:val="24"/>
        </w:rPr>
      </w:pPr>
    </w:p>
    <w:p w14:paraId="60E02A53" w14:textId="77777777" w:rsidR="00BC1B52" w:rsidRPr="0075343D" w:rsidRDefault="00BC1B52" w:rsidP="00BC1B52">
      <w:pPr>
        <w:spacing w:after="120" w:line="288" w:lineRule="auto"/>
        <w:ind w:hanging="11"/>
        <w:jc w:val="center"/>
        <w:rPr>
          <w:rFonts w:ascii="Times New Roman" w:hAnsi="Times New Roman" w:cs="Times New Roman"/>
          <w:b/>
          <w:sz w:val="24"/>
          <w:szCs w:val="24"/>
        </w:rPr>
      </w:pPr>
      <w:r w:rsidRPr="0075343D">
        <w:rPr>
          <w:rFonts w:ascii="Times New Roman" w:hAnsi="Times New Roman" w:cs="Times New Roman"/>
          <w:b/>
          <w:sz w:val="24"/>
          <w:szCs w:val="24"/>
        </w:rPr>
        <w:t>Felolvasólap</w:t>
      </w:r>
      <w:bookmarkEnd w:id="2"/>
    </w:p>
    <w:p w14:paraId="12C4AB17" w14:textId="77777777" w:rsidR="00BC1B52" w:rsidRPr="0075343D" w:rsidRDefault="00BC1B52" w:rsidP="00BC1B52">
      <w:pPr>
        <w:spacing w:after="120" w:line="288" w:lineRule="auto"/>
        <w:ind w:hanging="11"/>
        <w:jc w:val="center"/>
        <w:rPr>
          <w:rFonts w:ascii="Times New Roman" w:hAnsi="Times New Roman" w:cs="Times New Roman"/>
          <w:color w:val="000000"/>
          <w:sz w:val="24"/>
          <w:szCs w:val="24"/>
        </w:rPr>
      </w:pPr>
    </w:p>
    <w:p w14:paraId="1DE44B47" w14:textId="1860E82D" w:rsidR="00BC1B52" w:rsidRPr="0075343D" w:rsidRDefault="00487E9E" w:rsidP="00BC1B52">
      <w:pPr>
        <w:spacing w:after="120" w:line="288" w:lineRule="auto"/>
        <w:ind w:hanging="11"/>
        <w:jc w:val="center"/>
        <w:rPr>
          <w:rFonts w:ascii="Times New Roman" w:eastAsia="Times New Roman" w:hAnsi="Times New Roman" w:cs="Times New Roman"/>
          <w:b/>
          <w:color w:val="000000"/>
          <w:sz w:val="24"/>
          <w:szCs w:val="24"/>
        </w:rPr>
      </w:pPr>
      <w:r w:rsidRPr="00487E9E">
        <w:rPr>
          <w:rFonts w:ascii="Times New Roman" w:hAnsi="Times New Roman" w:cs="Times New Roman"/>
          <w:b/>
          <w:bCs/>
          <w:sz w:val="24"/>
          <w:szCs w:val="24"/>
        </w:rPr>
        <w:t>Tűz-és munkavédelmi feladatok ellátása</w:t>
      </w:r>
    </w:p>
    <w:tbl>
      <w:tblPr>
        <w:tblW w:w="907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977"/>
        <w:gridCol w:w="6095"/>
      </w:tblGrid>
      <w:tr w:rsidR="00BC1B52" w:rsidRPr="0075343D" w14:paraId="149AED34" w14:textId="77777777" w:rsidTr="0094106C">
        <w:trPr>
          <w:trHeight w:val="555"/>
          <w:tblCellSpacing w:w="20" w:type="dxa"/>
        </w:trPr>
        <w:tc>
          <w:tcPr>
            <w:tcW w:w="2917" w:type="dxa"/>
            <w:vAlign w:val="center"/>
          </w:tcPr>
          <w:p w14:paraId="5A28A5ED" w14:textId="77777777" w:rsidR="00BC1B52" w:rsidRPr="0075343D" w:rsidRDefault="00BC1B52" w:rsidP="0094106C">
            <w:pPr>
              <w:autoSpaceDE w:val="0"/>
              <w:autoSpaceDN w:val="0"/>
              <w:adjustRightInd w:val="0"/>
              <w:spacing w:after="120" w:line="288" w:lineRule="auto"/>
              <w:jc w:val="both"/>
              <w:rPr>
                <w:rFonts w:ascii="Times New Roman" w:hAnsi="Times New Roman" w:cs="Times New Roman"/>
                <w:bCs/>
                <w:smallCaps/>
                <w:color w:val="000000"/>
                <w:sz w:val="24"/>
                <w:szCs w:val="24"/>
              </w:rPr>
            </w:pPr>
            <w:r w:rsidRPr="0075343D">
              <w:rPr>
                <w:rFonts w:ascii="Times New Roman" w:hAnsi="Times New Roman" w:cs="Times New Roman"/>
                <w:bCs/>
                <w:color w:val="000000"/>
                <w:sz w:val="24"/>
                <w:szCs w:val="24"/>
              </w:rPr>
              <w:t>Ajánlattevő neve:</w:t>
            </w:r>
          </w:p>
        </w:tc>
        <w:tc>
          <w:tcPr>
            <w:tcW w:w="6035" w:type="dxa"/>
            <w:vAlign w:val="center"/>
          </w:tcPr>
          <w:p w14:paraId="64726BB5" w14:textId="77777777" w:rsidR="00BC1B52" w:rsidRPr="0075343D" w:rsidRDefault="00BC1B52" w:rsidP="0094106C">
            <w:pPr>
              <w:autoSpaceDE w:val="0"/>
              <w:autoSpaceDN w:val="0"/>
              <w:adjustRightInd w:val="0"/>
              <w:spacing w:after="120" w:line="288" w:lineRule="auto"/>
              <w:jc w:val="center"/>
              <w:rPr>
                <w:rFonts w:ascii="Times New Roman" w:hAnsi="Times New Roman" w:cs="Times New Roman"/>
                <w:b/>
                <w:bCs/>
                <w:color w:val="000000"/>
                <w:sz w:val="24"/>
                <w:szCs w:val="24"/>
              </w:rPr>
            </w:pPr>
          </w:p>
        </w:tc>
      </w:tr>
      <w:tr w:rsidR="00BC1B52" w:rsidRPr="0075343D" w14:paraId="66AC5E54" w14:textId="77777777" w:rsidTr="0094106C">
        <w:trPr>
          <w:trHeight w:val="555"/>
          <w:tblCellSpacing w:w="20" w:type="dxa"/>
        </w:trPr>
        <w:tc>
          <w:tcPr>
            <w:tcW w:w="2917" w:type="dxa"/>
            <w:vAlign w:val="center"/>
          </w:tcPr>
          <w:p w14:paraId="168A8D54" w14:textId="77777777" w:rsidR="00BC1B52" w:rsidRPr="0075343D" w:rsidRDefault="00BC1B52" w:rsidP="0094106C">
            <w:pPr>
              <w:autoSpaceDE w:val="0"/>
              <w:autoSpaceDN w:val="0"/>
              <w:adjustRightInd w:val="0"/>
              <w:spacing w:after="120" w:line="288" w:lineRule="auto"/>
              <w:jc w:val="both"/>
              <w:rPr>
                <w:rFonts w:ascii="Times New Roman" w:hAnsi="Times New Roman" w:cs="Times New Roman"/>
                <w:bCs/>
                <w:smallCaps/>
                <w:color w:val="000000"/>
                <w:sz w:val="24"/>
                <w:szCs w:val="24"/>
              </w:rPr>
            </w:pPr>
            <w:r w:rsidRPr="0075343D">
              <w:rPr>
                <w:rFonts w:ascii="Times New Roman" w:hAnsi="Times New Roman" w:cs="Times New Roman"/>
                <w:bCs/>
                <w:color w:val="000000"/>
                <w:sz w:val="24"/>
                <w:szCs w:val="24"/>
              </w:rPr>
              <w:t>Ajánlattevő székhelye:</w:t>
            </w:r>
          </w:p>
        </w:tc>
        <w:tc>
          <w:tcPr>
            <w:tcW w:w="6035" w:type="dxa"/>
            <w:vAlign w:val="center"/>
          </w:tcPr>
          <w:p w14:paraId="5C5C9426" w14:textId="77777777" w:rsidR="00BC1B52" w:rsidRPr="0075343D" w:rsidRDefault="00BC1B52" w:rsidP="0094106C">
            <w:pPr>
              <w:autoSpaceDE w:val="0"/>
              <w:autoSpaceDN w:val="0"/>
              <w:adjustRightInd w:val="0"/>
              <w:spacing w:after="120" w:line="288" w:lineRule="auto"/>
              <w:jc w:val="center"/>
              <w:rPr>
                <w:rFonts w:ascii="Times New Roman" w:hAnsi="Times New Roman" w:cs="Times New Roman"/>
                <w:bCs/>
                <w:color w:val="000000"/>
                <w:sz w:val="24"/>
                <w:szCs w:val="24"/>
              </w:rPr>
            </w:pPr>
          </w:p>
        </w:tc>
      </w:tr>
      <w:tr w:rsidR="00BC1B52" w:rsidRPr="0075343D" w14:paraId="5D3019A3" w14:textId="77777777" w:rsidTr="0094106C">
        <w:trPr>
          <w:trHeight w:val="555"/>
          <w:tblCellSpacing w:w="20" w:type="dxa"/>
        </w:trPr>
        <w:tc>
          <w:tcPr>
            <w:tcW w:w="2917" w:type="dxa"/>
            <w:vAlign w:val="center"/>
          </w:tcPr>
          <w:p w14:paraId="7DABA543" w14:textId="77777777" w:rsidR="00BC1B52" w:rsidRPr="0075343D" w:rsidRDefault="00BC1B52" w:rsidP="0094106C">
            <w:pPr>
              <w:autoSpaceDE w:val="0"/>
              <w:autoSpaceDN w:val="0"/>
              <w:adjustRightInd w:val="0"/>
              <w:spacing w:after="120" w:line="288" w:lineRule="auto"/>
              <w:jc w:val="both"/>
              <w:rPr>
                <w:rFonts w:ascii="Times New Roman" w:hAnsi="Times New Roman" w:cs="Times New Roman"/>
                <w:bCs/>
                <w:color w:val="000000"/>
                <w:sz w:val="24"/>
                <w:szCs w:val="24"/>
              </w:rPr>
            </w:pPr>
            <w:r w:rsidRPr="0075343D">
              <w:rPr>
                <w:rFonts w:ascii="Times New Roman" w:hAnsi="Times New Roman" w:cs="Times New Roman"/>
                <w:bCs/>
                <w:color w:val="000000"/>
                <w:sz w:val="24"/>
                <w:szCs w:val="24"/>
              </w:rPr>
              <w:t>Adószáma:</w:t>
            </w:r>
          </w:p>
        </w:tc>
        <w:tc>
          <w:tcPr>
            <w:tcW w:w="6035" w:type="dxa"/>
            <w:vAlign w:val="center"/>
          </w:tcPr>
          <w:p w14:paraId="3CEFF8FF" w14:textId="77777777" w:rsidR="00BC1B52" w:rsidRPr="0075343D" w:rsidRDefault="00BC1B52" w:rsidP="0094106C">
            <w:pPr>
              <w:autoSpaceDE w:val="0"/>
              <w:autoSpaceDN w:val="0"/>
              <w:adjustRightInd w:val="0"/>
              <w:spacing w:after="120" w:line="288" w:lineRule="auto"/>
              <w:jc w:val="center"/>
              <w:rPr>
                <w:rFonts w:ascii="Times New Roman" w:hAnsi="Times New Roman" w:cs="Times New Roman"/>
                <w:bCs/>
                <w:color w:val="000000"/>
                <w:sz w:val="24"/>
                <w:szCs w:val="24"/>
              </w:rPr>
            </w:pPr>
          </w:p>
        </w:tc>
      </w:tr>
      <w:tr w:rsidR="00BC1B52" w:rsidRPr="0075343D" w14:paraId="4F454DD6" w14:textId="77777777" w:rsidTr="0094106C">
        <w:trPr>
          <w:trHeight w:val="555"/>
          <w:tblCellSpacing w:w="20" w:type="dxa"/>
        </w:trPr>
        <w:tc>
          <w:tcPr>
            <w:tcW w:w="2917" w:type="dxa"/>
            <w:vAlign w:val="center"/>
          </w:tcPr>
          <w:p w14:paraId="19547B9A" w14:textId="77777777" w:rsidR="00BC1B52" w:rsidRPr="0075343D" w:rsidRDefault="00BC1B52" w:rsidP="0094106C">
            <w:pPr>
              <w:autoSpaceDE w:val="0"/>
              <w:autoSpaceDN w:val="0"/>
              <w:adjustRightInd w:val="0"/>
              <w:spacing w:after="120" w:line="288" w:lineRule="auto"/>
              <w:jc w:val="both"/>
              <w:rPr>
                <w:rFonts w:ascii="Times New Roman" w:hAnsi="Times New Roman" w:cs="Times New Roman"/>
                <w:bCs/>
                <w:color w:val="000000"/>
                <w:sz w:val="24"/>
                <w:szCs w:val="24"/>
              </w:rPr>
            </w:pPr>
            <w:r w:rsidRPr="0075343D">
              <w:rPr>
                <w:rFonts w:ascii="Times New Roman" w:hAnsi="Times New Roman" w:cs="Times New Roman"/>
                <w:bCs/>
                <w:color w:val="000000"/>
                <w:sz w:val="24"/>
                <w:szCs w:val="24"/>
              </w:rPr>
              <w:t>Cégjegyzékszáma:</w:t>
            </w:r>
          </w:p>
        </w:tc>
        <w:tc>
          <w:tcPr>
            <w:tcW w:w="6035" w:type="dxa"/>
            <w:vAlign w:val="center"/>
          </w:tcPr>
          <w:p w14:paraId="5916804F" w14:textId="77777777" w:rsidR="00BC1B52" w:rsidRPr="0075343D" w:rsidRDefault="00BC1B52" w:rsidP="0094106C">
            <w:pPr>
              <w:autoSpaceDE w:val="0"/>
              <w:autoSpaceDN w:val="0"/>
              <w:adjustRightInd w:val="0"/>
              <w:spacing w:after="120" w:line="288" w:lineRule="auto"/>
              <w:jc w:val="center"/>
              <w:rPr>
                <w:rFonts w:ascii="Times New Roman" w:hAnsi="Times New Roman" w:cs="Times New Roman"/>
                <w:bCs/>
                <w:color w:val="000000"/>
                <w:sz w:val="24"/>
                <w:szCs w:val="24"/>
              </w:rPr>
            </w:pPr>
          </w:p>
        </w:tc>
      </w:tr>
      <w:tr w:rsidR="00BC1B52" w:rsidRPr="0075343D" w14:paraId="73BF7D93" w14:textId="77777777" w:rsidTr="0094106C">
        <w:trPr>
          <w:trHeight w:val="555"/>
          <w:tblCellSpacing w:w="20" w:type="dxa"/>
        </w:trPr>
        <w:tc>
          <w:tcPr>
            <w:tcW w:w="2917" w:type="dxa"/>
            <w:vAlign w:val="center"/>
          </w:tcPr>
          <w:p w14:paraId="30C7DD3D" w14:textId="77777777" w:rsidR="00BC1B52" w:rsidRPr="0075343D" w:rsidRDefault="00BC1B52" w:rsidP="0094106C">
            <w:pPr>
              <w:autoSpaceDE w:val="0"/>
              <w:autoSpaceDN w:val="0"/>
              <w:adjustRightInd w:val="0"/>
              <w:spacing w:after="120" w:line="288" w:lineRule="auto"/>
              <w:jc w:val="both"/>
              <w:rPr>
                <w:rFonts w:ascii="Times New Roman" w:hAnsi="Times New Roman" w:cs="Times New Roman"/>
                <w:bCs/>
                <w:color w:val="000000"/>
                <w:sz w:val="24"/>
                <w:szCs w:val="24"/>
              </w:rPr>
            </w:pPr>
            <w:r w:rsidRPr="0075343D">
              <w:rPr>
                <w:rFonts w:ascii="Times New Roman" w:hAnsi="Times New Roman" w:cs="Times New Roman"/>
                <w:bCs/>
                <w:color w:val="000000"/>
                <w:sz w:val="24"/>
                <w:szCs w:val="24"/>
              </w:rPr>
              <w:t>Bankszámlaszáma:</w:t>
            </w:r>
          </w:p>
        </w:tc>
        <w:tc>
          <w:tcPr>
            <w:tcW w:w="6035" w:type="dxa"/>
            <w:vAlign w:val="center"/>
          </w:tcPr>
          <w:p w14:paraId="7E7F4679" w14:textId="77777777" w:rsidR="00BC1B52" w:rsidRPr="0075343D" w:rsidRDefault="00BC1B52" w:rsidP="0094106C">
            <w:pPr>
              <w:autoSpaceDE w:val="0"/>
              <w:autoSpaceDN w:val="0"/>
              <w:adjustRightInd w:val="0"/>
              <w:spacing w:after="120" w:line="288" w:lineRule="auto"/>
              <w:jc w:val="center"/>
              <w:rPr>
                <w:rFonts w:ascii="Times New Roman" w:hAnsi="Times New Roman" w:cs="Times New Roman"/>
                <w:bCs/>
                <w:color w:val="000000"/>
                <w:sz w:val="24"/>
                <w:szCs w:val="24"/>
              </w:rPr>
            </w:pPr>
          </w:p>
        </w:tc>
      </w:tr>
      <w:tr w:rsidR="00BC1B52" w:rsidRPr="0075343D" w14:paraId="3BB1ABE0" w14:textId="77777777" w:rsidTr="0094106C">
        <w:trPr>
          <w:trHeight w:val="555"/>
          <w:tblCellSpacing w:w="20" w:type="dxa"/>
        </w:trPr>
        <w:tc>
          <w:tcPr>
            <w:tcW w:w="2917" w:type="dxa"/>
            <w:vAlign w:val="center"/>
          </w:tcPr>
          <w:p w14:paraId="144166B8" w14:textId="77777777" w:rsidR="00BC1B52" w:rsidRPr="0075343D" w:rsidRDefault="00BC1B52" w:rsidP="0094106C">
            <w:pPr>
              <w:autoSpaceDE w:val="0"/>
              <w:autoSpaceDN w:val="0"/>
              <w:adjustRightInd w:val="0"/>
              <w:spacing w:after="120" w:line="288" w:lineRule="auto"/>
              <w:jc w:val="both"/>
              <w:rPr>
                <w:rFonts w:ascii="Times New Roman" w:hAnsi="Times New Roman" w:cs="Times New Roman"/>
                <w:bCs/>
                <w:color w:val="000000"/>
                <w:sz w:val="24"/>
                <w:szCs w:val="24"/>
              </w:rPr>
            </w:pPr>
            <w:r w:rsidRPr="0075343D">
              <w:rPr>
                <w:rFonts w:ascii="Times New Roman" w:hAnsi="Times New Roman" w:cs="Times New Roman"/>
                <w:bCs/>
                <w:color w:val="000000"/>
                <w:sz w:val="24"/>
                <w:szCs w:val="24"/>
              </w:rPr>
              <w:t>Kapcsolattartó személy neve:</w:t>
            </w:r>
          </w:p>
        </w:tc>
        <w:tc>
          <w:tcPr>
            <w:tcW w:w="6035" w:type="dxa"/>
            <w:vAlign w:val="center"/>
          </w:tcPr>
          <w:p w14:paraId="2C0E4D21" w14:textId="77777777" w:rsidR="00BC1B52" w:rsidRPr="0075343D" w:rsidRDefault="00BC1B52" w:rsidP="0094106C">
            <w:pPr>
              <w:autoSpaceDE w:val="0"/>
              <w:autoSpaceDN w:val="0"/>
              <w:adjustRightInd w:val="0"/>
              <w:spacing w:after="120" w:line="288" w:lineRule="auto"/>
              <w:jc w:val="center"/>
              <w:rPr>
                <w:rFonts w:ascii="Times New Roman" w:hAnsi="Times New Roman" w:cs="Times New Roman"/>
                <w:bCs/>
                <w:color w:val="000000"/>
                <w:sz w:val="24"/>
                <w:szCs w:val="24"/>
              </w:rPr>
            </w:pPr>
          </w:p>
        </w:tc>
      </w:tr>
      <w:tr w:rsidR="00BC1B52" w:rsidRPr="0075343D" w14:paraId="42E36038" w14:textId="77777777" w:rsidTr="0094106C">
        <w:trPr>
          <w:trHeight w:val="555"/>
          <w:tblCellSpacing w:w="20" w:type="dxa"/>
        </w:trPr>
        <w:tc>
          <w:tcPr>
            <w:tcW w:w="2917" w:type="dxa"/>
            <w:vAlign w:val="center"/>
          </w:tcPr>
          <w:p w14:paraId="2A1B95C1" w14:textId="77777777" w:rsidR="00BC1B52" w:rsidRPr="0075343D" w:rsidRDefault="00BC1B52" w:rsidP="0094106C">
            <w:pPr>
              <w:autoSpaceDE w:val="0"/>
              <w:autoSpaceDN w:val="0"/>
              <w:adjustRightInd w:val="0"/>
              <w:spacing w:after="120" w:line="288" w:lineRule="auto"/>
              <w:jc w:val="both"/>
              <w:rPr>
                <w:rFonts w:ascii="Times New Roman" w:hAnsi="Times New Roman" w:cs="Times New Roman"/>
                <w:bCs/>
                <w:color w:val="000000"/>
                <w:sz w:val="24"/>
                <w:szCs w:val="24"/>
              </w:rPr>
            </w:pPr>
            <w:r w:rsidRPr="0075343D">
              <w:rPr>
                <w:rFonts w:ascii="Times New Roman" w:hAnsi="Times New Roman" w:cs="Times New Roman"/>
                <w:bCs/>
                <w:color w:val="000000"/>
                <w:sz w:val="24"/>
                <w:szCs w:val="24"/>
              </w:rPr>
              <w:t>Kapcsolattartó személy postacíme:</w:t>
            </w:r>
          </w:p>
        </w:tc>
        <w:tc>
          <w:tcPr>
            <w:tcW w:w="6035" w:type="dxa"/>
            <w:vAlign w:val="center"/>
          </w:tcPr>
          <w:p w14:paraId="7F4CDDBC" w14:textId="77777777" w:rsidR="00BC1B52" w:rsidRPr="0075343D" w:rsidRDefault="00BC1B52" w:rsidP="0094106C">
            <w:pPr>
              <w:autoSpaceDE w:val="0"/>
              <w:autoSpaceDN w:val="0"/>
              <w:adjustRightInd w:val="0"/>
              <w:spacing w:after="120" w:line="288" w:lineRule="auto"/>
              <w:jc w:val="center"/>
              <w:rPr>
                <w:rFonts w:ascii="Times New Roman" w:hAnsi="Times New Roman" w:cs="Times New Roman"/>
                <w:bCs/>
                <w:color w:val="000000"/>
                <w:sz w:val="24"/>
                <w:szCs w:val="24"/>
              </w:rPr>
            </w:pPr>
          </w:p>
        </w:tc>
      </w:tr>
      <w:tr w:rsidR="00BC1B52" w:rsidRPr="0075343D" w14:paraId="7687F767" w14:textId="77777777" w:rsidTr="0094106C">
        <w:trPr>
          <w:trHeight w:val="555"/>
          <w:tblCellSpacing w:w="20" w:type="dxa"/>
        </w:trPr>
        <w:tc>
          <w:tcPr>
            <w:tcW w:w="2917" w:type="dxa"/>
            <w:vAlign w:val="center"/>
          </w:tcPr>
          <w:p w14:paraId="27EF25FA" w14:textId="77777777" w:rsidR="00BC1B52" w:rsidRPr="0075343D" w:rsidRDefault="00BC1B52" w:rsidP="0094106C">
            <w:pPr>
              <w:autoSpaceDE w:val="0"/>
              <w:autoSpaceDN w:val="0"/>
              <w:adjustRightInd w:val="0"/>
              <w:spacing w:after="120" w:line="288" w:lineRule="auto"/>
              <w:jc w:val="both"/>
              <w:rPr>
                <w:rFonts w:ascii="Times New Roman" w:hAnsi="Times New Roman" w:cs="Times New Roman"/>
                <w:bCs/>
                <w:color w:val="000000"/>
                <w:sz w:val="24"/>
                <w:szCs w:val="24"/>
              </w:rPr>
            </w:pPr>
            <w:r w:rsidRPr="0075343D">
              <w:rPr>
                <w:rFonts w:ascii="Times New Roman" w:hAnsi="Times New Roman" w:cs="Times New Roman"/>
                <w:bCs/>
                <w:color w:val="000000"/>
                <w:sz w:val="24"/>
                <w:szCs w:val="24"/>
              </w:rPr>
              <w:t>Kapcsolattartó személy telefonszáma:</w:t>
            </w:r>
          </w:p>
        </w:tc>
        <w:tc>
          <w:tcPr>
            <w:tcW w:w="6035" w:type="dxa"/>
            <w:vAlign w:val="center"/>
          </w:tcPr>
          <w:p w14:paraId="1C90B54C" w14:textId="77777777" w:rsidR="00BC1B52" w:rsidRPr="0075343D" w:rsidRDefault="00BC1B52" w:rsidP="0094106C">
            <w:pPr>
              <w:autoSpaceDE w:val="0"/>
              <w:autoSpaceDN w:val="0"/>
              <w:adjustRightInd w:val="0"/>
              <w:spacing w:after="120" w:line="288" w:lineRule="auto"/>
              <w:jc w:val="center"/>
              <w:rPr>
                <w:rFonts w:ascii="Times New Roman" w:hAnsi="Times New Roman" w:cs="Times New Roman"/>
                <w:bCs/>
                <w:color w:val="000000"/>
                <w:sz w:val="24"/>
                <w:szCs w:val="24"/>
              </w:rPr>
            </w:pPr>
          </w:p>
        </w:tc>
      </w:tr>
      <w:tr w:rsidR="00BC1B52" w:rsidRPr="0075343D" w14:paraId="4C6298C9" w14:textId="77777777" w:rsidTr="0094106C">
        <w:trPr>
          <w:trHeight w:val="555"/>
          <w:tblCellSpacing w:w="20" w:type="dxa"/>
        </w:trPr>
        <w:tc>
          <w:tcPr>
            <w:tcW w:w="2917" w:type="dxa"/>
            <w:vAlign w:val="center"/>
          </w:tcPr>
          <w:p w14:paraId="592B1F9B" w14:textId="77777777" w:rsidR="00BC1B52" w:rsidRPr="0075343D" w:rsidRDefault="00BC1B52" w:rsidP="0094106C">
            <w:pPr>
              <w:autoSpaceDE w:val="0"/>
              <w:autoSpaceDN w:val="0"/>
              <w:adjustRightInd w:val="0"/>
              <w:spacing w:after="120" w:line="288" w:lineRule="auto"/>
              <w:jc w:val="both"/>
              <w:rPr>
                <w:rFonts w:ascii="Times New Roman" w:hAnsi="Times New Roman" w:cs="Times New Roman"/>
                <w:bCs/>
                <w:color w:val="000000"/>
                <w:sz w:val="24"/>
                <w:szCs w:val="24"/>
              </w:rPr>
            </w:pPr>
            <w:r w:rsidRPr="0075343D">
              <w:rPr>
                <w:rFonts w:ascii="Times New Roman" w:hAnsi="Times New Roman" w:cs="Times New Roman"/>
                <w:bCs/>
                <w:color w:val="000000"/>
                <w:sz w:val="24"/>
                <w:szCs w:val="24"/>
              </w:rPr>
              <w:t>Kapcsolattartó személy e-mail címe:</w:t>
            </w:r>
          </w:p>
        </w:tc>
        <w:tc>
          <w:tcPr>
            <w:tcW w:w="6035" w:type="dxa"/>
            <w:vAlign w:val="center"/>
          </w:tcPr>
          <w:p w14:paraId="66685A71" w14:textId="77777777" w:rsidR="00BC1B52" w:rsidRPr="0075343D" w:rsidRDefault="00BC1B52" w:rsidP="0094106C">
            <w:pPr>
              <w:autoSpaceDE w:val="0"/>
              <w:autoSpaceDN w:val="0"/>
              <w:adjustRightInd w:val="0"/>
              <w:spacing w:after="120" w:line="288" w:lineRule="auto"/>
              <w:jc w:val="center"/>
              <w:rPr>
                <w:rFonts w:ascii="Times New Roman" w:hAnsi="Times New Roman" w:cs="Times New Roman"/>
                <w:bCs/>
                <w:color w:val="000000"/>
                <w:sz w:val="24"/>
                <w:szCs w:val="24"/>
              </w:rPr>
            </w:pPr>
          </w:p>
        </w:tc>
      </w:tr>
    </w:tbl>
    <w:p w14:paraId="7D8C3AE5" w14:textId="77777777" w:rsidR="00BC1B52" w:rsidRPr="0075343D" w:rsidRDefault="00BC1B52" w:rsidP="00BC1B52">
      <w:pPr>
        <w:spacing w:after="120" w:line="288" w:lineRule="auto"/>
        <w:rPr>
          <w:rFonts w:ascii="Times New Roman" w:hAnsi="Times New Roman" w:cs="Times New Roman"/>
          <w:sz w:val="24"/>
          <w:szCs w:val="24"/>
        </w:rPr>
      </w:pPr>
    </w:p>
    <w:tbl>
      <w:tblPr>
        <w:tblW w:w="907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51"/>
        <w:gridCol w:w="4521"/>
      </w:tblGrid>
      <w:tr w:rsidR="00BC1B52" w:rsidRPr="0075343D" w14:paraId="61F8C2F5" w14:textId="77777777" w:rsidTr="0094106C">
        <w:trPr>
          <w:trHeight w:val="555"/>
          <w:tblCellSpacing w:w="20" w:type="dxa"/>
        </w:trPr>
        <w:tc>
          <w:tcPr>
            <w:tcW w:w="8992" w:type="dxa"/>
            <w:gridSpan w:val="2"/>
            <w:vAlign w:val="center"/>
          </w:tcPr>
          <w:p w14:paraId="07BC6845" w14:textId="0BB3AAF0" w:rsidR="00BC1B52" w:rsidRPr="0075343D" w:rsidRDefault="00BC1B52" w:rsidP="0094106C">
            <w:pPr>
              <w:autoSpaceDE w:val="0"/>
              <w:autoSpaceDN w:val="0"/>
              <w:adjustRightInd w:val="0"/>
              <w:spacing w:after="120" w:line="288" w:lineRule="auto"/>
              <w:jc w:val="center"/>
              <w:rPr>
                <w:rFonts w:ascii="Times New Roman" w:hAnsi="Times New Roman" w:cs="Times New Roman"/>
                <w:b/>
                <w:bCs/>
                <w:color w:val="000000"/>
                <w:sz w:val="24"/>
                <w:szCs w:val="24"/>
              </w:rPr>
            </w:pPr>
            <w:r w:rsidRPr="0075343D">
              <w:rPr>
                <w:rFonts w:ascii="Times New Roman" w:hAnsi="Times New Roman" w:cs="Times New Roman"/>
                <w:b/>
                <w:sz w:val="24"/>
                <w:szCs w:val="24"/>
              </w:rPr>
              <w:t>Ajánlati ár</w:t>
            </w:r>
            <w:r w:rsidR="00487E9E">
              <w:rPr>
                <w:rFonts w:ascii="Times New Roman" w:hAnsi="Times New Roman" w:cs="Times New Roman"/>
                <w:b/>
                <w:sz w:val="24"/>
                <w:szCs w:val="24"/>
              </w:rPr>
              <w:t xml:space="preserve"> </w:t>
            </w:r>
            <w:r w:rsidR="00487E9E" w:rsidRPr="00487E9E">
              <w:rPr>
                <w:rFonts w:ascii="Times New Roman" w:hAnsi="Times New Roman" w:cs="Times New Roman"/>
                <w:b/>
                <w:sz w:val="24"/>
                <w:szCs w:val="24"/>
              </w:rPr>
              <w:t>Váci Városfejlesztő Kft.</w:t>
            </w:r>
            <w:r w:rsidRPr="0075343D">
              <w:rPr>
                <w:rFonts w:ascii="Times New Roman" w:hAnsi="Times New Roman" w:cs="Times New Roman"/>
                <w:b/>
                <w:sz w:val="24"/>
                <w:szCs w:val="24"/>
              </w:rPr>
              <w:t>:</w:t>
            </w:r>
          </w:p>
        </w:tc>
      </w:tr>
      <w:tr w:rsidR="00BC1B52" w:rsidRPr="00731C47" w14:paraId="0315C625" w14:textId="77777777" w:rsidTr="0094106C">
        <w:trPr>
          <w:trHeight w:val="555"/>
          <w:tblCellSpacing w:w="20" w:type="dxa"/>
        </w:trPr>
        <w:tc>
          <w:tcPr>
            <w:tcW w:w="4491" w:type="dxa"/>
            <w:vAlign w:val="center"/>
          </w:tcPr>
          <w:p w14:paraId="1F5C0B12" w14:textId="47A5CFC6" w:rsidR="00BC1B52" w:rsidRPr="00731C47" w:rsidRDefault="00487E9E" w:rsidP="0094106C">
            <w:pPr>
              <w:spacing w:after="120" w:line="288" w:lineRule="auto"/>
              <w:jc w:val="center"/>
              <w:rPr>
                <w:rFonts w:ascii="Times New Roman" w:hAnsi="Times New Roman" w:cs="Times New Roman"/>
                <w:b/>
                <w:sz w:val="24"/>
                <w:szCs w:val="24"/>
              </w:rPr>
            </w:pPr>
            <w:r>
              <w:rPr>
                <w:rFonts w:ascii="Times New Roman" w:hAnsi="Times New Roman" w:cs="Times New Roman"/>
                <w:b/>
                <w:sz w:val="24"/>
                <w:szCs w:val="24"/>
              </w:rPr>
              <w:t>Munkavédelem n</w:t>
            </w:r>
            <w:r w:rsidR="00BC1B52" w:rsidRPr="00731C47">
              <w:rPr>
                <w:rFonts w:ascii="Times New Roman" w:hAnsi="Times New Roman" w:cs="Times New Roman"/>
                <w:b/>
                <w:sz w:val="24"/>
                <w:szCs w:val="24"/>
              </w:rPr>
              <w:t xml:space="preserve">ettó havi </w:t>
            </w:r>
            <w:r>
              <w:rPr>
                <w:rFonts w:ascii="Times New Roman" w:hAnsi="Times New Roman" w:cs="Times New Roman"/>
                <w:b/>
                <w:sz w:val="24"/>
                <w:szCs w:val="24"/>
              </w:rPr>
              <w:t>megbízási díja</w:t>
            </w:r>
            <w:r w:rsidR="00BC1B52" w:rsidRPr="00731C47">
              <w:rPr>
                <w:rFonts w:ascii="Times New Roman" w:hAnsi="Times New Roman" w:cs="Times New Roman"/>
                <w:b/>
                <w:sz w:val="24"/>
                <w:szCs w:val="24"/>
              </w:rPr>
              <w:t xml:space="preserve"> (Ft/hó)</w:t>
            </w:r>
          </w:p>
        </w:tc>
        <w:tc>
          <w:tcPr>
            <w:tcW w:w="4461" w:type="dxa"/>
            <w:vAlign w:val="center"/>
          </w:tcPr>
          <w:p w14:paraId="292171C1" w14:textId="20406B5C" w:rsidR="00BC1B52" w:rsidRPr="00731C47" w:rsidRDefault="00BC1B52" w:rsidP="0094106C">
            <w:pPr>
              <w:autoSpaceDE w:val="0"/>
              <w:autoSpaceDN w:val="0"/>
              <w:adjustRightInd w:val="0"/>
              <w:spacing w:after="120" w:line="288" w:lineRule="auto"/>
              <w:jc w:val="center"/>
              <w:rPr>
                <w:rFonts w:ascii="Times New Roman" w:hAnsi="Times New Roman" w:cs="Times New Roman"/>
                <w:b/>
                <w:bCs/>
                <w:color w:val="000000"/>
                <w:sz w:val="24"/>
                <w:szCs w:val="24"/>
              </w:rPr>
            </w:pPr>
            <w:r w:rsidRPr="00731C47">
              <w:rPr>
                <w:rFonts w:ascii="Times New Roman" w:hAnsi="Times New Roman" w:cs="Times New Roman"/>
                <w:b/>
                <w:bCs/>
                <w:color w:val="000000"/>
                <w:sz w:val="24"/>
                <w:szCs w:val="24"/>
              </w:rPr>
              <w:t>nettó ……</w:t>
            </w:r>
            <w:proofErr w:type="gramStart"/>
            <w:r w:rsidRPr="00731C47">
              <w:rPr>
                <w:rFonts w:ascii="Times New Roman" w:hAnsi="Times New Roman" w:cs="Times New Roman"/>
                <w:b/>
                <w:bCs/>
                <w:color w:val="000000"/>
                <w:sz w:val="24"/>
                <w:szCs w:val="24"/>
              </w:rPr>
              <w:t>… ,</w:t>
            </w:r>
            <w:proofErr w:type="gramEnd"/>
            <w:r w:rsidRPr="00731C47">
              <w:rPr>
                <w:rFonts w:ascii="Times New Roman" w:hAnsi="Times New Roman" w:cs="Times New Roman"/>
                <w:b/>
                <w:bCs/>
                <w:color w:val="000000"/>
                <w:sz w:val="24"/>
                <w:szCs w:val="24"/>
              </w:rPr>
              <w:t>-Ft/hó</w:t>
            </w:r>
          </w:p>
        </w:tc>
      </w:tr>
      <w:tr w:rsidR="00487E9E" w:rsidRPr="00731C47" w14:paraId="7CCD0E80" w14:textId="77777777" w:rsidTr="0094106C">
        <w:trPr>
          <w:trHeight w:val="555"/>
          <w:tblCellSpacing w:w="20" w:type="dxa"/>
        </w:trPr>
        <w:tc>
          <w:tcPr>
            <w:tcW w:w="4491" w:type="dxa"/>
            <w:vAlign w:val="center"/>
          </w:tcPr>
          <w:p w14:paraId="06C0D704" w14:textId="7BFEC69D" w:rsidR="00487E9E" w:rsidRPr="00731C47" w:rsidRDefault="00487E9E" w:rsidP="0094106C">
            <w:pPr>
              <w:spacing w:after="120" w:line="288" w:lineRule="auto"/>
              <w:jc w:val="center"/>
              <w:rPr>
                <w:rFonts w:ascii="Times New Roman" w:hAnsi="Times New Roman" w:cs="Times New Roman"/>
                <w:b/>
                <w:sz w:val="24"/>
                <w:szCs w:val="24"/>
              </w:rPr>
            </w:pPr>
            <w:r>
              <w:rPr>
                <w:rFonts w:ascii="Times New Roman" w:hAnsi="Times New Roman" w:cs="Times New Roman"/>
                <w:b/>
                <w:sz w:val="24"/>
                <w:szCs w:val="24"/>
              </w:rPr>
              <w:t>Tűzvédelem n</w:t>
            </w:r>
            <w:r w:rsidRPr="00731C47">
              <w:rPr>
                <w:rFonts w:ascii="Times New Roman" w:hAnsi="Times New Roman" w:cs="Times New Roman"/>
                <w:b/>
                <w:sz w:val="24"/>
                <w:szCs w:val="24"/>
              </w:rPr>
              <w:t xml:space="preserve">ettó havi </w:t>
            </w:r>
            <w:r>
              <w:rPr>
                <w:rFonts w:ascii="Times New Roman" w:hAnsi="Times New Roman" w:cs="Times New Roman"/>
                <w:b/>
                <w:sz w:val="24"/>
                <w:szCs w:val="24"/>
              </w:rPr>
              <w:t>megbízási díja</w:t>
            </w:r>
            <w:r w:rsidRPr="00731C47">
              <w:rPr>
                <w:rFonts w:ascii="Times New Roman" w:hAnsi="Times New Roman" w:cs="Times New Roman"/>
                <w:b/>
                <w:sz w:val="24"/>
                <w:szCs w:val="24"/>
              </w:rPr>
              <w:t xml:space="preserve"> (Ft/hó)</w:t>
            </w:r>
          </w:p>
        </w:tc>
        <w:tc>
          <w:tcPr>
            <w:tcW w:w="4461" w:type="dxa"/>
            <w:vAlign w:val="center"/>
          </w:tcPr>
          <w:p w14:paraId="2F0563A9" w14:textId="0547EB7E" w:rsidR="00487E9E" w:rsidRPr="00731C47" w:rsidRDefault="00487E9E" w:rsidP="0094106C">
            <w:pPr>
              <w:autoSpaceDE w:val="0"/>
              <w:autoSpaceDN w:val="0"/>
              <w:adjustRightInd w:val="0"/>
              <w:spacing w:after="120" w:line="288" w:lineRule="auto"/>
              <w:jc w:val="center"/>
              <w:rPr>
                <w:rFonts w:ascii="Times New Roman" w:hAnsi="Times New Roman" w:cs="Times New Roman"/>
                <w:b/>
                <w:bCs/>
                <w:color w:val="000000"/>
                <w:sz w:val="24"/>
                <w:szCs w:val="24"/>
              </w:rPr>
            </w:pPr>
            <w:r w:rsidRPr="00731C47">
              <w:rPr>
                <w:rFonts w:ascii="Times New Roman" w:hAnsi="Times New Roman" w:cs="Times New Roman"/>
                <w:b/>
                <w:bCs/>
                <w:color w:val="000000"/>
                <w:sz w:val="24"/>
                <w:szCs w:val="24"/>
              </w:rPr>
              <w:t>nettó ……</w:t>
            </w:r>
            <w:proofErr w:type="gramStart"/>
            <w:r w:rsidRPr="00731C47">
              <w:rPr>
                <w:rFonts w:ascii="Times New Roman" w:hAnsi="Times New Roman" w:cs="Times New Roman"/>
                <w:b/>
                <w:bCs/>
                <w:color w:val="000000"/>
                <w:sz w:val="24"/>
                <w:szCs w:val="24"/>
              </w:rPr>
              <w:t>… ,</w:t>
            </w:r>
            <w:proofErr w:type="gramEnd"/>
            <w:r w:rsidRPr="00731C47">
              <w:rPr>
                <w:rFonts w:ascii="Times New Roman" w:hAnsi="Times New Roman" w:cs="Times New Roman"/>
                <w:b/>
                <w:bCs/>
                <w:color w:val="000000"/>
                <w:sz w:val="24"/>
                <w:szCs w:val="24"/>
              </w:rPr>
              <w:t>-Ft/hó</w:t>
            </w:r>
          </w:p>
        </w:tc>
      </w:tr>
    </w:tbl>
    <w:p w14:paraId="755F226D" w14:textId="77777777" w:rsidR="00BC1B52" w:rsidRPr="0075343D" w:rsidRDefault="00BC1B52" w:rsidP="00BC1B52">
      <w:pPr>
        <w:spacing w:after="120" w:line="288" w:lineRule="auto"/>
        <w:jc w:val="both"/>
        <w:rPr>
          <w:rFonts w:ascii="Times New Roman" w:eastAsia="Times New Roman" w:hAnsi="Times New Roman" w:cs="Times New Roman"/>
          <w:color w:val="000000"/>
          <w:sz w:val="24"/>
          <w:szCs w:val="24"/>
          <w:lang w:eastAsia="x-none"/>
        </w:rPr>
      </w:pPr>
    </w:p>
    <w:tbl>
      <w:tblPr>
        <w:tblW w:w="907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51"/>
        <w:gridCol w:w="4521"/>
      </w:tblGrid>
      <w:tr w:rsidR="00487E9E" w:rsidRPr="0075343D" w14:paraId="136B821A" w14:textId="77777777" w:rsidTr="000854A9">
        <w:trPr>
          <w:trHeight w:val="555"/>
          <w:tblCellSpacing w:w="20" w:type="dxa"/>
        </w:trPr>
        <w:tc>
          <w:tcPr>
            <w:tcW w:w="8992" w:type="dxa"/>
            <w:gridSpan w:val="2"/>
            <w:vAlign w:val="center"/>
          </w:tcPr>
          <w:p w14:paraId="2A6F85C4" w14:textId="3F8187C3" w:rsidR="00487E9E" w:rsidRPr="0075343D" w:rsidRDefault="00487E9E" w:rsidP="000854A9">
            <w:pPr>
              <w:autoSpaceDE w:val="0"/>
              <w:autoSpaceDN w:val="0"/>
              <w:adjustRightInd w:val="0"/>
              <w:spacing w:after="120" w:line="288" w:lineRule="auto"/>
              <w:jc w:val="center"/>
              <w:rPr>
                <w:rFonts w:ascii="Times New Roman" w:hAnsi="Times New Roman" w:cs="Times New Roman"/>
                <w:b/>
                <w:bCs/>
                <w:color w:val="000000"/>
                <w:sz w:val="24"/>
                <w:szCs w:val="24"/>
              </w:rPr>
            </w:pPr>
            <w:r w:rsidRPr="0075343D">
              <w:rPr>
                <w:rFonts w:ascii="Times New Roman" w:hAnsi="Times New Roman" w:cs="Times New Roman"/>
                <w:b/>
                <w:sz w:val="24"/>
                <w:szCs w:val="24"/>
              </w:rPr>
              <w:t>Ajánlati ár</w:t>
            </w:r>
            <w:r>
              <w:rPr>
                <w:rFonts w:ascii="Times New Roman" w:hAnsi="Times New Roman" w:cs="Times New Roman"/>
                <w:b/>
                <w:sz w:val="24"/>
                <w:szCs w:val="24"/>
              </w:rPr>
              <w:t xml:space="preserve"> </w:t>
            </w:r>
            <w:r w:rsidRPr="00487E9E">
              <w:rPr>
                <w:rFonts w:ascii="Times New Roman" w:hAnsi="Times New Roman" w:cs="Times New Roman"/>
                <w:b/>
                <w:sz w:val="24"/>
                <w:szCs w:val="24"/>
              </w:rPr>
              <w:t>Váci Sport Nonprofit Kft.</w:t>
            </w:r>
            <w:r w:rsidRPr="0075343D">
              <w:rPr>
                <w:rFonts w:ascii="Times New Roman" w:hAnsi="Times New Roman" w:cs="Times New Roman"/>
                <w:b/>
                <w:sz w:val="24"/>
                <w:szCs w:val="24"/>
              </w:rPr>
              <w:t>:</w:t>
            </w:r>
          </w:p>
        </w:tc>
      </w:tr>
      <w:tr w:rsidR="00487E9E" w:rsidRPr="00731C47" w14:paraId="28975053" w14:textId="77777777" w:rsidTr="000854A9">
        <w:trPr>
          <w:trHeight w:val="555"/>
          <w:tblCellSpacing w:w="20" w:type="dxa"/>
        </w:trPr>
        <w:tc>
          <w:tcPr>
            <w:tcW w:w="4491" w:type="dxa"/>
            <w:vAlign w:val="center"/>
          </w:tcPr>
          <w:p w14:paraId="1E6AE761" w14:textId="77777777" w:rsidR="00487E9E" w:rsidRPr="00731C47" w:rsidRDefault="00487E9E" w:rsidP="000854A9">
            <w:pPr>
              <w:spacing w:after="120" w:line="288" w:lineRule="auto"/>
              <w:jc w:val="center"/>
              <w:rPr>
                <w:rFonts w:ascii="Times New Roman" w:hAnsi="Times New Roman" w:cs="Times New Roman"/>
                <w:b/>
                <w:sz w:val="24"/>
                <w:szCs w:val="24"/>
              </w:rPr>
            </w:pPr>
            <w:r>
              <w:rPr>
                <w:rFonts w:ascii="Times New Roman" w:hAnsi="Times New Roman" w:cs="Times New Roman"/>
                <w:b/>
                <w:sz w:val="24"/>
                <w:szCs w:val="24"/>
              </w:rPr>
              <w:t>Munkavédelem n</w:t>
            </w:r>
            <w:r w:rsidRPr="00731C47">
              <w:rPr>
                <w:rFonts w:ascii="Times New Roman" w:hAnsi="Times New Roman" w:cs="Times New Roman"/>
                <w:b/>
                <w:sz w:val="24"/>
                <w:szCs w:val="24"/>
              </w:rPr>
              <w:t xml:space="preserve">ettó havi </w:t>
            </w:r>
            <w:r>
              <w:rPr>
                <w:rFonts w:ascii="Times New Roman" w:hAnsi="Times New Roman" w:cs="Times New Roman"/>
                <w:b/>
                <w:sz w:val="24"/>
                <w:szCs w:val="24"/>
              </w:rPr>
              <w:t>megbízási díja</w:t>
            </w:r>
            <w:r w:rsidRPr="00731C47">
              <w:rPr>
                <w:rFonts w:ascii="Times New Roman" w:hAnsi="Times New Roman" w:cs="Times New Roman"/>
                <w:b/>
                <w:sz w:val="24"/>
                <w:szCs w:val="24"/>
              </w:rPr>
              <w:t xml:space="preserve"> (Ft/hó)</w:t>
            </w:r>
          </w:p>
        </w:tc>
        <w:tc>
          <w:tcPr>
            <w:tcW w:w="4461" w:type="dxa"/>
            <w:vAlign w:val="center"/>
          </w:tcPr>
          <w:p w14:paraId="063B361B" w14:textId="77777777" w:rsidR="00487E9E" w:rsidRPr="00731C47" w:rsidRDefault="00487E9E" w:rsidP="000854A9">
            <w:pPr>
              <w:autoSpaceDE w:val="0"/>
              <w:autoSpaceDN w:val="0"/>
              <w:adjustRightInd w:val="0"/>
              <w:spacing w:after="120" w:line="288" w:lineRule="auto"/>
              <w:jc w:val="center"/>
              <w:rPr>
                <w:rFonts w:ascii="Times New Roman" w:hAnsi="Times New Roman" w:cs="Times New Roman"/>
                <w:b/>
                <w:bCs/>
                <w:color w:val="000000"/>
                <w:sz w:val="24"/>
                <w:szCs w:val="24"/>
              </w:rPr>
            </w:pPr>
            <w:r w:rsidRPr="00731C47">
              <w:rPr>
                <w:rFonts w:ascii="Times New Roman" w:hAnsi="Times New Roman" w:cs="Times New Roman"/>
                <w:b/>
                <w:bCs/>
                <w:color w:val="000000"/>
                <w:sz w:val="24"/>
                <w:szCs w:val="24"/>
              </w:rPr>
              <w:t>nettó ……</w:t>
            </w:r>
            <w:proofErr w:type="gramStart"/>
            <w:r w:rsidRPr="00731C47">
              <w:rPr>
                <w:rFonts w:ascii="Times New Roman" w:hAnsi="Times New Roman" w:cs="Times New Roman"/>
                <w:b/>
                <w:bCs/>
                <w:color w:val="000000"/>
                <w:sz w:val="24"/>
                <w:szCs w:val="24"/>
              </w:rPr>
              <w:t>… ,</w:t>
            </w:r>
            <w:proofErr w:type="gramEnd"/>
            <w:r w:rsidRPr="00731C47">
              <w:rPr>
                <w:rFonts w:ascii="Times New Roman" w:hAnsi="Times New Roman" w:cs="Times New Roman"/>
                <w:b/>
                <w:bCs/>
                <w:color w:val="000000"/>
                <w:sz w:val="24"/>
                <w:szCs w:val="24"/>
              </w:rPr>
              <w:t>-Ft/hó</w:t>
            </w:r>
          </w:p>
        </w:tc>
      </w:tr>
      <w:tr w:rsidR="00487E9E" w:rsidRPr="00731C47" w14:paraId="769BE2F2" w14:textId="77777777" w:rsidTr="000854A9">
        <w:trPr>
          <w:trHeight w:val="555"/>
          <w:tblCellSpacing w:w="20" w:type="dxa"/>
        </w:trPr>
        <w:tc>
          <w:tcPr>
            <w:tcW w:w="4491" w:type="dxa"/>
            <w:vAlign w:val="center"/>
          </w:tcPr>
          <w:p w14:paraId="4FF14190" w14:textId="77777777" w:rsidR="00487E9E" w:rsidRPr="00731C47" w:rsidRDefault="00487E9E" w:rsidP="000854A9">
            <w:pPr>
              <w:spacing w:after="120" w:line="288"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Tűzvédelem n</w:t>
            </w:r>
            <w:r w:rsidRPr="00731C47">
              <w:rPr>
                <w:rFonts w:ascii="Times New Roman" w:hAnsi="Times New Roman" w:cs="Times New Roman"/>
                <w:b/>
                <w:sz w:val="24"/>
                <w:szCs w:val="24"/>
              </w:rPr>
              <w:t xml:space="preserve">ettó havi </w:t>
            </w:r>
            <w:r>
              <w:rPr>
                <w:rFonts w:ascii="Times New Roman" w:hAnsi="Times New Roman" w:cs="Times New Roman"/>
                <w:b/>
                <w:sz w:val="24"/>
                <w:szCs w:val="24"/>
              </w:rPr>
              <w:t>megbízási díja</w:t>
            </w:r>
            <w:r w:rsidRPr="00731C47">
              <w:rPr>
                <w:rFonts w:ascii="Times New Roman" w:hAnsi="Times New Roman" w:cs="Times New Roman"/>
                <w:b/>
                <w:sz w:val="24"/>
                <w:szCs w:val="24"/>
              </w:rPr>
              <w:t xml:space="preserve"> (Ft/hó)</w:t>
            </w:r>
          </w:p>
        </w:tc>
        <w:tc>
          <w:tcPr>
            <w:tcW w:w="4461" w:type="dxa"/>
            <w:vAlign w:val="center"/>
          </w:tcPr>
          <w:p w14:paraId="756D211A" w14:textId="77777777" w:rsidR="00487E9E" w:rsidRPr="00731C47" w:rsidRDefault="00487E9E" w:rsidP="000854A9">
            <w:pPr>
              <w:autoSpaceDE w:val="0"/>
              <w:autoSpaceDN w:val="0"/>
              <w:adjustRightInd w:val="0"/>
              <w:spacing w:after="120" w:line="288" w:lineRule="auto"/>
              <w:jc w:val="center"/>
              <w:rPr>
                <w:rFonts w:ascii="Times New Roman" w:hAnsi="Times New Roman" w:cs="Times New Roman"/>
                <w:b/>
                <w:bCs/>
                <w:color w:val="000000"/>
                <w:sz w:val="24"/>
                <w:szCs w:val="24"/>
              </w:rPr>
            </w:pPr>
            <w:r w:rsidRPr="00731C47">
              <w:rPr>
                <w:rFonts w:ascii="Times New Roman" w:hAnsi="Times New Roman" w:cs="Times New Roman"/>
                <w:b/>
                <w:bCs/>
                <w:color w:val="000000"/>
                <w:sz w:val="24"/>
                <w:szCs w:val="24"/>
              </w:rPr>
              <w:t>nettó ……</w:t>
            </w:r>
            <w:proofErr w:type="gramStart"/>
            <w:r w:rsidRPr="00731C47">
              <w:rPr>
                <w:rFonts w:ascii="Times New Roman" w:hAnsi="Times New Roman" w:cs="Times New Roman"/>
                <w:b/>
                <w:bCs/>
                <w:color w:val="000000"/>
                <w:sz w:val="24"/>
                <w:szCs w:val="24"/>
              </w:rPr>
              <w:t>… ,</w:t>
            </w:r>
            <w:proofErr w:type="gramEnd"/>
            <w:r w:rsidRPr="00731C47">
              <w:rPr>
                <w:rFonts w:ascii="Times New Roman" w:hAnsi="Times New Roman" w:cs="Times New Roman"/>
                <w:b/>
                <w:bCs/>
                <w:color w:val="000000"/>
                <w:sz w:val="24"/>
                <w:szCs w:val="24"/>
              </w:rPr>
              <w:t>-Ft/hó</w:t>
            </w:r>
          </w:p>
        </w:tc>
      </w:tr>
    </w:tbl>
    <w:p w14:paraId="5DB89726" w14:textId="555E4B88" w:rsidR="00BC1B52" w:rsidRDefault="00BC1B52" w:rsidP="00BC1B52">
      <w:pPr>
        <w:spacing w:after="120" w:line="288" w:lineRule="auto"/>
        <w:jc w:val="both"/>
        <w:rPr>
          <w:rFonts w:ascii="Times New Roman" w:eastAsia="Times New Roman" w:hAnsi="Times New Roman" w:cs="Times New Roman"/>
          <w:color w:val="000000"/>
          <w:sz w:val="24"/>
          <w:szCs w:val="24"/>
          <w:lang w:eastAsia="x-none"/>
        </w:rPr>
      </w:pPr>
    </w:p>
    <w:tbl>
      <w:tblPr>
        <w:tblW w:w="907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51"/>
        <w:gridCol w:w="4521"/>
      </w:tblGrid>
      <w:tr w:rsidR="00487E9E" w:rsidRPr="0075343D" w14:paraId="719F39CA" w14:textId="77777777" w:rsidTr="000854A9">
        <w:trPr>
          <w:trHeight w:val="555"/>
          <w:tblCellSpacing w:w="20" w:type="dxa"/>
        </w:trPr>
        <w:tc>
          <w:tcPr>
            <w:tcW w:w="8992" w:type="dxa"/>
            <w:gridSpan w:val="2"/>
            <w:vAlign w:val="center"/>
          </w:tcPr>
          <w:p w14:paraId="0296E36B" w14:textId="33365B92" w:rsidR="00487E9E" w:rsidRPr="0075343D" w:rsidRDefault="00487E9E" w:rsidP="000854A9">
            <w:pPr>
              <w:autoSpaceDE w:val="0"/>
              <w:autoSpaceDN w:val="0"/>
              <w:adjustRightInd w:val="0"/>
              <w:spacing w:after="120" w:line="288" w:lineRule="auto"/>
              <w:jc w:val="center"/>
              <w:rPr>
                <w:rFonts w:ascii="Times New Roman" w:hAnsi="Times New Roman" w:cs="Times New Roman"/>
                <w:b/>
                <w:bCs/>
                <w:color w:val="000000"/>
                <w:sz w:val="24"/>
                <w:szCs w:val="24"/>
              </w:rPr>
            </w:pPr>
            <w:r w:rsidRPr="0075343D">
              <w:rPr>
                <w:rFonts w:ascii="Times New Roman" w:hAnsi="Times New Roman" w:cs="Times New Roman"/>
                <w:b/>
                <w:sz w:val="24"/>
                <w:szCs w:val="24"/>
              </w:rPr>
              <w:t>Ajánlati ár</w:t>
            </w:r>
            <w:r>
              <w:rPr>
                <w:rFonts w:ascii="Times New Roman" w:hAnsi="Times New Roman" w:cs="Times New Roman"/>
                <w:b/>
                <w:sz w:val="24"/>
                <w:szCs w:val="24"/>
              </w:rPr>
              <w:t xml:space="preserve"> </w:t>
            </w:r>
            <w:r w:rsidRPr="00487E9E">
              <w:rPr>
                <w:rFonts w:ascii="Times New Roman" w:hAnsi="Times New Roman" w:cs="Times New Roman"/>
                <w:b/>
                <w:sz w:val="24"/>
                <w:szCs w:val="24"/>
              </w:rPr>
              <w:t>Váci Távhő Kft.</w:t>
            </w:r>
            <w:r w:rsidRPr="0075343D">
              <w:rPr>
                <w:rFonts w:ascii="Times New Roman" w:hAnsi="Times New Roman" w:cs="Times New Roman"/>
                <w:b/>
                <w:sz w:val="24"/>
                <w:szCs w:val="24"/>
              </w:rPr>
              <w:t>:</w:t>
            </w:r>
          </w:p>
        </w:tc>
      </w:tr>
      <w:tr w:rsidR="00487E9E" w:rsidRPr="00731C47" w14:paraId="0BDA0DF3" w14:textId="77777777" w:rsidTr="000854A9">
        <w:trPr>
          <w:trHeight w:val="555"/>
          <w:tblCellSpacing w:w="20" w:type="dxa"/>
        </w:trPr>
        <w:tc>
          <w:tcPr>
            <w:tcW w:w="4491" w:type="dxa"/>
            <w:vAlign w:val="center"/>
          </w:tcPr>
          <w:p w14:paraId="0478E3E3" w14:textId="77777777" w:rsidR="00487E9E" w:rsidRPr="00731C47" w:rsidRDefault="00487E9E" w:rsidP="000854A9">
            <w:pPr>
              <w:spacing w:after="120" w:line="288" w:lineRule="auto"/>
              <w:jc w:val="center"/>
              <w:rPr>
                <w:rFonts w:ascii="Times New Roman" w:hAnsi="Times New Roman" w:cs="Times New Roman"/>
                <w:b/>
                <w:sz w:val="24"/>
                <w:szCs w:val="24"/>
              </w:rPr>
            </w:pPr>
            <w:r>
              <w:rPr>
                <w:rFonts w:ascii="Times New Roman" w:hAnsi="Times New Roman" w:cs="Times New Roman"/>
                <w:b/>
                <w:sz w:val="24"/>
                <w:szCs w:val="24"/>
              </w:rPr>
              <w:t>Munkavédelem n</w:t>
            </w:r>
            <w:r w:rsidRPr="00731C47">
              <w:rPr>
                <w:rFonts w:ascii="Times New Roman" w:hAnsi="Times New Roman" w:cs="Times New Roman"/>
                <w:b/>
                <w:sz w:val="24"/>
                <w:szCs w:val="24"/>
              </w:rPr>
              <w:t xml:space="preserve">ettó havi </w:t>
            </w:r>
            <w:r>
              <w:rPr>
                <w:rFonts w:ascii="Times New Roman" w:hAnsi="Times New Roman" w:cs="Times New Roman"/>
                <w:b/>
                <w:sz w:val="24"/>
                <w:szCs w:val="24"/>
              </w:rPr>
              <w:t>megbízási díja</w:t>
            </w:r>
            <w:r w:rsidRPr="00731C47">
              <w:rPr>
                <w:rFonts w:ascii="Times New Roman" w:hAnsi="Times New Roman" w:cs="Times New Roman"/>
                <w:b/>
                <w:sz w:val="24"/>
                <w:szCs w:val="24"/>
              </w:rPr>
              <w:t xml:space="preserve"> (Ft/hó)</w:t>
            </w:r>
          </w:p>
        </w:tc>
        <w:tc>
          <w:tcPr>
            <w:tcW w:w="4461" w:type="dxa"/>
            <w:vAlign w:val="center"/>
          </w:tcPr>
          <w:p w14:paraId="2CCB3C6E" w14:textId="77777777" w:rsidR="00487E9E" w:rsidRPr="00731C47" w:rsidRDefault="00487E9E" w:rsidP="000854A9">
            <w:pPr>
              <w:autoSpaceDE w:val="0"/>
              <w:autoSpaceDN w:val="0"/>
              <w:adjustRightInd w:val="0"/>
              <w:spacing w:after="120" w:line="288" w:lineRule="auto"/>
              <w:jc w:val="center"/>
              <w:rPr>
                <w:rFonts w:ascii="Times New Roman" w:hAnsi="Times New Roman" w:cs="Times New Roman"/>
                <w:b/>
                <w:bCs/>
                <w:color w:val="000000"/>
                <w:sz w:val="24"/>
                <w:szCs w:val="24"/>
              </w:rPr>
            </w:pPr>
            <w:r w:rsidRPr="00731C47">
              <w:rPr>
                <w:rFonts w:ascii="Times New Roman" w:hAnsi="Times New Roman" w:cs="Times New Roman"/>
                <w:b/>
                <w:bCs/>
                <w:color w:val="000000"/>
                <w:sz w:val="24"/>
                <w:szCs w:val="24"/>
              </w:rPr>
              <w:t>nettó ……</w:t>
            </w:r>
            <w:proofErr w:type="gramStart"/>
            <w:r w:rsidRPr="00731C47">
              <w:rPr>
                <w:rFonts w:ascii="Times New Roman" w:hAnsi="Times New Roman" w:cs="Times New Roman"/>
                <w:b/>
                <w:bCs/>
                <w:color w:val="000000"/>
                <w:sz w:val="24"/>
                <w:szCs w:val="24"/>
              </w:rPr>
              <w:t>… ,</w:t>
            </w:r>
            <w:proofErr w:type="gramEnd"/>
            <w:r w:rsidRPr="00731C47">
              <w:rPr>
                <w:rFonts w:ascii="Times New Roman" w:hAnsi="Times New Roman" w:cs="Times New Roman"/>
                <w:b/>
                <w:bCs/>
                <w:color w:val="000000"/>
                <w:sz w:val="24"/>
                <w:szCs w:val="24"/>
              </w:rPr>
              <w:t>-Ft/hó</w:t>
            </w:r>
          </w:p>
        </w:tc>
      </w:tr>
      <w:tr w:rsidR="00487E9E" w:rsidRPr="00731C47" w14:paraId="09D006E0" w14:textId="77777777" w:rsidTr="000854A9">
        <w:trPr>
          <w:trHeight w:val="555"/>
          <w:tblCellSpacing w:w="20" w:type="dxa"/>
        </w:trPr>
        <w:tc>
          <w:tcPr>
            <w:tcW w:w="4491" w:type="dxa"/>
            <w:vAlign w:val="center"/>
          </w:tcPr>
          <w:p w14:paraId="4755C96A" w14:textId="77777777" w:rsidR="00487E9E" w:rsidRPr="00731C47" w:rsidRDefault="00487E9E" w:rsidP="000854A9">
            <w:pPr>
              <w:spacing w:after="120" w:line="288" w:lineRule="auto"/>
              <w:jc w:val="center"/>
              <w:rPr>
                <w:rFonts w:ascii="Times New Roman" w:hAnsi="Times New Roman" w:cs="Times New Roman"/>
                <w:b/>
                <w:sz w:val="24"/>
                <w:szCs w:val="24"/>
              </w:rPr>
            </w:pPr>
            <w:r>
              <w:rPr>
                <w:rFonts w:ascii="Times New Roman" w:hAnsi="Times New Roman" w:cs="Times New Roman"/>
                <w:b/>
                <w:sz w:val="24"/>
                <w:szCs w:val="24"/>
              </w:rPr>
              <w:t>Tűzvédelem n</w:t>
            </w:r>
            <w:r w:rsidRPr="00731C47">
              <w:rPr>
                <w:rFonts w:ascii="Times New Roman" w:hAnsi="Times New Roman" w:cs="Times New Roman"/>
                <w:b/>
                <w:sz w:val="24"/>
                <w:szCs w:val="24"/>
              </w:rPr>
              <w:t xml:space="preserve">ettó havi </w:t>
            </w:r>
            <w:r>
              <w:rPr>
                <w:rFonts w:ascii="Times New Roman" w:hAnsi="Times New Roman" w:cs="Times New Roman"/>
                <w:b/>
                <w:sz w:val="24"/>
                <w:szCs w:val="24"/>
              </w:rPr>
              <w:t>megbízási díja</w:t>
            </w:r>
            <w:r w:rsidRPr="00731C47">
              <w:rPr>
                <w:rFonts w:ascii="Times New Roman" w:hAnsi="Times New Roman" w:cs="Times New Roman"/>
                <w:b/>
                <w:sz w:val="24"/>
                <w:szCs w:val="24"/>
              </w:rPr>
              <w:t xml:space="preserve"> (Ft/hó)</w:t>
            </w:r>
          </w:p>
        </w:tc>
        <w:tc>
          <w:tcPr>
            <w:tcW w:w="4461" w:type="dxa"/>
            <w:vAlign w:val="center"/>
          </w:tcPr>
          <w:p w14:paraId="411CD2CE" w14:textId="77777777" w:rsidR="00487E9E" w:rsidRPr="00731C47" w:rsidRDefault="00487E9E" w:rsidP="000854A9">
            <w:pPr>
              <w:autoSpaceDE w:val="0"/>
              <w:autoSpaceDN w:val="0"/>
              <w:adjustRightInd w:val="0"/>
              <w:spacing w:after="120" w:line="288" w:lineRule="auto"/>
              <w:jc w:val="center"/>
              <w:rPr>
                <w:rFonts w:ascii="Times New Roman" w:hAnsi="Times New Roman" w:cs="Times New Roman"/>
                <w:b/>
                <w:bCs/>
                <w:color w:val="000000"/>
                <w:sz w:val="24"/>
                <w:szCs w:val="24"/>
              </w:rPr>
            </w:pPr>
            <w:r w:rsidRPr="00731C47">
              <w:rPr>
                <w:rFonts w:ascii="Times New Roman" w:hAnsi="Times New Roman" w:cs="Times New Roman"/>
                <w:b/>
                <w:bCs/>
                <w:color w:val="000000"/>
                <w:sz w:val="24"/>
                <w:szCs w:val="24"/>
              </w:rPr>
              <w:t>nettó ……</w:t>
            </w:r>
            <w:proofErr w:type="gramStart"/>
            <w:r w:rsidRPr="00731C47">
              <w:rPr>
                <w:rFonts w:ascii="Times New Roman" w:hAnsi="Times New Roman" w:cs="Times New Roman"/>
                <w:b/>
                <w:bCs/>
                <w:color w:val="000000"/>
                <w:sz w:val="24"/>
                <w:szCs w:val="24"/>
              </w:rPr>
              <w:t>… ,</w:t>
            </w:r>
            <w:proofErr w:type="gramEnd"/>
            <w:r w:rsidRPr="00731C47">
              <w:rPr>
                <w:rFonts w:ascii="Times New Roman" w:hAnsi="Times New Roman" w:cs="Times New Roman"/>
                <w:b/>
                <w:bCs/>
                <w:color w:val="000000"/>
                <w:sz w:val="24"/>
                <w:szCs w:val="24"/>
              </w:rPr>
              <w:t>-Ft/hó</w:t>
            </w:r>
          </w:p>
        </w:tc>
      </w:tr>
    </w:tbl>
    <w:p w14:paraId="1D8496B8" w14:textId="29E75832" w:rsidR="00487E9E" w:rsidRDefault="00487E9E" w:rsidP="00BC1B52">
      <w:pPr>
        <w:spacing w:after="120" w:line="288" w:lineRule="auto"/>
        <w:jc w:val="both"/>
        <w:rPr>
          <w:rFonts w:ascii="Times New Roman" w:eastAsia="Times New Roman" w:hAnsi="Times New Roman" w:cs="Times New Roman"/>
          <w:color w:val="000000"/>
          <w:sz w:val="24"/>
          <w:szCs w:val="24"/>
          <w:lang w:eastAsia="x-none"/>
        </w:rPr>
      </w:pPr>
    </w:p>
    <w:tbl>
      <w:tblPr>
        <w:tblW w:w="907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51"/>
        <w:gridCol w:w="4521"/>
      </w:tblGrid>
      <w:tr w:rsidR="00487E9E" w:rsidRPr="0075343D" w14:paraId="407C0CB8" w14:textId="77777777" w:rsidTr="000854A9">
        <w:trPr>
          <w:trHeight w:val="555"/>
          <w:tblCellSpacing w:w="20" w:type="dxa"/>
        </w:trPr>
        <w:tc>
          <w:tcPr>
            <w:tcW w:w="8992" w:type="dxa"/>
            <w:gridSpan w:val="2"/>
            <w:vAlign w:val="center"/>
          </w:tcPr>
          <w:p w14:paraId="501493EF" w14:textId="2B3CF209" w:rsidR="00487E9E" w:rsidRPr="0075343D" w:rsidRDefault="00487E9E" w:rsidP="000854A9">
            <w:pPr>
              <w:autoSpaceDE w:val="0"/>
              <w:autoSpaceDN w:val="0"/>
              <w:adjustRightInd w:val="0"/>
              <w:spacing w:after="120" w:line="288" w:lineRule="auto"/>
              <w:jc w:val="center"/>
              <w:rPr>
                <w:rFonts w:ascii="Times New Roman" w:hAnsi="Times New Roman" w:cs="Times New Roman"/>
                <w:b/>
                <w:bCs/>
                <w:color w:val="000000"/>
                <w:sz w:val="24"/>
                <w:szCs w:val="24"/>
              </w:rPr>
            </w:pPr>
            <w:r w:rsidRPr="0075343D">
              <w:rPr>
                <w:rFonts w:ascii="Times New Roman" w:hAnsi="Times New Roman" w:cs="Times New Roman"/>
                <w:b/>
                <w:sz w:val="24"/>
                <w:szCs w:val="24"/>
              </w:rPr>
              <w:t>Ajánlati ár</w:t>
            </w:r>
            <w:r>
              <w:rPr>
                <w:rFonts w:ascii="Times New Roman" w:hAnsi="Times New Roman" w:cs="Times New Roman"/>
                <w:b/>
                <w:sz w:val="24"/>
                <w:szCs w:val="24"/>
              </w:rPr>
              <w:t xml:space="preserve"> </w:t>
            </w:r>
            <w:r w:rsidRPr="00487E9E">
              <w:rPr>
                <w:rFonts w:ascii="Times New Roman" w:hAnsi="Times New Roman" w:cs="Times New Roman"/>
                <w:b/>
                <w:sz w:val="24"/>
                <w:szCs w:val="24"/>
              </w:rPr>
              <w:t>Váci Városimázs Kft.</w:t>
            </w:r>
            <w:r w:rsidRPr="0075343D">
              <w:rPr>
                <w:rFonts w:ascii="Times New Roman" w:hAnsi="Times New Roman" w:cs="Times New Roman"/>
                <w:b/>
                <w:sz w:val="24"/>
                <w:szCs w:val="24"/>
              </w:rPr>
              <w:t>:</w:t>
            </w:r>
          </w:p>
        </w:tc>
      </w:tr>
      <w:tr w:rsidR="00487E9E" w:rsidRPr="00731C47" w14:paraId="33D7B69D" w14:textId="77777777" w:rsidTr="000854A9">
        <w:trPr>
          <w:trHeight w:val="555"/>
          <w:tblCellSpacing w:w="20" w:type="dxa"/>
        </w:trPr>
        <w:tc>
          <w:tcPr>
            <w:tcW w:w="4491" w:type="dxa"/>
            <w:vAlign w:val="center"/>
          </w:tcPr>
          <w:p w14:paraId="7200C0F6" w14:textId="77777777" w:rsidR="00487E9E" w:rsidRPr="00731C47" w:rsidRDefault="00487E9E" w:rsidP="000854A9">
            <w:pPr>
              <w:spacing w:after="120" w:line="288" w:lineRule="auto"/>
              <w:jc w:val="center"/>
              <w:rPr>
                <w:rFonts w:ascii="Times New Roman" w:hAnsi="Times New Roman" w:cs="Times New Roman"/>
                <w:b/>
                <w:sz w:val="24"/>
                <w:szCs w:val="24"/>
              </w:rPr>
            </w:pPr>
            <w:r>
              <w:rPr>
                <w:rFonts w:ascii="Times New Roman" w:hAnsi="Times New Roman" w:cs="Times New Roman"/>
                <w:b/>
                <w:sz w:val="24"/>
                <w:szCs w:val="24"/>
              </w:rPr>
              <w:t>Munkavédelem n</w:t>
            </w:r>
            <w:r w:rsidRPr="00731C47">
              <w:rPr>
                <w:rFonts w:ascii="Times New Roman" w:hAnsi="Times New Roman" w:cs="Times New Roman"/>
                <w:b/>
                <w:sz w:val="24"/>
                <w:szCs w:val="24"/>
              </w:rPr>
              <w:t xml:space="preserve">ettó havi </w:t>
            </w:r>
            <w:r>
              <w:rPr>
                <w:rFonts w:ascii="Times New Roman" w:hAnsi="Times New Roman" w:cs="Times New Roman"/>
                <w:b/>
                <w:sz w:val="24"/>
                <w:szCs w:val="24"/>
              </w:rPr>
              <w:t>megbízási díja</w:t>
            </w:r>
            <w:r w:rsidRPr="00731C47">
              <w:rPr>
                <w:rFonts w:ascii="Times New Roman" w:hAnsi="Times New Roman" w:cs="Times New Roman"/>
                <w:b/>
                <w:sz w:val="24"/>
                <w:szCs w:val="24"/>
              </w:rPr>
              <w:t xml:space="preserve"> (Ft/hó)</w:t>
            </w:r>
          </w:p>
        </w:tc>
        <w:tc>
          <w:tcPr>
            <w:tcW w:w="4461" w:type="dxa"/>
            <w:vAlign w:val="center"/>
          </w:tcPr>
          <w:p w14:paraId="21F7A092" w14:textId="77777777" w:rsidR="00487E9E" w:rsidRPr="00731C47" w:rsidRDefault="00487E9E" w:rsidP="000854A9">
            <w:pPr>
              <w:autoSpaceDE w:val="0"/>
              <w:autoSpaceDN w:val="0"/>
              <w:adjustRightInd w:val="0"/>
              <w:spacing w:after="120" w:line="288" w:lineRule="auto"/>
              <w:jc w:val="center"/>
              <w:rPr>
                <w:rFonts w:ascii="Times New Roman" w:hAnsi="Times New Roman" w:cs="Times New Roman"/>
                <w:b/>
                <w:bCs/>
                <w:color w:val="000000"/>
                <w:sz w:val="24"/>
                <w:szCs w:val="24"/>
              </w:rPr>
            </w:pPr>
            <w:r w:rsidRPr="00731C47">
              <w:rPr>
                <w:rFonts w:ascii="Times New Roman" w:hAnsi="Times New Roman" w:cs="Times New Roman"/>
                <w:b/>
                <w:bCs/>
                <w:color w:val="000000"/>
                <w:sz w:val="24"/>
                <w:szCs w:val="24"/>
              </w:rPr>
              <w:t>nettó ……</w:t>
            </w:r>
            <w:proofErr w:type="gramStart"/>
            <w:r w:rsidRPr="00731C47">
              <w:rPr>
                <w:rFonts w:ascii="Times New Roman" w:hAnsi="Times New Roman" w:cs="Times New Roman"/>
                <w:b/>
                <w:bCs/>
                <w:color w:val="000000"/>
                <w:sz w:val="24"/>
                <w:szCs w:val="24"/>
              </w:rPr>
              <w:t>… ,</w:t>
            </w:r>
            <w:proofErr w:type="gramEnd"/>
            <w:r w:rsidRPr="00731C47">
              <w:rPr>
                <w:rFonts w:ascii="Times New Roman" w:hAnsi="Times New Roman" w:cs="Times New Roman"/>
                <w:b/>
                <w:bCs/>
                <w:color w:val="000000"/>
                <w:sz w:val="24"/>
                <w:szCs w:val="24"/>
              </w:rPr>
              <w:t>-Ft/hó</w:t>
            </w:r>
          </w:p>
        </w:tc>
      </w:tr>
      <w:tr w:rsidR="00487E9E" w:rsidRPr="00731C47" w14:paraId="338FA7EF" w14:textId="77777777" w:rsidTr="000854A9">
        <w:trPr>
          <w:trHeight w:val="555"/>
          <w:tblCellSpacing w:w="20" w:type="dxa"/>
        </w:trPr>
        <w:tc>
          <w:tcPr>
            <w:tcW w:w="4491" w:type="dxa"/>
            <w:vAlign w:val="center"/>
          </w:tcPr>
          <w:p w14:paraId="75857A00" w14:textId="77777777" w:rsidR="00487E9E" w:rsidRPr="00731C47" w:rsidRDefault="00487E9E" w:rsidP="000854A9">
            <w:pPr>
              <w:spacing w:after="120" w:line="288" w:lineRule="auto"/>
              <w:jc w:val="center"/>
              <w:rPr>
                <w:rFonts w:ascii="Times New Roman" w:hAnsi="Times New Roman" w:cs="Times New Roman"/>
                <w:b/>
                <w:sz w:val="24"/>
                <w:szCs w:val="24"/>
              </w:rPr>
            </w:pPr>
            <w:r>
              <w:rPr>
                <w:rFonts w:ascii="Times New Roman" w:hAnsi="Times New Roman" w:cs="Times New Roman"/>
                <w:b/>
                <w:sz w:val="24"/>
                <w:szCs w:val="24"/>
              </w:rPr>
              <w:t>Tűzvédelem n</w:t>
            </w:r>
            <w:r w:rsidRPr="00731C47">
              <w:rPr>
                <w:rFonts w:ascii="Times New Roman" w:hAnsi="Times New Roman" w:cs="Times New Roman"/>
                <w:b/>
                <w:sz w:val="24"/>
                <w:szCs w:val="24"/>
              </w:rPr>
              <w:t xml:space="preserve">ettó havi </w:t>
            </w:r>
            <w:r>
              <w:rPr>
                <w:rFonts w:ascii="Times New Roman" w:hAnsi="Times New Roman" w:cs="Times New Roman"/>
                <w:b/>
                <w:sz w:val="24"/>
                <w:szCs w:val="24"/>
              </w:rPr>
              <w:t>megbízási díja</w:t>
            </w:r>
            <w:r w:rsidRPr="00731C47">
              <w:rPr>
                <w:rFonts w:ascii="Times New Roman" w:hAnsi="Times New Roman" w:cs="Times New Roman"/>
                <w:b/>
                <w:sz w:val="24"/>
                <w:szCs w:val="24"/>
              </w:rPr>
              <w:t xml:space="preserve"> (Ft/hó)</w:t>
            </w:r>
          </w:p>
        </w:tc>
        <w:tc>
          <w:tcPr>
            <w:tcW w:w="4461" w:type="dxa"/>
            <w:vAlign w:val="center"/>
          </w:tcPr>
          <w:p w14:paraId="1CA65175" w14:textId="77777777" w:rsidR="00487E9E" w:rsidRPr="00731C47" w:rsidRDefault="00487E9E" w:rsidP="000854A9">
            <w:pPr>
              <w:autoSpaceDE w:val="0"/>
              <w:autoSpaceDN w:val="0"/>
              <w:adjustRightInd w:val="0"/>
              <w:spacing w:after="120" w:line="288" w:lineRule="auto"/>
              <w:jc w:val="center"/>
              <w:rPr>
                <w:rFonts w:ascii="Times New Roman" w:hAnsi="Times New Roman" w:cs="Times New Roman"/>
                <w:b/>
                <w:bCs/>
                <w:color w:val="000000"/>
                <w:sz w:val="24"/>
                <w:szCs w:val="24"/>
              </w:rPr>
            </w:pPr>
            <w:r w:rsidRPr="00731C47">
              <w:rPr>
                <w:rFonts w:ascii="Times New Roman" w:hAnsi="Times New Roman" w:cs="Times New Roman"/>
                <w:b/>
                <w:bCs/>
                <w:color w:val="000000"/>
                <w:sz w:val="24"/>
                <w:szCs w:val="24"/>
              </w:rPr>
              <w:t>nettó ……</w:t>
            </w:r>
            <w:proofErr w:type="gramStart"/>
            <w:r w:rsidRPr="00731C47">
              <w:rPr>
                <w:rFonts w:ascii="Times New Roman" w:hAnsi="Times New Roman" w:cs="Times New Roman"/>
                <w:b/>
                <w:bCs/>
                <w:color w:val="000000"/>
                <w:sz w:val="24"/>
                <w:szCs w:val="24"/>
              </w:rPr>
              <w:t>… ,</w:t>
            </w:r>
            <w:proofErr w:type="gramEnd"/>
            <w:r w:rsidRPr="00731C47">
              <w:rPr>
                <w:rFonts w:ascii="Times New Roman" w:hAnsi="Times New Roman" w:cs="Times New Roman"/>
                <w:b/>
                <w:bCs/>
                <w:color w:val="000000"/>
                <w:sz w:val="24"/>
                <w:szCs w:val="24"/>
              </w:rPr>
              <w:t>-Ft/hó</w:t>
            </w:r>
          </w:p>
        </w:tc>
      </w:tr>
    </w:tbl>
    <w:p w14:paraId="556EF754" w14:textId="77777777" w:rsidR="001C5790" w:rsidRPr="0075343D" w:rsidRDefault="001C5790" w:rsidP="00BC1B52">
      <w:pPr>
        <w:spacing w:after="120" w:line="288" w:lineRule="auto"/>
        <w:jc w:val="both"/>
        <w:rPr>
          <w:rFonts w:ascii="Times New Roman" w:eastAsia="Times New Roman" w:hAnsi="Times New Roman" w:cs="Times New Roman"/>
          <w:color w:val="000000"/>
          <w:sz w:val="24"/>
          <w:szCs w:val="24"/>
          <w:lang w:eastAsia="x-none"/>
        </w:rPr>
      </w:pPr>
    </w:p>
    <w:p w14:paraId="0D8B7EC6" w14:textId="77777777" w:rsidR="00BC1B52" w:rsidRPr="0075343D" w:rsidRDefault="00BC1B52" w:rsidP="00BC1B52">
      <w:pPr>
        <w:spacing w:after="120" w:line="288" w:lineRule="auto"/>
        <w:jc w:val="both"/>
        <w:rPr>
          <w:rFonts w:ascii="Times New Roman" w:eastAsia="Times New Roman" w:hAnsi="Times New Roman" w:cs="Times New Roman"/>
          <w:color w:val="000000"/>
          <w:sz w:val="24"/>
          <w:szCs w:val="24"/>
          <w:lang w:eastAsia="x-none"/>
        </w:rPr>
      </w:pPr>
      <w:r w:rsidRPr="0075343D">
        <w:rPr>
          <w:rFonts w:ascii="Times New Roman" w:eastAsia="Times New Roman" w:hAnsi="Times New Roman" w:cs="Times New Roman"/>
          <w:color w:val="000000"/>
          <w:sz w:val="24"/>
          <w:szCs w:val="24"/>
          <w:lang w:val="x-none" w:eastAsia="x-none"/>
        </w:rPr>
        <w:t>Keltezés (helység, év, hónap, nap)</w:t>
      </w:r>
    </w:p>
    <w:p w14:paraId="3B8B2FF9" w14:textId="18599012" w:rsidR="00BC1B52" w:rsidRDefault="00BC1B52" w:rsidP="00BC1B52">
      <w:pPr>
        <w:spacing w:after="120" w:line="288" w:lineRule="auto"/>
        <w:jc w:val="both"/>
        <w:rPr>
          <w:rFonts w:ascii="Times New Roman" w:eastAsia="Times New Roman" w:hAnsi="Times New Roman" w:cs="Times New Roman"/>
          <w:color w:val="000000"/>
          <w:sz w:val="24"/>
          <w:szCs w:val="24"/>
          <w:lang w:eastAsia="x-none"/>
        </w:rPr>
      </w:pPr>
    </w:p>
    <w:p w14:paraId="3EF8C84C" w14:textId="77777777" w:rsidR="008E745E" w:rsidRPr="0075343D" w:rsidRDefault="008E745E" w:rsidP="00BC1B52">
      <w:pPr>
        <w:spacing w:after="120" w:line="288" w:lineRule="auto"/>
        <w:jc w:val="both"/>
        <w:rPr>
          <w:rFonts w:ascii="Times New Roman" w:eastAsia="Times New Roman" w:hAnsi="Times New Roman" w:cs="Times New Roman"/>
          <w:color w:val="000000"/>
          <w:sz w:val="24"/>
          <w:szCs w:val="24"/>
          <w:lang w:eastAsia="x-none"/>
        </w:rPr>
      </w:pPr>
    </w:p>
    <w:tbl>
      <w:tblPr>
        <w:tblStyle w:val="Rcsostblzat"/>
        <w:tblW w:w="3832" w:type="dxa"/>
        <w:tblInd w:w="495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tblGrid>
      <w:tr w:rsidR="00BC1B52" w:rsidRPr="0075343D" w14:paraId="7E13061C" w14:textId="77777777" w:rsidTr="0094106C">
        <w:tc>
          <w:tcPr>
            <w:tcW w:w="3832" w:type="dxa"/>
          </w:tcPr>
          <w:p w14:paraId="65BC2637" w14:textId="77777777" w:rsidR="00BC1B52" w:rsidRPr="0075343D" w:rsidRDefault="00BC1B52" w:rsidP="0094106C">
            <w:pPr>
              <w:spacing w:before="120" w:after="0" w:line="288" w:lineRule="auto"/>
              <w:jc w:val="center"/>
              <w:rPr>
                <w:rFonts w:ascii="Times New Roman" w:hAnsi="Times New Roman" w:cs="Times New Roman"/>
                <w:sz w:val="24"/>
              </w:rPr>
            </w:pPr>
            <w:r w:rsidRPr="0075343D">
              <w:rPr>
                <w:rFonts w:ascii="Times New Roman" w:hAnsi="Times New Roman" w:cs="Times New Roman"/>
                <w:sz w:val="24"/>
              </w:rPr>
              <w:t>(képviselő aláírása)</w:t>
            </w:r>
          </w:p>
        </w:tc>
      </w:tr>
    </w:tbl>
    <w:p w14:paraId="3ADE6339" w14:textId="77777777" w:rsidR="00BC1B52" w:rsidRPr="0075343D" w:rsidRDefault="00BC1B52" w:rsidP="00BC1B52">
      <w:pPr>
        <w:spacing w:after="120" w:line="288" w:lineRule="auto"/>
        <w:jc w:val="both"/>
        <w:rPr>
          <w:rFonts w:ascii="Times New Roman" w:hAnsi="Times New Roman" w:cs="Times New Roman"/>
          <w:sz w:val="24"/>
          <w:szCs w:val="24"/>
        </w:rPr>
      </w:pPr>
    </w:p>
    <w:p w14:paraId="00914FB6" w14:textId="77777777" w:rsidR="00BC1B52" w:rsidRPr="0075343D" w:rsidRDefault="00BC1B52" w:rsidP="00BC1B52">
      <w:pPr>
        <w:spacing w:after="120" w:line="288" w:lineRule="auto"/>
        <w:rPr>
          <w:rFonts w:ascii="Times New Roman" w:hAnsi="Times New Roman" w:cs="Times New Roman"/>
          <w:sz w:val="24"/>
          <w:szCs w:val="24"/>
        </w:rPr>
      </w:pPr>
      <w:r w:rsidRPr="0075343D">
        <w:rPr>
          <w:rFonts w:ascii="Times New Roman" w:hAnsi="Times New Roman" w:cs="Times New Roman"/>
          <w:sz w:val="24"/>
          <w:szCs w:val="24"/>
        </w:rPr>
        <w:br w:type="page"/>
      </w:r>
    </w:p>
    <w:p w14:paraId="0DA43D1F" w14:textId="1F5A85FE" w:rsidR="008E745E" w:rsidRDefault="008E745E" w:rsidP="008E745E">
      <w:pPr>
        <w:suppressAutoHyphens/>
        <w:spacing w:after="120" w:line="288" w:lineRule="auto"/>
        <w:jc w:val="right"/>
        <w:rPr>
          <w:rFonts w:ascii="Times New Roman" w:hAnsi="Times New Roman" w:cs="Times New Roman"/>
          <w:b/>
          <w:bCs/>
          <w:sz w:val="24"/>
          <w:szCs w:val="24"/>
          <w:lang w:eastAsia="zh-CN"/>
        </w:rPr>
      </w:pPr>
      <w:bookmarkStart w:id="3" w:name="_Hlk69121618"/>
      <w:r w:rsidRPr="001913CF">
        <w:rPr>
          <w:rFonts w:ascii="Times New Roman" w:hAnsi="Times New Roman" w:cs="Times New Roman"/>
          <w:b/>
          <w:bCs/>
          <w:sz w:val="24"/>
          <w:szCs w:val="24"/>
          <w:lang w:eastAsia="zh-CN"/>
        </w:rPr>
        <w:lastRenderedPageBreak/>
        <w:t>1.</w:t>
      </w:r>
      <w:proofErr w:type="gramStart"/>
      <w:r w:rsidRPr="001913CF">
        <w:rPr>
          <w:rFonts w:ascii="Times New Roman" w:hAnsi="Times New Roman" w:cs="Times New Roman"/>
          <w:b/>
          <w:bCs/>
          <w:sz w:val="24"/>
          <w:szCs w:val="24"/>
          <w:lang w:eastAsia="zh-CN"/>
        </w:rPr>
        <w:t>sz.a</w:t>
      </w:r>
      <w:proofErr w:type="gramEnd"/>
      <w:r w:rsidRPr="001913CF">
        <w:rPr>
          <w:rFonts w:ascii="Times New Roman" w:hAnsi="Times New Roman" w:cs="Times New Roman"/>
          <w:b/>
          <w:bCs/>
          <w:sz w:val="24"/>
          <w:szCs w:val="24"/>
          <w:lang w:eastAsia="zh-CN"/>
        </w:rPr>
        <w:t>) melléklet</w:t>
      </w:r>
    </w:p>
    <w:p w14:paraId="6ED31532" w14:textId="77777777" w:rsidR="008E745E" w:rsidRPr="001913CF" w:rsidRDefault="008E745E" w:rsidP="008E745E">
      <w:pPr>
        <w:suppressAutoHyphens/>
        <w:spacing w:after="120" w:line="288" w:lineRule="auto"/>
        <w:jc w:val="right"/>
        <w:rPr>
          <w:rFonts w:ascii="Times New Roman" w:hAnsi="Times New Roman" w:cs="Times New Roman"/>
          <w:b/>
          <w:bCs/>
          <w:sz w:val="24"/>
          <w:szCs w:val="24"/>
          <w:lang w:eastAsia="zh-CN"/>
        </w:rPr>
      </w:pPr>
    </w:p>
    <w:tbl>
      <w:tblPr>
        <w:tblW w:w="9214" w:type="dxa"/>
        <w:tblInd w:w="-10" w:type="dxa"/>
        <w:tblCellMar>
          <w:left w:w="70" w:type="dxa"/>
          <w:right w:w="70" w:type="dxa"/>
        </w:tblCellMar>
        <w:tblLook w:val="04A0" w:firstRow="1" w:lastRow="0" w:firstColumn="1" w:lastColumn="0" w:noHBand="0" w:noVBand="1"/>
      </w:tblPr>
      <w:tblGrid>
        <w:gridCol w:w="1217"/>
        <w:gridCol w:w="4195"/>
        <w:gridCol w:w="1479"/>
        <w:gridCol w:w="2323"/>
      </w:tblGrid>
      <w:tr w:rsidR="008E745E" w:rsidRPr="001913CF" w14:paraId="7D66429F" w14:textId="77777777" w:rsidTr="008E745E">
        <w:trPr>
          <w:trHeight w:val="300"/>
        </w:trPr>
        <w:tc>
          <w:tcPr>
            <w:tcW w:w="9214"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0C980FC"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r w:rsidRPr="001913CF">
              <w:rPr>
                <w:rFonts w:ascii="Times New Roman" w:eastAsia="Times New Roman" w:hAnsi="Times New Roman" w:cs="Times New Roman"/>
                <w:b/>
                <w:bCs/>
                <w:color w:val="000000"/>
                <w:sz w:val="24"/>
                <w:szCs w:val="24"/>
                <w:lang w:eastAsia="hu-HU"/>
              </w:rPr>
              <w:t>TŰZOLTÓ KÉSZÜLÉKEK</w:t>
            </w:r>
          </w:p>
        </w:tc>
      </w:tr>
      <w:tr w:rsidR="008E745E" w:rsidRPr="001913CF" w14:paraId="2098125D" w14:textId="77777777" w:rsidTr="008E745E">
        <w:trPr>
          <w:trHeight w:val="300"/>
        </w:trPr>
        <w:tc>
          <w:tcPr>
            <w:tcW w:w="1217" w:type="dxa"/>
            <w:tcBorders>
              <w:top w:val="nil"/>
              <w:left w:val="single" w:sz="4" w:space="0" w:color="auto"/>
              <w:bottom w:val="nil"/>
              <w:right w:val="single" w:sz="4" w:space="0" w:color="auto"/>
            </w:tcBorders>
            <w:shd w:val="clear" w:color="000000" w:fill="D9D9D9"/>
            <w:noWrap/>
            <w:vAlign w:val="center"/>
            <w:hideMark/>
          </w:tcPr>
          <w:p w14:paraId="5716D05C"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r w:rsidRPr="001913CF">
              <w:rPr>
                <w:rFonts w:ascii="Times New Roman" w:eastAsia="Times New Roman" w:hAnsi="Times New Roman" w:cs="Times New Roman"/>
                <w:b/>
                <w:bCs/>
                <w:color w:val="000000"/>
                <w:sz w:val="24"/>
                <w:szCs w:val="24"/>
                <w:lang w:eastAsia="hu-HU"/>
              </w:rPr>
              <w:t>Sorszám</w:t>
            </w:r>
          </w:p>
        </w:tc>
        <w:tc>
          <w:tcPr>
            <w:tcW w:w="4195" w:type="dxa"/>
            <w:tcBorders>
              <w:top w:val="nil"/>
              <w:left w:val="nil"/>
              <w:bottom w:val="nil"/>
              <w:right w:val="single" w:sz="4" w:space="0" w:color="auto"/>
            </w:tcBorders>
            <w:shd w:val="clear" w:color="000000" w:fill="D9D9D9"/>
            <w:noWrap/>
            <w:vAlign w:val="center"/>
            <w:hideMark/>
          </w:tcPr>
          <w:p w14:paraId="21444A57"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r w:rsidRPr="001913CF">
              <w:rPr>
                <w:rFonts w:ascii="Times New Roman" w:eastAsia="Times New Roman" w:hAnsi="Times New Roman" w:cs="Times New Roman"/>
                <w:b/>
                <w:bCs/>
                <w:color w:val="000000"/>
                <w:sz w:val="24"/>
                <w:szCs w:val="24"/>
                <w:lang w:eastAsia="hu-HU"/>
              </w:rPr>
              <w:t>Munkálat megnevezése</w:t>
            </w:r>
          </w:p>
        </w:tc>
        <w:tc>
          <w:tcPr>
            <w:tcW w:w="1479" w:type="dxa"/>
            <w:tcBorders>
              <w:top w:val="nil"/>
              <w:left w:val="nil"/>
              <w:bottom w:val="nil"/>
              <w:right w:val="single" w:sz="4" w:space="0" w:color="auto"/>
            </w:tcBorders>
            <w:shd w:val="clear" w:color="000000" w:fill="D9D9D9"/>
            <w:noWrap/>
            <w:vAlign w:val="center"/>
            <w:hideMark/>
          </w:tcPr>
          <w:p w14:paraId="53E4BB2E"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r w:rsidRPr="001913CF">
              <w:rPr>
                <w:rFonts w:ascii="Times New Roman" w:eastAsia="Times New Roman" w:hAnsi="Times New Roman" w:cs="Times New Roman"/>
                <w:b/>
                <w:bCs/>
                <w:color w:val="000000"/>
                <w:sz w:val="24"/>
                <w:szCs w:val="24"/>
                <w:lang w:eastAsia="hu-HU"/>
              </w:rPr>
              <w:t>Mennyisége</w:t>
            </w:r>
          </w:p>
        </w:tc>
        <w:tc>
          <w:tcPr>
            <w:tcW w:w="2323" w:type="dxa"/>
            <w:tcBorders>
              <w:top w:val="nil"/>
              <w:left w:val="nil"/>
              <w:bottom w:val="nil"/>
              <w:right w:val="single" w:sz="4" w:space="0" w:color="auto"/>
            </w:tcBorders>
            <w:shd w:val="clear" w:color="000000" w:fill="D9D9D9"/>
            <w:noWrap/>
            <w:vAlign w:val="center"/>
            <w:hideMark/>
          </w:tcPr>
          <w:p w14:paraId="08EDA9CF"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r w:rsidRPr="001913CF">
              <w:rPr>
                <w:rFonts w:ascii="Times New Roman" w:eastAsia="Times New Roman" w:hAnsi="Times New Roman" w:cs="Times New Roman"/>
                <w:b/>
                <w:bCs/>
                <w:color w:val="000000"/>
                <w:sz w:val="24"/>
                <w:szCs w:val="24"/>
                <w:lang w:eastAsia="hu-HU"/>
              </w:rPr>
              <w:t xml:space="preserve">Nettó ár </w:t>
            </w:r>
            <w:proofErr w:type="spellStart"/>
            <w:r w:rsidRPr="001913CF">
              <w:rPr>
                <w:rFonts w:ascii="Times New Roman" w:eastAsia="Times New Roman" w:hAnsi="Times New Roman" w:cs="Times New Roman"/>
                <w:b/>
                <w:bCs/>
                <w:color w:val="000000"/>
                <w:sz w:val="24"/>
                <w:szCs w:val="24"/>
                <w:lang w:eastAsia="hu-HU"/>
              </w:rPr>
              <w:t>Ft+ÁFA</w:t>
            </w:r>
            <w:proofErr w:type="spellEnd"/>
          </w:p>
        </w:tc>
      </w:tr>
      <w:tr w:rsidR="008E745E" w:rsidRPr="001913CF" w14:paraId="243F034B" w14:textId="77777777" w:rsidTr="008E745E">
        <w:trPr>
          <w:trHeight w:val="828"/>
        </w:trPr>
        <w:tc>
          <w:tcPr>
            <w:tcW w:w="1217"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5053B0D"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r w:rsidRPr="001913CF">
              <w:rPr>
                <w:rFonts w:ascii="Times New Roman" w:eastAsia="Times New Roman" w:hAnsi="Times New Roman" w:cs="Times New Roman"/>
                <w:b/>
                <w:bCs/>
                <w:color w:val="000000"/>
                <w:sz w:val="24"/>
                <w:szCs w:val="24"/>
                <w:lang w:eastAsia="hu-HU"/>
              </w:rPr>
              <w:t>1.</w:t>
            </w:r>
          </w:p>
        </w:tc>
        <w:tc>
          <w:tcPr>
            <w:tcW w:w="4195" w:type="dxa"/>
            <w:tcBorders>
              <w:top w:val="single" w:sz="8" w:space="0" w:color="auto"/>
              <w:left w:val="nil"/>
              <w:bottom w:val="single" w:sz="4" w:space="0" w:color="auto"/>
              <w:right w:val="single" w:sz="4" w:space="0" w:color="auto"/>
            </w:tcBorders>
            <w:shd w:val="clear" w:color="auto" w:fill="auto"/>
            <w:vAlign w:val="center"/>
            <w:hideMark/>
          </w:tcPr>
          <w:p w14:paraId="34B71D37" w14:textId="77777777" w:rsidR="008E745E" w:rsidRPr="001913CF" w:rsidRDefault="008E745E" w:rsidP="000854A9">
            <w:pPr>
              <w:spacing w:after="120" w:line="288" w:lineRule="auto"/>
              <w:jc w:val="both"/>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Tűzoltó készülékek „Éves – Alapkarbantartása” ellenőrzési díja</w:t>
            </w:r>
          </w:p>
        </w:tc>
        <w:tc>
          <w:tcPr>
            <w:tcW w:w="1479" w:type="dxa"/>
            <w:tcBorders>
              <w:top w:val="single" w:sz="8" w:space="0" w:color="auto"/>
              <w:left w:val="nil"/>
              <w:bottom w:val="single" w:sz="4" w:space="0" w:color="auto"/>
              <w:right w:val="single" w:sz="4" w:space="0" w:color="auto"/>
            </w:tcBorders>
            <w:shd w:val="clear" w:color="auto" w:fill="auto"/>
            <w:noWrap/>
            <w:vAlign w:val="center"/>
            <w:hideMark/>
          </w:tcPr>
          <w:p w14:paraId="6FE8A95C"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2323" w:type="dxa"/>
            <w:tcBorders>
              <w:top w:val="single" w:sz="8" w:space="0" w:color="auto"/>
              <w:left w:val="nil"/>
              <w:bottom w:val="single" w:sz="4" w:space="0" w:color="auto"/>
              <w:right w:val="single" w:sz="8" w:space="0" w:color="auto"/>
            </w:tcBorders>
            <w:shd w:val="clear" w:color="auto" w:fill="auto"/>
            <w:noWrap/>
            <w:vAlign w:val="center"/>
            <w:hideMark/>
          </w:tcPr>
          <w:p w14:paraId="4BB61B38"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2C18DAC1" w14:textId="77777777" w:rsidTr="008E745E">
        <w:trPr>
          <w:trHeight w:val="1008"/>
        </w:trPr>
        <w:tc>
          <w:tcPr>
            <w:tcW w:w="1217" w:type="dxa"/>
            <w:vMerge/>
            <w:tcBorders>
              <w:top w:val="single" w:sz="8" w:space="0" w:color="auto"/>
              <w:left w:val="single" w:sz="8" w:space="0" w:color="auto"/>
              <w:bottom w:val="single" w:sz="8" w:space="0" w:color="000000"/>
              <w:right w:val="single" w:sz="4" w:space="0" w:color="auto"/>
            </w:tcBorders>
            <w:vAlign w:val="center"/>
            <w:hideMark/>
          </w:tcPr>
          <w:p w14:paraId="206E26D2"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p>
        </w:tc>
        <w:tc>
          <w:tcPr>
            <w:tcW w:w="7997" w:type="dxa"/>
            <w:gridSpan w:val="3"/>
            <w:tcBorders>
              <w:top w:val="single" w:sz="4" w:space="0" w:color="auto"/>
              <w:left w:val="nil"/>
              <w:bottom w:val="single" w:sz="8" w:space="0" w:color="auto"/>
              <w:right w:val="single" w:sz="8" w:space="0" w:color="000000"/>
            </w:tcBorders>
            <w:shd w:val="clear" w:color="auto" w:fill="auto"/>
            <w:vAlign w:val="center"/>
            <w:hideMark/>
          </w:tcPr>
          <w:p w14:paraId="3CD40036" w14:textId="77777777" w:rsidR="008E745E" w:rsidRPr="001913CF" w:rsidRDefault="008E745E" w:rsidP="000854A9">
            <w:pPr>
              <w:spacing w:after="120" w:line="288" w:lineRule="auto"/>
              <w:jc w:val="both"/>
              <w:rPr>
                <w:rFonts w:ascii="Times New Roman" w:eastAsia="Times New Roman" w:hAnsi="Times New Roman" w:cs="Times New Roman"/>
                <w:i/>
                <w:iCs/>
                <w:color w:val="000000"/>
                <w:sz w:val="24"/>
                <w:szCs w:val="24"/>
                <w:lang w:eastAsia="hu-HU"/>
              </w:rPr>
            </w:pPr>
            <w:r w:rsidRPr="001913CF">
              <w:rPr>
                <w:rFonts w:ascii="Times New Roman" w:eastAsia="Times New Roman" w:hAnsi="Times New Roman" w:cs="Times New Roman"/>
                <w:i/>
                <w:iCs/>
                <w:color w:val="000000"/>
                <w:sz w:val="24"/>
                <w:szCs w:val="24"/>
                <w:lang w:eastAsia="hu-HU"/>
              </w:rPr>
              <w:t>Az ellenőrzési díj tartalmazza a felhasznált matrica (ellenőrzési jegy, valamint hologram matrica, plomba) árát is! Az ellenőrzési díj mennyiségtől, típustól és töltet tömegtől függetlenül egységes.</w:t>
            </w:r>
          </w:p>
        </w:tc>
      </w:tr>
      <w:tr w:rsidR="008E745E" w:rsidRPr="001913CF" w14:paraId="234239AC" w14:textId="77777777" w:rsidTr="008E745E">
        <w:trPr>
          <w:trHeight w:val="828"/>
        </w:trPr>
        <w:tc>
          <w:tcPr>
            <w:tcW w:w="121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08CEE5C"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r w:rsidRPr="001913CF">
              <w:rPr>
                <w:rFonts w:ascii="Times New Roman" w:eastAsia="Times New Roman" w:hAnsi="Times New Roman" w:cs="Times New Roman"/>
                <w:b/>
                <w:bCs/>
                <w:color w:val="000000"/>
                <w:sz w:val="24"/>
                <w:szCs w:val="24"/>
                <w:lang w:eastAsia="hu-HU"/>
              </w:rPr>
              <w:t>2.</w:t>
            </w:r>
          </w:p>
        </w:tc>
        <w:tc>
          <w:tcPr>
            <w:tcW w:w="4195" w:type="dxa"/>
            <w:tcBorders>
              <w:top w:val="nil"/>
              <w:left w:val="nil"/>
              <w:bottom w:val="single" w:sz="4" w:space="0" w:color="auto"/>
              <w:right w:val="single" w:sz="4" w:space="0" w:color="auto"/>
            </w:tcBorders>
            <w:shd w:val="clear" w:color="000000" w:fill="D9D9D9"/>
            <w:vAlign w:val="center"/>
            <w:hideMark/>
          </w:tcPr>
          <w:p w14:paraId="49A12DDE" w14:textId="77777777" w:rsidR="008E745E" w:rsidRPr="001913CF" w:rsidRDefault="008E745E" w:rsidP="000854A9">
            <w:pPr>
              <w:spacing w:after="120" w:line="288" w:lineRule="auto"/>
              <w:jc w:val="both"/>
              <w:rPr>
                <w:rFonts w:ascii="Times New Roman" w:eastAsia="Times New Roman" w:hAnsi="Times New Roman" w:cs="Times New Roman"/>
                <w:b/>
                <w:bCs/>
                <w:color w:val="000000"/>
                <w:sz w:val="24"/>
                <w:szCs w:val="24"/>
                <w:lang w:eastAsia="hu-HU"/>
              </w:rPr>
            </w:pPr>
            <w:r w:rsidRPr="001913CF">
              <w:rPr>
                <w:rFonts w:ascii="Times New Roman" w:eastAsia="Times New Roman" w:hAnsi="Times New Roman" w:cs="Times New Roman"/>
                <w:b/>
                <w:bCs/>
                <w:color w:val="000000"/>
                <w:sz w:val="24"/>
                <w:szCs w:val="24"/>
                <w:lang w:eastAsia="hu-HU"/>
              </w:rPr>
              <w:t>Tűzoltó készülékek Középkarbantartása (5 és 15. év) javítási díja</w:t>
            </w:r>
          </w:p>
        </w:tc>
        <w:tc>
          <w:tcPr>
            <w:tcW w:w="1479" w:type="dxa"/>
            <w:tcBorders>
              <w:top w:val="nil"/>
              <w:left w:val="nil"/>
              <w:bottom w:val="single" w:sz="4" w:space="0" w:color="auto"/>
              <w:right w:val="single" w:sz="4" w:space="0" w:color="auto"/>
            </w:tcBorders>
            <w:shd w:val="clear" w:color="000000" w:fill="D9D9D9"/>
            <w:noWrap/>
            <w:vAlign w:val="center"/>
            <w:hideMark/>
          </w:tcPr>
          <w:p w14:paraId="47696D72"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r w:rsidRPr="001913CF">
              <w:rPr>
                <w:rFonts w:ascii="Times New Roman" w:eastAsia="Times New Roman" w:hAnsi="Times New Roman" w:cs="Times New Roman"/>
                <w:b/>
                <w:bCs/>
                <w:color w:val="000000"/>
                <w:sz w:val="24"/>
                <w:szCs w:val="24"/>
                <w:lang w:eastAsia="hu-HU"/>
              </w:rPr>
              <w:t>Mennyisége</w:t>
            </w:r>
          </w:p>
        </w:tc>
        <w:tc>
          <w:tcPr>
            <w:tcW w:w="2323" w:type="dxa"/>
            <w:tcBorders>
              <w:top w:val="nil"/>
              <w:left w:val="nil"/>
              <w:bottom w:val="single" w:sz="4" w:space="0" w:color="auto"/>
              <w:right w:val="single" w:sz="8" w:space="0" w:color="auto"/>
            </w:tcBorders>
            <w:shd w:val="clear" w:color="000000" w:fill="D9D9D9"/>
            <w:noWrap/>
            <w:vAlign w:val="center"/>
            <w:hideMark/>
          </w:tcPr>
          <w:p w14:paraId="3298996A"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r w:rsidRPr="001913CF">
              <w:rPr>
                <w:rFonts w:ascii="Times New Roman" w:eastAsia="Times New Roman" w:hAnsi="Times New Roman" w:cs="Times New Roman"/>
                <w:b/>
                <w:bCs/>
                <w:color w:val="000000"/>
                <w:sz w:val="24"/>
                <w:szCs w:val="24"/>
                <w:lang w:eastAsia="hu-HU"/>
              </w:rPr>
              <w:t xml:space="preserve">Nettó ár </w:t>
            </w:r>
            <w:proofErr w:type="spellStart"/>
            <w:r w:rsidRPr="001913CF">
              <w:rPr>
                <w:rFonts w:ascii="Times New Roman" w:eastAsia="Times New Roman" w:hAnsi="Times New Roman" w:cs="Times New Roman"/>
                <w:b/>
                <w:bCs/>
                <w:color w:val="000000"/>
                <w:sz w:val="24"/>
                <w:szCs w:val="24"/>
                <w:lang w:eastAsia="hu-HU"/>
              </w:rPr>
              <w:t>Ft+ÁFA</w:t>
            </w:r>
            <w:proofErr w:type="spellEnd"/>
          </w:p>
        </w:tc>
      </w:tr>
      <w:tr w:rsidR="008E745E" w:rsidRPr="001913CF" w14:paraId="3AC20A0A" w14:textId="77777777" w:rsidTr="008E745E">
        <w:trPr>
          <w:trHeight w:val="288"/>
        </w:trPr>
        <w:tc>
          <w:tcPr>
            <w:tcW w:w="1217" w:type="dxa"/>
            <w:vMerge/>
            <w:tcBorders>
              <w:top w:val="nil"/>
              <w:left w:val="single" w:sz="8" w:space="0" w:color="auto"/>
              <w:bottom w:val="single" w:sz="8" w:space="0" w:color="000000"/>
              <w:right w:val="single" w:sz="4" w:space="0" w:color="auto"/>
            </w:tcBorders>
            <w:vAlign w:val="center"/>
            <w:hideMark/>
          </w:tcPr>
          <w:p w14:paraId="3EAB3DDF"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p>
        </w:tc>
        <w:tc>
          <w:tcPr>
            <w:tcW w:w="4195" w:type="dxa"/>
            <w:tcBorders>
              <w:top w:val="nil"/>
              <w:left w:val="nil"/>
              <w:bottom w:val="single" w:sz="4" w:space="0" w:color="auto"/>
              <w:right w:val="single" w:sz="4" w:space="0" w:color="auto"/>
            </w:tcBorders>
            <w:shd w:val="clear" w:color="auto" w:fill="auto"/>
            <w:noWrap/>
            <w:vAlign w:val="center"/>
            <w:hideMark/>
          </w:tcPr>
          <w:p w14:paraId="4A716B4E"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Porral oltó (6 kg) tűzoltó készülék</w:t>
            </w:r>
          </w:p>
        </w:tc>
        <w:tc>
          <w:tcPr>
            <w:tcW w:w="1479" w:type="dxa"/>
            <w:tcBorders>
              <w:top w:val="nil"/>
              <w:left w:val="nil"/>
              <w:bottom w:val="single" w:sz="4" w:space="0" w:color="auto"/>
              <w:right w:val="single" w:sz="4" w:space="0" w:color="auto"/>
            </w:tcBorders>
            <w:shd w:val="clear" w:color="auto" w:fill="auto"/>
            <w:noWrap/>
            <w:vAlign w:val="center"/>
            <w:hideMark/>
          </w:tcPr>
          <w:p w14:paraId="7C2E5A43"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2323" w:type="dxa"/>
            <w:tcBorders>
              <w:top w:val="nil"/>
              <w:left w:val="nil"/>
              <w:bottom w:val="single" w:sz="4" w:space="0" w:color="auto"/>
              <w:right w:val="single" w:sz="8" w:space="0" w:color="auto"/>
            </w:tcBorders>
            <w:shd w:val="clear" w:color="auto" w:fill="auto"/>
            <w:noWrap/>
            <w:vAlign w:val="center"/>
            <w:hideMark/>
          </w:tcPr>
          <w:p w14:paraId="1949AEC2"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16EA884F" w14:textId="77777777" w:rsidTr="008E745E">
        <w:trPr>
          <w:trHeight w:val="288"/>
        </w:trPr>
        <w:tc>
          <w:tcPr>
            <w:tcW w:w="1217" w:type="dxa"/>
            <w:vMerge/>
            <w:tcBorders>
              <w:top w:val="nil"/>
              <w:left w:val="single" w:sz="8" w:space="0" w:color="auto"/>
              <w:bottom w:val="single" w:sz="8" w:space="0" w:color="000000"/>
              <w:right w:val="single" w:sz="4" w:space="0" w:color="auto"/>
            </w:tcBorders>
            <w:vAlign w:val="center"/>
            <w:hideMark/>
          </w:tcPr>
          <w:p w14:paraId="4107F900"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p>
        </w:tc>
        <w:tc>
          <w:tcPr>
            <w:tcW w:w="4195" w:type="dxa"/>
            <w:tcBorders>
              <w:top w:val="nil"/>
              <w:left w:val="nil"/>
              <w:bottom w:val="single" w:sz="4" w:space="0" w:color="auto"/>
              <w:right w:val="single" w:sz="4" w:space="0" w:color="auto"/>
            </w:tcBorders>
            <w:shd w:val="clear" w:color="auto" w:fill="auto"/>
            <w:noWrap/>
            <w:vAlign w:val="center"/>
            <w:hideMark/>
          </w:tcPr>
          <w:p w14:paraId="69E846E5"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Porral oltó (12 kg) tűzoltó készülék</w:t>
            </w:r>
          </w:p>
        </w:tc>
        <w:tc>
          <w:tcPr>
            <w:tcW w:w="1479" w:type="dxa"/>
            <w:tcBorders>
              <w:top w:val="nil"/>
              <w:left w:val="nil"/>
              <w:bottom w:val="single" w:sz="4" w:space="0" w:color="auto"/>
              <w:right w:val="single" w:sz="4" w:space="0" w:color="auto"/>
            </w:tcBorders>
            <w:shd w:val="clear" w:color="auto" w:fill="auto"/>
            <w:noWrap/>
            <w:vAlign w:val="center"/>
            <w:hideMark/>
          </w:tcPr>
          <w:p w14:paraId="0EF4AD7D"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2323" w:type="dxa"/>
            <w:tcBorders>
              <w:top w:val="nil"/>
              <w:left w:val="nil"/>
              <w:bottom w:val="single" w:sz="4" w:space="0" w:color="auto"/>
              <w:right w:val="single" w:sz="8" w:space="0" w:color="auto"/>
            </w:tcBorders>
            <w:shd w:val="clear" w:color="auto" w:fill="auto"/>
            <w:noWrap/>
            <w:vAlign w:val="center"/>
            <w:hideMark/>
          </w:tcPr>
          <w:p w14:paraId="5BB05645"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66F19B11" w14:textId="77777777" w:rsidTr="008E745E">
        <w:trPr>
          <w:trHeight w:val="288"/>
        </w:trPr>
        <w:tc>
          <w:tcPr>
            <w:tcW w:w="1217" w:type="dxa"/>
            <w:vMerge/>
            <w:tcBorders>
              <w:top w:val="nil"/>
              <w:left w:val="single" w:sz="8" w:space="0" w:color="auto"/>
              <w:bottom w:val="single" w:sz="8" w:space="0" w:color="000000"/>
              <w:right w:val="single" w:sz="4" w:space="0" w:color="auto"/>
            </w:tcBorders>
            <w:vAlign w:val="center"/>
            <w:hideMark/>
          </w:tcPr>
          <w:p w14:paraId="3E7C001D"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p>
        </w:tc>
        <w:tc>
          <w:tcPr>
            <w:tcW w:w="4195" w:type="dxa"/>
            <w:tcBorders>
              <w:top w:val="nil"/>
              <w:left w:val="nil"/>
              <w:bottom w:val="single" w:sz="4" w:space="0" w:color="auto"/>
              <w:right w:val="single" w:sz="4" w:space="0" w:color="auto"/>
            </w:tcBorders>
            <w:shd w:val="clear" w:color="auto" w:fill="auto"/>
            <w:noWrap/>
            <w:vAlign w:val="center"/>
            <w:hideMark/>
          </w:tcPr>
          <w:p w14:paraId="361D21F7"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 xml:space="preserve">Habbal oltó (6 </w:t>
            </w:r>
            <w:proofErr w:type="spellStart"/>
            <w:r w:rsidRPr="001913CF">
              <w:rPr>
                <w:rFonts w:ascii="Times New Roman" w:eastAsia="Times New Roman" w:hAnsi="Times New Roman" w:cs="Times New Roman"/>
                <w:color w:val="000000"/>
                <w:sz w:val="24"/>
                <w:szCs w:val="24"/>
                <w:lang w:eastAsia="hu-HU"/>
              </w:rPr>
              <w:t>lit</w:t>
            </w:r>
            <w:proofErr w:type="spellEnd"/>
            <w:r w:rsidRPr="001913CF">
              <w:rPr>
                <w:rFonts w:ascii="Times New Roman" w:eastAsia="Times New Roman" w:hAnsi="Times New Roman" w:cs="Times New Roman"/>
                <w:color w:val="000000"/>
                <w:sz w:val="24"/>
                <w:szCs w:val="24"/>
                <w:lang w:eastAsia="hu-HU"/>
              </w:rPr>
              <w:t>) tűzoltó készülék</w:t>
            </w:r>
          </w:p>
        </w:tc>
        <w:tc>
          <w:tcPr>
            <w:tcW w:w="1479" w:type="dxa"/>
            <w:tcBorders>
              <w:top w:val="nil"/>
              <w:left w:val="nil"/>
              <w:bottom w:val="single" w:sz="4" w:space="0" w:color="auto"/>
              <w:right w:val="single" w:sz="4" w:space="0" w:color="auto"/>
            </w:tcBorders>
            <w:shd w:val="clear" w:color="auto" w:fill="auto"/>
            <w:noWrap/>
            <w:vAlign w:val="center"/>
            <w:hideMark/>
          </w:tcPr>
          <w:p w14:paraId="16ACDADF"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2323" w:type="dxa"/>
            <w:tcBorders>
              <w:top w:val="nil"/>
              <w:left w:val="nil"/>
              <w:bottom w:val="single" w:sz="4" w:space="0" w:color="auto"/>
              <w:right w:val="single" w:sz="8" w:space="0" w:color="auto"/>
            </w:tcBorders>
            <w:shd w:val="clear" w:color="auto" w:fill="auto"/>
            <w:noWrap/>
            <w:vAlign w:val="center"/>
            <w:hideMark/>
          </w:tcPr>
          <w:p w14:paraId="00556433"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5E0C0401" w14:textId="77777777" w:rsidTr="008E745E">
        <w:trPr>
          <w:trHeight w:val="300"/>
        </w:trPr>
        <w:tc>
          <w:tcPr>
            <w:tcW w:w="1217" w:type="dxa"/>
            <w:vMerge/>
            <w:tcBorders>
              <w:top w:val="nil"/>
              <w:left w:val="single" w:sz="8" w:space="0" w:color="auto"/>
              <w:bottom w:val="single" w:sz="8" w:space="0" w:color="000000"/>
              <w:right w:val="single" w:sz="4" w:space="0" w:color="auto"/>
            </w:tcBorders>
            <w:vAlign w:val="center"/>
            <w:hideMark/>
          </w:tcPr>
          <w:p w14:paraId="5DD6D143"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p>
        </w:tc>
        <w:tc>
          <w:tcPr>
            <w:tcW w:w="4195" w:type="dxa"/>
            <w:tcBorders>
              <w:top w:val="nil"/>
              <w:left w:val="nil"/>
              <w:bottom w:val="single" w:sz="8" w:space="0" w:color="auto"/>
              <w:right w:val="single" w:sz="4" w:space="0" w:color="auto"/>
            </w:tcBorders>
            <w:shd w:val="clear" w:color="auto" w:fill="auto"/>
            <w:noWrap/>
            <w:vAlign w:val="center"/>
            <w:hideMark/>
          </w:tcPr>
          <w:p w14:paraId="1526E9C2"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 xml:space="preserve">Habbal oltó (9 </w:t>
            </w:r>
            <w:proofErr w:type="spellStart"/>
            <w:r w:rsidRPr="001913CF">
              <w:rPr>
                <w:rFonts w:ascii="Times New Roman" w:eastAsia="Times New Roman" w:hAnsi="Times New Roman" w:cs="Times New Roman"/>
                <w:color w:val="000000"/>
                <w:sz w:val="24"/>
                <w:szCs w:val="24"/>
                <w:lang w:eastAsia="hu-HU"/>
              </w:rPr>
              <w:t>lit</w:t>
            </w:r>
            <w:proofErr w:type="spellEnd"/>
            <w:r w:rsidRPr="001913CF">
              <w:rPr>
                <w:rFonts w:ascii="Times New Roman" w:eastAsia="Times New Roman" w:hAnsi="Times New Roman" w:cs="Times New Roman"/>
                <w:color w:val="000000"/>
                <w:sz w:val="24"/>
                <w:szCs w:val="24"/>
                <w:lang w:eastAsia="hu-HU"/>
              </w:rPr>
              <w:t>) tűzoltó készülék</w:t>
            </w:r>
          </w:p>
        </w:tc>
        <w:tc>
          <w:tcPr>
            <w:tcW w:w="1479" w:type="dxa"/>
            <w:tcBorders>
              <w:top w:val="nil"/>
              <w:left w:val="nil"/>
              <w:bottom w:val="single" w:sz="8" w:space="0" w:color="auto"/>
              <w:right w:val="single" w:sz="4" w:space="0" w:color="auto"/>
            </w:tcBorders>
            <w:shd w:val="clear" w:color="auto" w:fill="auto"/>
            <w:noWrap/>
            <w:vAlign w:val="center"/>
            <w:hideMark/>
          </w:tcPr>
          <w:p w14:paraId="10E278F8"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2323" w:type="dxa"/>
            <w:tcBorders>
              <w:top w:val="nil"/>
              <w:left w:val="nil"/>
              <w:bottom w:val="single" w:sz="8" w:space="0" w:color="auto"/>
              <w:right w:val="single" w:sz="8" w:space="0" w:color="auto"/>
            </w:tcBorders>
            <w:shd w:val="clear" w:color="auto" w:fill="auto"/>
            <w:noWrap/>
            <w:vAlign w:val="center"/>
            <w:hideMark/>
          </w:tcPr>
          <w:p w14:paraId="5B476C21"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7DF7900A" w14:textId="77777777" w:rsidTr="008E745E">
        <w:trPr>
          <w:trHeight w:val="828"/>
        </w:trPr>
        <w:tc>
          <w:tcPr>
            <w:tcW w:w="121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E028849"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r w:rsidRPr="001913CF">
              <w:rPr>
                <w:rFonts w:ascii="Times New Roman" w:eastAsia="Times New Roman" w:hAnsi="Times New Roman" w:cs="Times New Roman"/>
                <w:b/>
                <w:bCs/>
                <w:color w:val="000000"/>
                <w:sz w:val="24"/>
                <w:szCs w:val="24"/>
                <w:lang w:eastAsia="hu-HU"/>
              </w:rPr>
              <w:t>3.</w:t>
            </w:r>
          </w:p>
        </w:tc>
        <w:tc>
          <w:tcPr>
            <w:tcW w:w="4195" w:type="dxa"/>
            <w:tcBorders>
              <w:top w:val="nil"/>
              <w:left w:val="nil"/>
              <w:bottom w:val="single" w:sz="4" w:space="0" w:color="auto"/>
              <w:right w:val="single" w:sz="4" w:space="0" w:color="auto"/>
            </w:tcBorders>
            <w:shd w:val="clear" w:color="000000" w:fill="D9D9D9"/>
            <w:vAlign w:val="center"/>
            <w:hideMark/>
          </w:tcPr>
          <w:p w14:paraId="12331DE8" w14:textId="77777777" w:rsidR="008E745E" w:rsidRPr="001913CF" w:rsidRDefault="008E745E" w:rsidP="000854A9">
            <w:pPr>
              <w:spacing w:after="120" w:line="288" w:lineRule="auto"/>
              <w:jc w:val="both"/>
              <w:rPr>
                <w:rFonts w:ascii="Times New Roman" w:eastAsia="Times New Roman" w:hAnsi="Times New Roman" w:cs="Times New Roman"/>
                <w:b/>
                <w:bCs/>
                <w:color w:val="000000"/>
                <w:sz w:val="24"/>
                <w:szCs w:val="24"/>
                <w:lang w:eastAsia="hu-HU"/>
              </w:rPr>
            </w:pPr>
            <w:r w:rsidRPr="001913CF">
              <w:rPr>
                <w:rFonts w:ascii="Times New Roman" w:eastAsia="Times New Roman" w:hAnsi="Times New Roman" w:cs="Times New Roman"/>
                <w:b/>
                <w:bCs/>
                <w:color w:val="000000"/>
                <w:sz w:val="24"/>
                <w:szCs w:val="24"/>
                <w:lang w:eastAsia="hu-HU"/>
              </w:rPr>
              <w:t>Tűzoltó készülékek Teljes körű karbantartása-nyomáspróba (10. év) javítási díja</w:t>
            </w:r>
          </w:p>
        </w:tc>
        <w:tc>
          <w:tcPr>
            <w:tcW w:w="1479" w:type="dxa"/>
            <w:tcBorders>
              <w:top w:val="nil"/>
              <w:left w:val="nil"/>
              <w:bottom w:val="single" w:sz="4" w:space="0" w:color="auto"/>
              <w:right w:val="single" w:sz="4" w:space="0" w:color="auto"/>
            </w:tcBorders>
            <w:shd w:val="clear" w:color="000000" w:fill="D9D9D9"/>
            <w:noWrap/>
            <w:vAlign w:val="center"/>
            <w:hideMark/>
          </w:tcPr>
          <w:p w14:paraId="4E0F0866"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r w:rsidRPr="001913CF">
              <w:rPr>
                <w:rFonts w:ascii="Times New Roman" w:eastAsia="Times New Roman" w:hAnsi="Times New Roman" w:cs="Times New Roman"/>
                <w:b/>
                <w:bCs/>
                <w:color w:val="000000"/>
                <w:sz w:val="24"/>
                <w:szCs w:val="24"/>
                <w:lang w:eastAsia="hu-HU"/>
              </w:rPr>
              <w:t>Mennyisége</w:t>
            </w:r>
          </w:p>
        </w:tc>
        <w:tc>
          <w:tcPr>
            <w:tcW w:w="2323" w:type="dxa"/>
            <w:tcBorders>
              <w:top w:val="nil"/>
              <w:left w:val="nil"/>
              <w:bottom w:val="single" w:sz="4" w:space="0" w:color="auto"/>
              <w:right w:val="single" w:sz="8" w:space="0" w:color="auto"/>
            </w:tcBorders>
            <w:shd w:val="clear" w:color="000000" w:fill="D9D9D9"/>
            <w:noWrap/>
            <w:vAlign w:val="center"/>
            <w:hideMark/>
          </w:tcPr>
          <w:p w14:paraId="31C216F5"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r w:rsidRPr="001913CF">
              <w:rPr>
                <w:rFonts w:ascii="Times New Roman" w:eastAsia="Times New Roman" w:hAnsi="Times New Roman" w:cs="Times New Roman"/>
                <w:b/>
                <w:bCs/>
                <w:color w:val="000000"/>
                <w:sz w:val="24"/>
                <w:szCs w:val="24"/>
                <w:lang w:eastAsia="hu-HU"/>
              </w:rPr>
              <w:t xml:space="preserve">Nettó ár </w:t>
            </w:r>
            <w:proofErr w:type="spellStart"/>
            <w:r w:rsidRPr="001913CF">
              <w:rPr>
                <w:rFonts w:ascii="Times New Roman" w:eastAsia="Times New Roman" w:hAnsi="Times New Roman" w:cs="Times New Roman"/>
                <w:b/>
                <w:bCs/>
                <w:color w:val="000000"/>
                <w:sz w:val="24"/>
                <w:szCs w:val="24"/>
                <w:lang w:eastAsia="hu-HU"/>
              </w:rPr>
              <w:t>Ft+ÁFA</w:t>
            </w:r>
            <w:proofErr w:type="spellEnd"/>
          </w:p>
        </w:tc>
      </w:tr>
      <w:tr w:rsidR="008E745E" w:rsidRPr="001913CF" w14:paraId="443EA1E2" w14:textId="77777777" w:rsidTr="008E745E">
        <w:trPr>
          <w:trHeight w:val="288"/>
        </w:trPr>
        <w:tc>
          <w:tcPr>
            <w:tcW w:w="1217" w:type="dxa"/>
            <w:vMerge/>
            <w:tcBorders>
              <w:top w:val="nil"/>
              <w:left w:val="single" w:sz="8" w:space="0" w:color="auto"/>
              <w:bottom w:val="single" w:sz="8" w:space="0" w:color="000000"/>
              <w:right w:val="single" w:sz="4" w:space="0" w:color="auto"/>
            </w:tcBorders>
            <w:vAlign w:val="center"/>
            <w:hideMark/>
          </w:tcPr>
          <w:p w14:paraId="1D5DC413"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p>
        </w:tc>
        <w:tc>
          <w:tcPr>
            <w:tcW w:w="4195" w:type="dxa"/>
            <w:tcBorders>
              <w:top w:val="nil"/>
              <w:left w:val="nil"/>
              <w:bottom w:val="single" w:sz="4" w:space="0" w:color="auto"/>
              <w:right w:val="single" w:sz="4" w:space="0" w:color="auto"/>
            </w:tcBorders>
            <w:shd w:val="clear" w:color="auto" w:fill="auto"/>
            <w:noWrap/>
            <w:vAlign w:val="center"/>
            <w:hideMark/>
          </w:tcPr>
          <w:p w14:paraId="3137CADF"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Porral oltó (6 kg) tűzoltó készülék</w:t>
            </w:r>
          </w:p>
        </w:tc>
        <w:tc>
          <w:tcPr>
            <w:tcW w:w="1479" w:type="dxa"/>
            <w:tcBorders>
              <w:top w:val="nil"/>
              <w:left w:val="nil"/>
              <w:bottom w:val="single" w:sz="4" w:space="0" w:color="auto"/>
              <w:right w:val="single" w:sz="4" w:space="0" w:color="auto"/>
            </w:tcBorders>
            <w:shd w:val="clear" w:color="auto" w:fill="auto"/>
            <w:noWrap/>
            <w:vAlign w:val="center"/>
            <w:hideMark/>
          </w:tcPr>
          <w:p w14:paraId="446E88CE"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2323" w:type="dxa"/>
            <w:tcBorders>
              <w:top w:val="nil"/>
              <w:left w:val="nil"/>
              <w:bottom w:val="single" w:sz="4" w:space="0" w:color="auto"/>
              <w:right w:val="single" w:sz="8" w:space="0" w:color="auto"/>
            </w:tcBorders>
            <w:shd w:val="clear" w:color="auto" w:fill="auto"/>
            <w:noWrap/>
            <w:vAlign w:val="center"/>
            <w:hideMark/>
          </w:tcPr>
          <w:p w14:paraId="5F831EBA"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5FF3451F" w14:textId="77777777" w:rsidTr="008E745E">
        <w:trPr>
          <w:trHeight w:val="288"/>
        </w:trPr>
        <w:tc>
          <w:tcPr>
            <w:tcW w:w="1217" w:type="dxa"/>
            <w:vMerge/>
            <w:tcBorders>
              <w:top w:val="nil"/>
              <w:left w:val="single" w:sz="8" w:space="0" w:color="auto"/>
              <w:bottom w:val="single" w:sz="8" w:space="0" w:color="000000"/>
              <w:right w:val="single" w:sz="4" w:space="0" w:color="auto"/>
            </w:tcBorders>
            <w:vAlign w:val="center"/>
            <w:hideMark/>
          </w:tcPr>
          <w:p w14:paraId="31D52C8D"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p>
        </w:tc>
        <w:tc>
          <w:tcPr>
            <w:tcW w:w="4195" w:type="dxa"/>
            <w:tcBorders>
              <w:top w:val="nil"/>
              <w:left w:val="nil"/>
              <w:bottom w:val="single" w:sz="4" w:space="0" w:color="auto"/>
              <w:right w:val="single" w:sz="4" w:space="0" w:color="auto"/>
            </w:tcBorders>
            <w:shd w:val="clear" w:color="auto" w:fill="auto"/>
            <w:noWrap/>
            <w:vAlign w:val="center"/>
            <w:hideMark/>
          </w:tcPr>
          <w:p w14:paraId="5A1AE1B5"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Porral oltó (12 kg) tűzoltó készülék</w:t>
            </w:r>
          </w:p>
        </w:tc>
        <w:tc>
          <w:tcPr>
            <w:tcW w:w="1479" w:type="dxa"/>
            <w:tcBorders>
              <w:top w:val="nil"/>
              <w:left w:val="nil"/>
              <w:bottom w:val="single" w:sz="4" w:space="0" w:color="auto"/>
              <w:right w:val="single" w:sz="4" w:space="0" w:color="auto"/>
            </w:tcBorders>
            <w:shd w:val="clear" w:color="auto" w:fill="auto"/>
            <w:noWrap/>
            <w:vAlign w:val="center"/>
            <w:hideMark/>
          </w:tcPr>
          <w:p w14:paraId="5451B757"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2323" w:type="dxa"/>
            <w:tcBorders>
              <w:top w:val="nil"/>
              <w:left w:val="nil"/>
              <w:bottom w:val="single" w:sz="4" w:space="0" w:color="auto"/>
              <w:right w:val="single" w:sz="8" w:space="0" w:color="auto"/>
            </w:tcBorders>
            <w:shd w:val="clear" w:color="auto" w:fill="auto"/>
            <w:noWrap/>
            <w:vAlign w:val="center"/>
            <w:hideMark/>
          </w:tcPr>
          <w:p w14:paraId="5DF37599"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0E99D12F" w14:textId="77777777" w:rsidTr="008E745E">
        <w:trPr>
          <w:trHeight w:val="288"/>
        </w:trPr>
        <w:tc>
          <w:tcPr>
            <w:tcW w:w="1217" w:type="dxa"/>
            <w:vMerge/>
            <w:tcBorders>
              <w:top w:val="nil"/>
              <w:left w:val="single" w:sz="8" w:space="0" w:color="auto"/>
              <w:bottom w:val="single" w:sz="8" w:space="0" w:color="000000"/>
              <w:right w:val="single" w:sz="4" w:space="0" w:color="auto"/>
            </w:tcBorders>
            <w:vAlign w:val="center"/>
            <w:hideMark/>
          </w:tcPr>
          <w:p w14:paraId="12AFAE9A"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p>
        </w:tc>
        <w:tc>
          <w:tcPr>
            <w:tcW w:w="4195" w:type="dxa"/>
            <w:tcBorders>
              <w:top w:val="nil"/>
              <w:left w:val="nil"/>
              <w:bottom w:val="single" w:sz="4" w:space="0" w:color="auto"/>
              <w:right w:val="single" w:sz="4" w:space="0" w:color="auto"/>
            </w:tcBorders>
            <w:shd w:val="clear" w:color="auto" w:fill="auto"/>
            <w:noWrap/>
            <w:vAlign w:val="center"/>
            <w:hideMark/>
          </w:tcPr>
          <w:p w14:paraId="78C9F27A"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 xml:space="preserve">Habbal oltó (6 </w:t>
            </w:r>
            <w:proofErr w:type="spellStart"/>
            <w:r w:rsidRPr="001913CF">
              <w:rPr>
                <w:rFonts w:ascii="Times New Roman" w:eastAsia="Times New Roman" w:hAnsi="Times New Roman" w:cs="Times New Roman"/>
                <w:color w:val="000000"/>
                <w:sz w:val="24"/>
                <w:szCs w:val="24"/>
                <w:lang w:eastAsia="hu-HU"/>
              </w:rPr>
              <w:t>lit</w:t>
            </w:r>
            <w:proofErr w:type="spellEnd"/>
            <w:r w:rsidRPr="001913CF">
              <w:rPr>
                <w:rFonts w:ascii="Times New Roman" w:eastAsia="Times New Roman" w:hAnsi="Times New Roman" w:cs="Times New Roman"/>
                <w:color w:val="000000"/>
                <w:sz w:val="24"/>
                <w:szCs w:val="24"/>
                <w:lang w:eastAsia="hu-HU"/>
              </w:rPr>
              <w:t>) tűzoltó készülék</w:t>
            </w:r>
          </w:p>
        </w:tc>
        <w:tc>
          <w:tcPr>
            <w:tcW w:w="1479" w:type="dxa"/>
            <w:tcBorders>
              <w:top w:val="nil"/>
              <w:left w:val="nil"/>
              <w:bottom w:val="single" w:sz="4" w:space="0" w:color="auto"/>
              <w:right w:val="single" w:sz="4" w:space="0" w:color="auto"/>
            </w:tcBorders>
            <w:shd w:val="clear" w:color="auto" w:fill="auto"/>
            <w:noWrap/>
            <w:vAlign w:val="center"/>
            <w:hideMark/>
          </w:tcPr>
          <w:p w14:paraId="76683CC9"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2323" w:type="dxa"/>
            <w:tcBorders>
              <w:top w:val="nil"/>
              <w:left w:val="nil"/>
              <w:bottom w:val="single" w:sz="4" w:space="0" w:color="auto"/>
              <w:right w:val="single" w:sz="8" w:space="0" w:color="auto"/>
            </w:tcBorders>
            <w:shd w:val="clear" w:color="auto" w:fill="auto"/>
            <w:noWrap/>
            <w:vAlign w:val="center"/>
            <w:hideMark/>
          </w:tcPr>
          <w:p w14:paraId="17F0DEA3"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64DD79C5" w14:textId="77777777" w:rsidTr="008E745E">
        <w:trPr>
          <w:trHeight w:val="288"/>
        </w:trPr>
        <w:tc>
          <w:tcPr>
            <w:tcW w:w="1217" w:type="dxa"/>
            <w:vMerge/>
            <w:tcBorders>
              <w:top w:val="nil"/>
              <w:left w:val="single" w:sz="8" w:space="0" w:color="auto"/>
              <w:bottom w:val="single" w:sz="8" w:space="0" w:color="000000"/>
              <w:right w:val="single" w:sz="4" w:space="0" w:color="auto"/>
            </w:tcBorders>
            <w:vAlign w:val="center"/>
            <w:hideMark/>
          </w:tcPr>
          <w:p w14:paraId="3DFAB3DE"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p>
        </w:tc>
        <w:tc>
          <w:tcPr>
            <w:tcW w:w="4195" w:type="dxa"/>
            <w:tcBorders>
              <w:top w:val="nil"/>
              <w:left w:val="nil"/>
              <w:bottom w:val="single" w:sz="4" w:space="0" w:color="auto"/>
              <w:right w:val="single" w:sz="4" w:space="0" w:color="auto"/>
            </w:tcBorders>
            <w:shd w:val="clear" w:color="auto" w:fill="auto"/>
            <w:noWrap/>
            <w:vAlign w:val="center"/>
            <w:hideMark/>
          </w:tcPr>
          <w:p w14:paraId="55D3238A"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 xml:space="preserve">Habbal oltó (9 </w:t>
            </w:r>
            <w:proofErr w:type="spellStart"/>
            <w:r w:rsidRPr="001913CF">
              <w:rPr>
                <w:rFonts w:ascii="Times New Roman" w:eastAsia="Times New Roman" w:hAnsi="Times New Roman" w:cs="Times New Roman"/>
                <w:color w:val="000000"/>
                <w:sz w:val="24"/>
                <w:szCs w:val="24"/>
                <w:lang w:eastAsia="hu-HU"/>
              </w:rPr>
              <w:t>lit</w:t>
            </w:r>
            <w:proofErr w:type="spellEnd"/>
            <w:r w:rsidRPr="001913CF">
              <w:rPr>
                <w:rFonts w:ascii="Times New Roman" w:eastAsia="Times New Roman" w:hAnsi="Times New Roman" w:cs="Times New Roman"/>
                <w:color w:val="000000"/>
                <w:sz w:val="24"/>
                <w:szCs w:val="24"/>
                <w:lang w:eastAsia="hu-HU"/>
              </w:rPr>
              <w:t>) tűzoltó készülék</w:t>
            </w:r>
          </w:p>
        </w:tc>
        <w:tc>
          <w:tcPr>
            <w:tcW w:w="1479" w:type="dxa"/>
            <w:tcBorders>
              <w:top w:val="nil"/>
              <w:left w:val="nil"/>
              <w:bottom w:val="single" w:sz="4" w:space="0" w:color="auto"/>
              <w:right w:val="single" w:sz="4" w:space="0" w:color="auto"/>
            </w:tcBorders>
            <w:shd w:val="clear" w:color="auto" w:fill="auto"/>
            <w:noWrap/>
            <w:vAlign w:val="center"/>
            <w:hideMark/>
          </w:tcPr>
          <w:p w14:paraId="20074172"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2323" w:type="dxa"/>
            <w:tcBorders>
              <w:top w:val="nil"/>
              <w:left w:val="nil"/>
              <w:bottom w:val="single" w:sz="4" w:space="0" w:color="auto"/>
              <w:right w:val="single" w:sz="8" w:space="0" w:color="auto"/>
            </w:tcBorders>
            <w:shd w:val="clear" w:color="auto" w:fill="auto"/>
            <w:noWrap/>
            <w:vAlign w:val="center"/>
            <w:hideMark/>
          </w:tcPr>
          <w:p w14:paraId="516683DC"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417C794B" w14:textId="77777777" w:rsidTr="008E745E">
        <w:trPr>
          <w:trHeight w:val="288"/>
        </w:trPr>
        <w:tc>
          <w:tcPr>
            <w:tcW w:w="1217" w:type="dxa"/>
            <w:vMerge/>
            <w:tcBorders>
              <w:top w:val="nil"/>
              <w:left w:val="single" w:sz="8" w:space="0" w:color="auto"/>
              <w:bottom w:val="single" w:sz="8" w:space="0" w:color="000000"/>
              <w:right w:val="single" w:sz="4" w:space="0" w:color="auto"/>
            </w:tcBorders>
            <w:vAlign w:val="center"/>
            <w:hideMark/>
          </w:tcPr>
          <w:p w14:paraId="1F955528"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p>
        </w:tc>
        <w:tc>
          <w:tcPr>
            <w:tcW w:w="4195" w:type="dxa"/>
            <w:tcBorders>
              <w:top w:val="nil"/>
              <w:left w:val="nil"/>
              <w:bottom w:val="single" w:sz="4" w:space="0" w:color="auto"/>
              <w:right w:val="single" w:sz="4" w:space="0" w:color="auto"/>
            </w:tcBorders>
            <w:shd w:val="clear" w:color="auto" w:fill="auto"/>
            <w:noWrap/>
            <w:vAlign w:val="center"/>
            <w:hideMark/>
          </w:tcPr>
          <w:p w14:paraId="3EF0AA29"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CO2 oltó (2 kg) tűzoltó készülék</w:t>
            </w:r>
          </w:p>
        </w:tc>
        <w:tc>
          <w:tcPr>
            <w:tcW w:w="1479" w:type="dxa"/>
            <w:tcBorders>
              <w:top w:val="nil"/>
              <w:left w:val="nil"/>
              <w:bottom w:val="single" w:sz="4" w:space="0" w:color="auto"/>
              <w:right w:val="single" w:sz="4" w:space="0" w:color="auto"/>
            </w:tcBorders>
            <w:shd w:val="clear" w:color="auto" w:fill="auto"/>
            <w:noWrap/>
            <w:vAlign w:val="center"/>
            <w:hideMark/>
          </w:tcPr>
          <w:p w14:paraId="31BCBD70"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2323" w:type="dxa"/>
            <w:tcBorders>
              <w:top w:val="nil"/>
              <w:left w:val="nil"/>
              <w:bottom w:val="single" w:sz="4" w:space="0" w:color="auto"/>
              <w:right w:val="single" w:sz="8" w:space="0" w:color="auto"/>
            </w:tcBorders>
            <w:shd w:val="clear" w:color="auto" w:fill="auto"/>
            <w:noWrap/>
            <w:vAlign w:val="center"/>
            <w:hideMark/>
          </w:tcPr>
          <w:p w14:paraId="30BC43A9"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41344836" w14:textId="77777777" w:rsidTr="008E745E">
        <w:trPr>
          <w:trHeight w:val="300"/>
        </w:trPr>
        <w:tc>
          <w:tcPr>
            <w:tcW w:w="1217" w:type="dxa"/>
            <w:vMerge/>
            <w:tcBorders>
              <w:top w:val="nil"/>
              <w:left w:val="single" w:sz="8" w:space="0" w:color="auto"/>
              <w:bottom w:val="single" w:sz="8" w:space="0" w:color="000000"/>
              <w:right w:val="single" w:sz="4" w:space="0" w:color="auto"/>
            </w:tcBorders>
            <w:vAlign w:val="center"/>
            <w:hideMark/>
          </w:tcPr>
          <w:p w14:paraId="5F461659"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p>
        </w:tc>
        <w:tc>
          <w:tcPr>
            <w:tcW w:w="4195" w:type="dxa"/>
            <w:tcBorders>
              <w:top w:val="nil"/>
              <w:left w:val="nil"/>
              <w:bottom w:val="single" w:sz="8" w:space="0" w:color="auto"/>
              <w:right w:val="single" w:sz="4" w:space="0" w:color="auto"/>
            </w:tcBorders>
            <w:shd w:val="clear" w:color="auto" w:fill="auto"/>
            <w:noWrap/>
            <w:vAlign w:val="center"/>
            <w:hideMark/>
          </w:tcPr>
          <w:p w14:paraId="1ED447F3"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CO2 oltó (5 kg) tűzoltó készülék</w:t>
            </w:r>
          </w:p>
        </w:tc>
        <w:tc>
          <w:tcPr>
            <w:tcW w:w="1479" w:type="dxa"/>
            <w:tcBorders>
              <w:top w:val="nil"/>
              <w:left w:val="nil"/>
              <w:bottom w:val="single" w:sz="8" w:space="0" w:color="auto"/>
              <w:right w:val="single" w:sz="4" w:space="0" w:color="auto"/>
            </w:tcBorders>
            <w:shd w:val="clear" w:color="auto" w:fill="auto"/>
            <w:noWrap/>
            <w:vAlign w:val="center"/>
            <w:hideMark/>
          </w:tcPr>
          <w:p w14:paraId="50D8F32B"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2323" w:type="dxa"/>
            <w:tcBorders>
              <w:top w:val="nil"/>
              <w:left w:val="nil"/>
              <w:bottom w:val="single" w:sz="8" w:space="0" w:color="auto"/>
              <w:right w:val="single" w:sz="8" w:space="0" w:color="auto"/>
            </w:tcBorders>
            <w:shd w:val="clear" w:color="auto" w:fill="auto"/>
            <w:noWrap/>
            <w:vAlign w:val="center"/>
            <w:hideMark/>
          </w:tcPr>
          <w:p w14:paraId="2DF593CF"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7691B88C" w14:textId="77777777" w:rsidTr="008E745E">
        <w:trPr>
          <w:trHeight w:val="288"/>
        </w:trPr>
        <w:tc>
          <w:tcPr>
            <w:tcW w:w="1217" w:type="dxa"/>
            <w:vMerge w:val="restart"/>
            <w:tcBorders>
              <w:top w:val="nil"/>
              <w:left w:val="single" w:sz="8" w:space="0" w:color="auto"/>
              <w:bottom w:val="nil"/>
              <w:right w:val="single" w:sz="4" w:space="0" w:color="auto"/>
            </w:tcBorders>
            <w:shd w:val="clear" w:color="auto" w:fill="auto"/>
            <w:noWrap/>
            <w:vAlign w:val="center"/>
            <w:hideMark/>
          </w:tcPr>
          <w:p w14:paraId="0DC31B8F"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r w:rsidRPr="001913CF">
              <w:rPr>
                <w:rFonts w:ascii="Times New Roman" w:eastAsia="Times New Roman" w:hAnsi="Times New Roman" w:cs="Times New Roman"/>
                <w:b/>
                <w:bCs/>
                <w:color w:val="000000"/>
                <w:sz w:val="24"/>
                <w:szCs w:val="24"/>
                <w:lang w:eastAsia="hu-HU"/>
              </w:rPr>
              <w:t>4.</w:t>
            </w:r>
          </w:p>
        </w:tc>
        <w:tc>
          <w:tcPr>
            <w:tcW w:w="4195" w:type="dxa"/>
            <w:tcBorders>
              <w:top w:val="nil"/>
              <w:left w:val="nil"/>
              <w:bottom w:val="single" w:sz="4" w:space="0" w:color="auto"/>
              <w:right w:val="single" w:sz="4" w:space="0" w:color="auto"/>
            </w:tcBorders>
            <w:shd w:val="clear" w:color="000000" w:fill="D9D9D9"/>
            <w:noWrap/>
            <w:vAlign w:val="center"/>
            <w:hideMark/>
          </w:tcPr>
          <w:p w14:paraId="1104EB8F"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r w:rsidRPr="001913CF">
              <w:rPr>
                <w:rFonts w:ascii="Times New Roman" w:eastAsia="Times New Roman" w:hAnsi="Times New Roman" w:cs="Times New Roman"/>
                <w:b/>
                <w:bCs/>
                <w:color w:val="000000"/>
                <w:sz w:val="24"/>
                <w:szCs w:val="24"/>
                <w:lang w:eastAsia="hu-HU"/>
              </w:rPr>
              <w:t>Új tűzoltó készülékek értékesítése</w:t>
            </w:r>
          </w:p>
        </w:tc>
        <w:tc>
          <w:tcPr>
            <w:tcW w:w="1479" w:type="dxa"/>
            <w:tcBorders>
              <w:top w:val="nil"/>
              <w:left w:val="nil"/>
              <w:bottom w:val="single" w:sz="4" w:space="0" w:color="auto"/>
              <w:right w:val="single" w:sz="4" w:space="0" w:color="auto"/>
            </w:tcBorders>
            <w:shd w:val="clear" w:color="000000" w:fill="D9D9D9"/>
            <w:noWrap/>
            <w:vAlign w:val="center"/>
            <w:hideMark/>
          </w:tcPr>
          <w:p w14:paraId="04CD7FAE"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r w:rsidRPr="001913CF">
              <w:rPr>
                <w:rFonts w:ascii="Times New Roman" w:eastAsia="Times New Roman" w:hAnsi="Times New Roman" w:cs="Times New Roman"/>
                <w:b/>
                <w:bCs/>
                <w:color w:val="000000"/>
                <w:sz w:val="24"/>
                <w:szCs w:val="24"/>
                <w:lang w:eastAsia="hu-HU"/>
              </w:rPr>
              <w:t>Mennyisége</w:t>
            </w:r>
          </w:p>
        </w:tc>
        <w:tc>
          <w:tcPr>
            <w:tcW w:w="2323" w:type="dxa"/>
            <w:tcBorders>
              <w:top w:val="nil"/>
              <w:left w:val="nil"/>
              <w:bottom w:val="single" w:sz="4" w:space="0" w:color="auto"/>
              <w:right w:val="single" w:sz="8" w:space="0" w:color="auto"/>
            </w:tcBorders>
            <w:shd w:val="clear" w:color="000000" w:fill="D9D9D9"/>
            <w:noWrap/>
            <w:vAlign w:val="center"/>
            <w:hideMark/>
          </w:tcPr>
          <w:p w14:paraId="5AA7E890"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r w:rsidRPr="001913CF">
              <w:rPr>
                <w:rFonts w:ascii="Times New Roman" w:eastAsia="Times New Roman" w:hAnsi="Times New Roman" w:cs="Times New Roman"/>
                <w:b/>
                <w:bCs/>
                <w:color w:val="000000"/>
                <w:sz w:val="24"/>
                <w:szCs w:val="24"/>
                <w:lang w:eastAsia="hu-HU"/>
              </w:rPr>
              <w:t xml:space="preserve">Nettó ár </w:t>
            </w:r>
            <w:proofErr w:type="spellStart"/>
            <w:r w:rsidRPr="001913CF">
              <w:rPr>
                <w:rFonts w:ascii="Times New Roman" w:eastAsia="Times New Roman" w:hAnsi="Times New Roman" w:cs="Times New Roman"/>
                <w:b/>
                <w:bCs/>
                <w:color w:val="000000"/>
                <w:sz w:val="24"/>
                <w:szCs w:val="24"/>
                <w:lang w:eastAsia="hu-HU"/>
              </w:rPr>
              <w:t>Ft+ÁFA</w:t>
            </w:r>
            <w:proofErr w:type="spellEnd"/>
          </w:p>
        </w:tc>
      </w:tr>
      <w:tr w:rsidR="008E745E" w:rsidRPr="001913CF" w14:paraId="6CEEF843" w14:textId="77777777" w:rsidTr="008E745E">
        <w:trPr>
          <w:trHeight w:val="288"/>
        </w:trPr>
        <w:tc>
          <w:tcPr>
            <w:tcW w:w="1217" w:type="dxa"/>
            <w:vMerge/>
            <w:tcBorders>
              <w:top w:val="nil"/>
              <w:left w:val="single" w:sz="8" w:space="0" w:color="auto"/>
              <w:bottom w:val="nil"/>
              <w:right w:val="single" w:sz="4" w:space="0" w:color="auto"/>
            </w:tcBorders>
            <w:vAlign w:val="center"/>
            <w:hideMark/>
          </w:tcPr>
          <w:p w14:paraId="4F61C3B3"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p>
        </w:tc>
        <w:tc>
          <w:tcPr>
            <w:tcW w:w="4195" w:type="dxa"/>
            <w:tcBorders>
              <w:top w:val="nil"/>
              <w:left w:val="nil"/>
              <w:bottom w:val="single" w:sz="4" w:space="0" w:color="auto"/>
              <w:right w:val="single" w:sz="4" w:space="0" w:color="auto"/>
            </w:tcBorders>
            <w:shd w:val="clear" w:color="auto" w:fill="auto"/>
            <w:noWrap/>
            <w:vAlign w:val="center"/>
            <w:hideMark/>
          </w:tcPr>
          <w:p w14:paraId="749D9925"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Porral oltó (6 kg) tűzoltó készülék</w:t>
            </w:r>
          </w:p>
        </w:tc>
        <w:tc>
          <w:tcPr>
            <w:tcW w:w="1479" w:type="dxa"/>
            <w:tcBorders>
              <w:top w:val="nil"/>
              <w:left w:val="nil"/>
              <w:bottom w:val="single" w:sz="4" w:space="0" w:color="auto"/>
              <w:right w:val="single" w:sz="4" w:space="0" w:color="auto"/>
            </w:tcBorders>
            <w:shd w:val="clear" w:color="auto" w:fill="auto"/>
            <w:noWrap/>
            <w:vAlign w:val="center"/>
            <w:hideMark/>
          </w:tcPr>
          <w:p w14:paraId="5D090897"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2323" w:type="dxa"/>
            <w:tcBorders>
              <w:top w:val="nil"/>
              <w:left w:val="nil"/>
              <w:bottom w:val="single" w:sz="4" w:space="0" w:color="auto"/>
              <w:right w:val="single" w:sz="8" w:space="0" w:color="auto"/>
            </w:tcBorders>
            <w:shd w:val="clear" w:color="auto" w:fill="auto"/>
            <w:noWrap/>
            <w:vAlign w:val="center"/>
            <w:hideMark/>
          </w:tcPr>
          <w:p w14:paraId="3E9B7547"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6710C222" w14:textId="77777777" w:rsidTr="008E745E">
        <w:trPr>
          <w:trHeight w:val="288"/>
        </w:trPr>
        <w:tc>
          <w:tcPr>
            <w:tcW w:w="1217" w:type="dxa"/>
            <w:vMerge/>
            <w:tcBorders>
              <w:top w:val="nil"/>
              <w:left w:val="single" w:sz="8" w:space="0" w:color="auto"/>
              <w:bottom w:val="nil"/>
              <w:right w:val="single" w:sz="4" w:space="0" w:color="auto"/>
            </w:tcBorders>
            <w:vAlign w:val="center"/>
            <w:hideMark/>
          </w:tcPr>
          <w:p w14:paraId="26B70985"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p>
        </w:tc>
        <w:tc>
          <w:tcPr>
            <w:tcW w:w="4195" w:type="dxa"/>
            <w:tcBorders>
              <w:top w:val="nil"/>
              <w:left w:val="nil"/>
              <w:bottom w:val="single" w:sz="4" w:space="0" w:color="auto"/>
              <w:right w:val="single" w:sz="4" w:space="0" w:color="auto"/>
            </w:tcBorders>
            <w:shd w:val="clear" w:color="auto" w:fill="auto"/>
            <w:noWrap/>
            <w:vAlign w:val="center"/>
            <w:hideMark/>
          </w:tcPr>
          <w:p w14:paraId="56F4EB70"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Porral oltó (12 kg) tűzoltó készülék</w:t>
            </w:r>
          </w:p>
        </w:tc>
        <w:tc>
          <w:tcPr>
            <w:tcW w:w="1479" w:type="dxa"/>
            <w:tcBorders>
              <w:top w:val="nil"/>
              <w:left w:val="nil"/>
              <w:bottom w:val="single" w:sz="4" w:space="0" w:color="auto"/>
              <w:right w:val="single" w:sz="4" w:space="0" w:color="auto"/>
            </w:tcBorders>
            <w:shd w:val="clear" w:color="auto" w:fill="auto"/>
            <w:noWrap/>
            <w:vAlign w:val="center"/>
            <w:hideMark/>
          </w:tcPr>
          <w:p w14:paraId="0CF90367"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2323" w:type="dxa"/>
            <w:tcBorders>
              <w:top w:val="nil"/>
              <w:left w:val="nil"/>
              <w:bottom w:val="single" w:sz="4" w:space="0" w:color="auto"/>
              <w:right w:val="single" w:sz="8" w:space="0" w:color="auto"/>
            </w:tcBorders>
            <w:shd w:val="clear" w:color="auto" w:fill="auto"/>
            <w:noWrap/>
            <w:vAlign w:val="center"/>
            <w:hideMark/>
          </w:tcPr>
          <w:p w14:paraId="4804467B"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78DDD98E" w14:textId="77777777" w:rsidTr="008E745E">
        <w:trPr>
          <w:trHeight w:val="288"/>
        </w:trPr>
        <w:tc>
          <w:tcPr>
            <w:tcW w:w="1217" w:type="dxa"/>
            <w:vMerge/>
            <w:tcBorders>
              <w:top w:val="nil"/>
              <w:left w:val="single" w:sz="8" w:space="0" w:color="auto"/>
              <w:bottom w:val="nil"/>
              <w:right w:val="single" w:sz="4" w:space="0" w:color="auto"/>
            </w:tcBorders>
            <w:vAlign w:val="center"/>
            <w:hideMark/>
          </w:tcPr>
          <w:p w14:paraId="08F4904F"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p>
        </w:tc>
        <w:tc>
          <w:tcPr>
            <w:tcW w:w="4195" w:type="dxa"/>
            <w:tcBorders>
              <w:top w:val="nil"/>
              <w:left w:val="nil"/>
              <w:bottom w:val="single" w:sz="4" w:space="0" w:color="auto"/>
              <w:right w:val="single" w:sz="4" w:space="0" w:color="auto"/>
            </w:tcBorders>
            <w:shd w:val="clear" w:color="auto" w:fill="auto"/>
            <w:noWrap/>
            <w:vAlign w:val="center"/>
            <w:hideMark/>
          </w:tcPr>
          <w:p w14:paraId="2950E724"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 xml:space="preserve">Habbal oltó (6 </w:t>
            </w:r>
            <w:proofErr w:type="spellStart"/>
            <w:r w:rsidRPr="001913CF">
              <w:rPr>
                <w:rFonts w:ascii="Times New Roman" w:eastAsia="Times New Roman" w:hAnsi="Times New Roman" w:cs="Times New Roman"/>
                <w:color w:val="000000"/>
                <w:sz w:val="24"/>
                <w:szCs w:val="24"/>
                <w:lang w:eastAsia="hu-HU"/>
              </w:rPr>
              <w:t>lit</w:t>
            </w:r>
            <w:proofErr w:type="spellEnd"/>
            <w:r w:rsidRPr="001913CF">
              <w:rPr>
                <w:rFonts w:ascii="Times New Roman" w:eastAsia="Times New Roman" w:hAnsi="Times New Roman" w:cs="Times New Roman"/>
                <w:color w:val="000000"/>
                <w:sz w:val="24"/>
                <w:szCs w:val="24"/>
                <w:lang w:eastAsia="hu-HU"/>
              </w:rPr>
              <w:t>) tűzoltó készülék</w:t>
            </w:r>
          </w:p>
        </w:tc>
        <w:tc>
          <w:tcPr>
            <w:tcW w:w="1479" w:type="dxa"/>
            <w:tcBorders>
              <w:top w:val="nil"/>
              <w:left w:val="nil"/>
              <w:bottom w:val="single" w:sz="4" w:space="0" w:color="auto"/>
              <w:right w:val="single" w:sz="4" w:space="0" w:color="auto"/>
            </w:tcBorders>
            <w:shd w:val="clear" w:color="auto" w:fill="auto"/>
            <w:noWrap/>
            <w:vAlign w:val="center"/>
            <w:hideMark/>
          </w:tcPr>
          <w:p w14:paraId="1FC00BA6"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2323" w:type="dxa"/>
            <w:tcBorders>
              <w:top w:val="nil"/>
              <w:left w:val="nil"/>
              <w:bottom w:val="single" w:sz="4" w:space="0" w:color="auto"/>
              <w:right w:val="single" w:sz="8" w:space="0" w:color="auto"/>
            </w:tcBorders>
            <w:shd w:val="clear" w:color="auto" w:fill="auto"/>
            <w:noWrap/>
            <w:vAlign w:val="center"/>
            <w:hideMark/>
          </w:tcPr>
          <w:p w14:paraId="258BA24B"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53ACA7A4" w14:textId="77777777" w:rsidTr="008E745E">
        <w:trPr>
          <w:trHeight w:val="288"/>
        </w:trPr>
        <w:tc>
          <w:tcPr>
            <w:tcW w:w="1217" w:type="dxa"/>
            <w:vMerge/>
            <w:tcBorders>
              <w:top w:val="nil"/>
              <w:left w:val="single" w:sz="8" w:space="0" w:color="auto"/>
              <w:bottom w:val="nil"/>
              <w:right w:val="single" w:sz="4" w:space="0" w:color="auto"/>
            </w:tcBorders>
            <w:vAlign w:val="center"/>
            <w:hideMark/>
          </w:tcPr>
          <w:p w14:paraId="71F01345"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p>
        </w:tc>
        <w:tc>
          <w:tcPr>
            <w:tcW w:w="4195" w:type="dxa"/>
            <w:tcBorders>
              <w:top w:val="nil"/>
              <w:left w:val="nil"/>
              <w:bottom w:val="single" w:sz="4" w:space="0" w:color="auto"/>
              <w:right w:val="single" w:sz="4" w:space="0" w:color="auto"/>
            </w:tcBorders>
            <w:shd w:val="clear" w:color="auto" w:fill="auto"/>
            <w:noWrap/>
            <w:vAlign w:val="center"/>
            <w:hideMark/>
          </w:tcPr>
          <w:p w14:paraId="2220337B"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 xml:space="preserve">Habbal oltó (9 </w:t>
            </w:r>
            <w:proofErr w:type="spellStart"/>
            <w:r w:rsidRPr="001913CF">
              <w:rPr>
                <w:rFonts w:ascii="Times New Roman" w:eastAsia="Times New Roman" w:hAnsi="Times New Roman" w:cs="Times New Roman"/>
                <w:color w:val="000000"/>
                <w:sz w:val="24"/>
                <w:szCs w:val="24"/>
                <w:lang w:eastAsia="hu-HU"/>
              </w:rPr>
              <w:t>lit</w:t>
            </w:r>
            <w:proofErr w:type="spellEnd"/>
            <w:r w:rsidRPr="001913CF">
              <w:rPr>
                <w:rFonts w:ascii="Times New Roman" w:eastAsia="Times New Roman" w:hAnsi="Times New Roman" w:cs="Times New Roman"/>
                <w:color w:val="000000"/>
                <w:sz w:val="24"/>
                <w:szCs w:val="24"/>
                <w:lang w:eastAsia="hu-HU"/>
              </w:rPr>
              <w:t>) tűzoltó készülék</w:t>
            </w:r>
          </w:p>
        </w:tc>
        <w:tc>
          <w:tcPr>
            <w:tcW w:w="1479" w:type="dxa"/>
            <w:tcBorders>
              <w:top w:val="nil"/>
              <w:left w:val="nil"/>
              <w:bottom w:val="single" w:sz="4" w:space="0" w:color="auto"/>
              <w:right w:val="single" w:sz="4" w:space="0" w:color="auto"/>
            </w:tcBorders>
            <w:shd w:val="clear" w:color="auto" w:fill="auto"/>
            <w:noWrap/>
            <w:vAlign w:val="center"/>
            <w:hideMark/>
          </w:tcPr>
          <w:p w14:paraId="4863C170"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2323" w:type="dxa"/>
            <w:tcBorders>
              <w:top w:val="nil"/>
              <w:left w:val="nil"/>
              <w:bottom w:val="single" w:sz="4" w:space="0" w:color="auto"/>
              <w:right w:val="single" w:sz="8" w:space="0" w:color="auto"/>
            </w:tcBorders>
            <w:shd w:val="clear" w:color="auto" w:fill="auto"/>
            <w:noWrap/>
            <w:vAlign w:val="center"/>
            <w:hideMark/>
          </w:tcPr>
          <w:p w14:paraId="3600B1AA"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30A78FDB" w14:textId="77777777" w:rsidTr="008E745E">
        <w:trPr>
          <w:trHeight w:val="288"/>
        </w:trPr>
        <w:tc>
          <w:tcPr>
            <w:tcW w:w="1217" w:type="dxa"/>
            <w:vMerge/>
            <w:tcBorders>
              <w:top w:val="nil"/>
              <w:left w:val="single" w:sz="8" w:space="0" w:color="auto"/>
              <w:bottom w:val="nil"/>
              <w:right w:val="single" w:sz="4" w:space="0" w:color="auto"/>
            </w:tcBorders>
            <w:vAlign w:val="center"/>
            <w:hideMark/>
          </w:tcPr>
          <w:p w14:paraId="21A81319"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p>
        </w:tc>
        <w:tc>
          <w:tcPr>
            <w:tcW w:w="4195" w:type="dxa"/>
            <w:tcBorders>
              <w:top w:val="nil"/>
              <w:left w:val="nil"/>
              <w:bottom w:val="single" w:sz="4" w:space="0" w:color="auto"/>
              <w:right w:val="single" w:sz="4" w:space="0" w:color="auto"/>
            </w:tcBorders>
            <w:shd w:val="clear" w:color="auto" w:fill="auto"/>
            <w:noWrap/>
            <w:vAlign w:val="center"/>
            <w:hideMark/>
          </w:tcPr>
          <w:p w14:paraId="47F17BBA"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CO2 oltó (2 kg) tűzoltó készülék</w:t>
            </w:r>
          </w:p>
        </w:tc>
        <w:tc>
          <w:tcPr>
            <w:tcW w:w="1479" w:type="dxa"/>
            <w:tcBorders>
              <w:top w:val="nil"/>
              <w:left w:val="nil"/>
              <w:bottom w:val="single" w:sz="4" w:space="0" w:color="auto"/>
              <w:right w:val="single" w:sz="4" w:space="0" w:color="auto"/>
            </w:tcBorders>
            <w:shd w:val="clear" w:color="auto" w:fill="auto"/>
            <w:noWrap/>
            <w:vAlign w:val="center"/>
            <w:hideMark/>
          </w:tcPr>
          <w:p w14:paraId="162459A7"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2323" w:type="dxa"/>
            <w:tcBorders>
              <w:top w:val="nil"/>
              <w:left w:val="nil"/>
              <w:bottom w:val="single" w:sz="4" w:space="0" w:color="auto"/>
              <w:right w:val="single" w:sz="8" w:space="0" w:color="auto"/>
            </w:tcBorders>
            <w:shd w:val="clear" w:color="auto" w:fill="auto"/>
            <w:noWrap/>
            <w:vAlign w:val="center"/>
            <w:hideMark/>
          </w:tcPr>
          <w:p w14:paraId="0B900F4C"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2995132B" w14:textId="77777777" w:rsidTr="008E745E">
        <w:trPr>
          <w:trHeight w:val="288"/>
        </w:trPr>
        <w:tc>
          <w:tcPr>
            <w:tcW w:w="1217" w:type="dxa"/>
            <w:vMerge/>
            <w:tcBorders>
              <w:top w:val="nil"/>
              <w:left w:val="single" w:sz="8" w:space="0" w:color="auto"/>
              <w:bottom w:val="nil"/>
              <w:right w:val="single" w:sz="4" w:space="0" w:color="auto"/>
            </w:tcBorders>
            <w:vAlign w:val="center"/>
            <w:hideMark/>
          </w:tcPr>
          <w:p w14:paraId="274695B5"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p>
        </w:tc>
        <w:tc>
          <w:tcPr>
            <w:tcW w:w="4195" w:type="dxa"/>
            <w:tcBorders>
              <w:top w:val="nil"/>
              <w:left w:val="nil"/>
              <w:bottom w:val="single" w:sz="4" w:space="0" w:color="auto"/>
              <w:right w:val="single" w:sz="4" w:space="0" w:color="auto"/>
            </w:tcBorders>
            <w:shd w:val="clear" w:color="auto" w:fill="auto"/>
            <w:noWrap/>
            <w:vAlign w:val="center"/>
            <w:hideMark/>
          </w:tcPr>
          <w:p w14:paraId="59EA0FBA"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CO2 oltó (5 kg) tűzoltó készülék</w:t>
            </w:r>
          </w:p>
        </w:tc>
        <w:tc>
          <w:tcPr>
            <w:tcW w:w="1479" w:type="dxa"/>
            <w:tcBorders>
              <w:top w:val="nil"/>
              <w:left w:val="nil"/>
              <w:bottom w:val="single" w:sz="4" w:space="0" w:color="auto"/>
              <w:right w:val="single" w:sz="4" w:space="0" w:color="auto"/>
            </w:tcBorders>
            <w:shd w:val="clear" w:color="auto" w:fill="auto"/>
            <w:noWrap/>
            <w:vAlign w:val="center"/>
            <w:hideMark/>
          </w:tcPr>
          <w:p w14:paraId="036A3DA6"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2323" w:type="dxa"/>
            <w:tcBorders>
              <w:top w:val="nil"/>
              <w:left w:val="nil"/>
              <w:bottom w:val="single" w:sz="4" w:space="0" w:color="auto"/>
              <w:right w:val="single" w:sz="8" w:space="0" w:color="auto"/>
            </w:tcBorders>
            <w:shd w:val="clear" w:color="auto" w:fill="auto"/>
            <w:noWrap/>
            <w:vAlign w:val="center"/>
            <w:hideMark/>
          </w:tcPr>
          <w:p w14:paraId="1DCBAC13"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63824AB1" w14:textId="77777777" w:rsidTr="008E745E">
        <w:trPr>
          <w:trHeight w:val="600"/>
        </w:trPr>
        <w:tc>
          <w:tcPr>
            <w:tcW w:w="1217" w:type="dxa"/>
            <w:vMerge/>
            <w:tcBorders>
              <w:top w:val="nil"/>
              <w:left w:val="single" w:sz="8" w:space="0" w:color="auto"/>
              <w:bottom w:val="nil"/>
              <w:right w:val="single" w:sz="4" w:space="0" w:color="auto"/>
            </w:tcBorders>
            <w:vAlign w:val="center"/>
            <w:hideMark/>
          </w:tcPr>
          <w:p w14:paraId="570D3049"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p>
        </w:tc>
        <w:tc>
          <w:tcPr>
            <w:tcW w:w="7997" w:type="dxa"/>
            <w:gridSpan w:val="3"/>
            <w:tcBorders>
              <w:top w:val="single" w:sz="4" w:space="0" w:color="auto"/>
              <w:left w:val="nil"/>
              <w:bottom w:val="nil"/>
              <w:right w:val="single" w:sz="8" w:space="0" w:color="000000"/>
            </w:tcBorders>
            <w:shd w:val="clear" w:color="auto" w:fill="auto"/>
            <w:vAlign w:val="center"/>
            <w:hideMark/>
          </w:tcPr>
          <w:p w14:paraId="30024E4A" w14:textId="77777777" w:rsidR="008E745E" w:rsidRPr="001913CF" w:rsidRDefault="008E745E" w:rsidP="000854A9">
            <w:pPr>
              <w:spacing w:after="120" w:line="288" w:lineRule="auto"/>
              <w:jc w:val="both"/>
              <w:rPr>
                <w:rFonts w:ascii="Times New Roman" w:eastAsia="Times New Roman" w:hAnsi="Times New Roman" w:cs="Times New Roman"/>
                <w:i/>
                <w:iCs/>
                <w:color w:val="000000"/>
                <w:sz w:val="24"/>
                <w:szCs w:val="24"/>
                <w:lang w:eastAsia="hu-HU"/>
              </w:rPr>
            </w:pPr>
            <w:r w:rsidRPr="001913CF">
              <w:rPr>
                <w:rFonts w:ascii="Times New Roman" w:eastAsia="Times New Roman" w:hAnsi="Times New Roman" w:cs="Times New Roman"/>
                <w:i/>
                <w:iCs/>
                <w:color w:val="000000"/>
                <w:sz w:val="24"/>
                <w:szCs w:val="24"/>
                <w:lang w:eastAsia="hu-HU"/>
              </w:rPr>
              <w:t>Rezsióradíj nem kerül felszámításra, valamint nyilvántartási-, ellenőrzési napló vezetésének díja ne kerül felszámításra</w:t>
            </w:r>
          </w:p>
        </w:tc>
      </w:tr>
      <w:tr w:rsidR="008E745E" w:rsidRPr="001913CF" w14:paraId="30D12451" w14:textId="77777777" w:rsidTr="008E745E">
        <w:trPr>
          <w:trHeight w:val="300"/>
        </w:trPr>
        <w:tc>
          <w:tcPr>
            <w:tcW w:w="1217"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18785207"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r w:rsidRPr="001913CF">
              <w:rPr>
                <w:rFonts w:ascii="Times New Roman" w:eastAsia="Times New Roman" w:hAnsi="Times New Roman" w:cs="Times New Roman"/>
                <w:b/>
                <w:bCs/>
                <w:color w:val="000000"/>
                <w:sz w:val="24"/>
                <w:szCs w:val="24"/>
                <w:lang w:eastAsia="hu-HU"/>
              </w:rPr>
              <w:t>Összesen</w:t>
            </w:r>
          </w:p>
        </w:tc>
        <w:tc>
          <w:tcPr>
            <w:tcW w:w="4195" w:type="dxa"/>
            <w:tcBorders>
              <w:top w:val="single" w:sz="8" w:space="0" w:color="auto"/>
              <w:left w:val="nil"/>
              <w:bottom w:val="single" w:sz="8" w:space="0" w:color="auto"/>
              <w:right w:val="single" w:sz="4" w:space="0" w:color="auto"/>
            </w:tcBorders>
            <w:shd w:val="clear" w:color="000000" w:fill="D9D9D9"/>
            <w:noWrap/>
            <w:vAlign w:val="center"/>
            <w:hideMark/>
          </w:tcPr>
          <w:p w14:paraId="5AEF9555"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p>
        </w:tc>
        <w:tc>
          <w:tcPr>
            <w:tcW w:w="1479" w:type="dxa"/>
            <w:tcBorders>
              <w:top w:val="single" w:sz="8" w:space="0" w:color="auto"/>
              <w:left w:val="nil"/>
              <w:bottom w:val="single" w:sz="8" w:space="0" w:color="auto"/>
              <w:right w:val="single" w:sz="4" w:space="0" w:color="auto"/>
            </w:tcBorders>
            <w:shd w:val="clear" w:color="000000" w:fill="D9D9D9"/>
            <w:noWrap/>
            <w:vAlign w:val="center"/>
            <w:hideMark/>
          </w:tcPr>
          <w:p w14:paraId="3440BFF6"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p>
        </w:tc>
        <w:tc>
          <w:tcPr>
            <w:tcW w:w="2323" w:type="dxa"/>
            <w:tcBorders>
              <w:top w:val="single" w:sz="8" w:space="0" w:color="auto"/>
              <w:left w:val="nil"/>
              <w:bottom w:val="single" w:sz="8" w:space="0" w:color="auto"/>
              <w:right w:val="single" w:sz="8" w:space="0" w:color="auto"/>
            </w:tcBorders>
            <w:shd w:val="clear" w:color="000000" w:fill="D9D9D9"/>
            <w:noWrap/>
            <w:vAlign w:val="center"/>
            <w:hideMark/>
          </w:tcPr>
          <w:p w14:paraId="3311114A"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proofErr w:type="spellStart"/>
            <w:r w:rsidRPr="001913CF">
              <w:rPr>
                <w:rFonts w:ascii="Times New Roman" w:eastAsia="Times New Roman" w:hAnsi="Times New Roman" w:cs="Times New Roman"/>
                <w:b/>
                <w:bCs/>
                <w:color w:val="000000"/>
                <w:sz w:val="24"/>
                <w:szCs w:val="24"/>
                <w:lang w:eastAsia="hu-HU"/>
              </w:rPr>
              <w:t>Ft+ÁFA</w:t>
            </w:r>
            <w:proofErr w:type="spellEnd"/>
          </w:p>
        </w:tc>
      </w:tr>
    </w:tbl>
    <w:p w14:paraId="6AB57DFF" w14:textId="44BC96D0" w:rsidR="008E745E" w:rsidRDefault="008E745E" w:rsidP="008E745E">
      <w:pPr>
        <w:spacing w:after="120" w:line="288" w:lineRule="auto"/>
        <w:jc w:val="both"/>
        <w:rPr>
          <w:rFonts w:ascii="Times New Roman" w:eastAsia="Times New Roman" w:hAnsi="Times New Roman" w:cs="Times New Roman"/>
          <w:color w:val="000000"/>
          <w:sz w:val="24"/>
          <w:szCs w:val="24"/>
          <w:lang w:eastAsia="x-none"/>
        </w:rPr>
      </w:pPr>
    </w:p>
    <w:p w14:paraId="1D29B4CD" w14:textId="77777777" w:rsidR="008E745E" w:rsidRPr="001913CF" w:rsidRDefault="008E745E" w:rsidP="008E745E">
      <w:pPr>
        <w:tabs>
          <w:tab w:val="center" w:pos="6521"/>
        </w:tabs>
        <w:suppressAutoHyphens/>
        <w:spacing w:after="120" w:line="288" w:lineRule="auto"/>
        <w:jc w:val="both"/>
        <w:rPr>
          <w:rFonts w:ascii="Times New Roman" w:hAnsi="Times New Roman" w:cs="Times New Roman"/>
          <w:sz w:val="24"/>
          <w:szCs w:val="24"/>
          <w:lang w:eastAsia="zh-CN"/>
        </w:rPr>
      </w:pPr>
      <w:r w:rsidRPr="001913CF">
        <w:rPr>
          <w:rFonts w:ascii="Times New Roman" w:hAnsi="Times New Roman" w:cs="Times New Roman"/>
          <w:b/>
          <w:bCs/>
          <w:sz w:val="24"/>
          <w:szCs w:val="24"/>
          <w:lang w:eastAsia="zh-CN"/>
        </w:rPr>
        <w:t xml:space="preserve">Érvényes ajánlattételhez az adott rész minden sorát be kell árazni! </w:t>
      </w:r>
    </w:p>
    <w:p w14:paraId="11F272C5" w14:textId="77777777" w:rsidR="008E745E" w:rsidRPr="008E745E" w:rsidRDefault="008E745E" w:rsidP="008E745E">
      <w:pPr>
        <w:spacing w:after="120" w:line="288" w:lineRule="auto"/>
        <w:jc w:val="both"/>
        <w:rPr>
          <w:rFonts w:ascii="Times New Roman" w:eastAsia="Times New Roman" w:hAnsi="Times New Roman" w:cs="Times New Roman"/>
          <w:b/>
          <w:bCs/>
          <w:color w:val="000000"/>
          <w:sz w:val="24"/>
          <w:szCs w:val="24"/>
          <w:lang w:eastAsia="x-none"/>
        </w:rPr>
      </w:pPr>
    </w:p>
    <w:p w14:paraId="4FAF9340" w14:textId="77777777" w:rsidR="008E745E" w:rsidRPr="0075343D" w:rsidRDefault="008E745E" w:rsidP="008E745E">
      <w:pPr>
        <w:spacing w:after="120" w:line="288" w:lineRule="auto"/>
        <w:jc w:val="both"/>
        <w:rPr>
          <w:rFonts w:ascii="Times New Roman" w:eastAsia="Times New Roman" w:hAnsi="Times New Roman" w:cs="Times New Roman"/>
          <w:color w:val="000000"/>
          <w:sz w:val="24"/>
          <w:szCs w:val="24"/>
          <w:lang w:eastAsia="x-none"/>
        </w:rPr>
      </w:pPr>
      <w:r w:rsidRPr="0075343D">
        <w:rPr>
          <w:rFonts w:ascii="Times New Roman" w:eastAsia="Times New Roman" w:hAnsi="Times New Roman" w:cs="Times New Roman"/>
          <w:color w:val="000000"/>
          <w:sz w:val="24"/>
          <w:szCs w:val="24"/>
          <w:lang w:val="x-none" w:eastAsia="x-none"/>
        </w:rPr>
        <w:t>Keltezés (helység, év, hónap, nap)</w:t>
      </w:r>
    </w:p>
    <w:p w14:paraId="1DB0E282" w14:textId="77777777" w:rsidR="008E745E" w:rsidRDefault="008E745E" w:rsidP="008E745E">
      <w:pPr>
        <w:spacing w:after="120" w:line="288" w:lineRule="auto"/>
        <w:jc w:val="both"/>
        <w:rPr>
          <w:rFonts w:ascii="Times New Roman" w:eastAsia="Times New Roman" w:hAnsi="Times New Roman" w:cs="Times New Roman"/>
          <w:color w:val="000000"/>
          <w:sz w:val="24"/>
          <w:szCs w:val="24"/>
          <w:lang w:eastAsia="x-none"/>
        </w:rPr>
      </w:pPr>
    </w:p>
    <w:p w14:paraId="25EE4A0E" w14:textId="77777777" w:rsidR="008E745E" w:rsidRPr="0075343D" w:rsidRDefault="008E745E" w:rsidP="008E745E">
      <w:pPr>
        <w:spacing w:after="120" w:line="288" w:lineRule="auto"/>
        <w:jc w:val="both"/>
        <w:rPr>
          <w:rFonts w:ascii="Times New Roman" w:eastAsia="Times New Roman" w:hAnsi="Times New Roman" w:cs="Times New Roman"/>
          <w:color w:val="000000"/>
          <w:sz w:val="24"/>
          <w:szCs w:val="24"/>
          <w:lang w:eastAsia="x-none"/>
        </w:rPr>
      </w:pPr>
    </w:p>
    <w:tbl>
      <w:tblPr>
        <w:tblStyle w:val="Rcsostblzat"/>
        <w:tblW w:w="3832" w:type="dxa"/>
        <w:tblInd w:w="495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tblGrid>
      <w:tr w:rsidR="008E745E" w:rsidRPr="0075343D" w14:paraId="0CD7F83D" w14:textId="77777777" w:rsidTr="000854A9">
        <w:tc>
          <w:tcPr>
            <w:tcW w:w="3832" w:type="dxa"/>
          </w:tcPr>
          <w:p w14:paraId="419BB0BC" w14:textId="77777777" w:rsidR="008E745E" w:rsidRPr="0075343D" w:rsidRDefault="008E745E" w:rsidP="000854A9">
            <w:pPr>
              <w:spacing w:before="120" w:after="0" w:line="288" w:lineRule="auto"/>
              <w:jc w:val="center"/>
              <w:rPr>
                <w:rFonts w:ascii="Times New Roman" w:hAnsi="Times New Roman" w:cs="Times New Roman"/>
                <w:sz w:val="24"/>
              </w:rPr>
            </w:pPr>
            <w:r w:rsidRPr="0075343D">
              <w:rPr>
                <w:rFonts w:ascii="Times New Roman" w:hAnsi="Times New Roman" w:cs="Times New Roman"/>
                <w:sz w:val="24"/>
              </w:rPr>
              <w:t>(képviselő aláírása)</w:t>
            </w:r>
          </w:p>
        </w:tc>
      </w:tr>
    </w:tbl>
    <w:p w14:paraId="545AEAC4" w14:textId="77777777" w:rsidR="008E745E" w:rsidRPr="0075343D" w:rsidRDefault="008E745E" w:rsidP="008E745E">
      <w:pPr>
        <w:spacing w:after="120" w:line="288" w:lineRule="auto"/>
        <w:jc w:val="both"/>
        <w:rPr>
          <w:rFonts w:ascii="Times New Roman" w:hAnsi="Times New Roman" w:cs="Times New Roman"/>
          <w:sz w:val="24"/>
          <w:szCs w:val="24"/>
        </w:rPr>
      </w:pPr>
    </w:p>
    <w:p w14:paraId="3EED3A4B" w14:textId="77777777" w:rsidR="008E745E" w:rsidRPr="0075343D" w:rsidRDefault="008E745E" w:rsidP="008E745E">
      <w:pPr>
        <w:spacing w:after="120" w:line="288" w:lineRule="auto"/>
        <w:rPr>
          <w:rFonts w:ascii="Times New Roman" w:hAnsi="Times New Roman" w:cs="Times New Roman"/>
          <w:sz w:val="24"/>
          <w:szCs w:val="24"/>
        </w:rPr>
      </w:pPr>
      <w:r w:rsidRPr="0075343D">
        <w:rPr>
          <w:rFonts w:ascii="Times New Roman" w:hAnsi="Times New Roman" w:cs="Times New Roman"/>
          <w:sz w:val="24"/>
          <w:szCs w:val="24"/>
        </w:rPr>
        <w:br w:type="page"/>
      </w:r>
    </w:p>
    <w:p w14:paraId="3F31DE82" w14:textId="77777777" w:rsidR="008E745E" w:rsidRPr="001913CF" w:rsidRDefault="008E745E" w:rsidP="008E745E">
      <w:pPr>
        <w:suppressAutoHyphens/>
        <w:spacing w:after="120" w:line="288" w:lineRule="auto"/>
        <w:jc w:val="right"/>
        <w:rPr>
          <w:rFonts w:ascii="Times New Roman" w:hAnsi="Times New Roman" w:cs="Times New Roman"/>
          <w:b/>
          <w:bCs/>
          <w:sz w:val="24"/>
          <w:szCs w:val="24"/>
          <w:lang w:eastAsia="zh-CN"/>
        </w:rPr>
      </w:pPr>
      <w:r w:rsidRPr="001913CF">
        <w:rPr>
          <w:rFonts w:ascii="Times New Roman" w:hAnsi="Times New Roman" w:cs="Times New Roman"/>
          <w:b/>
          <w:bCs/>
          <w:sz w:val="24"/>
          <w:szCs w:val="24"/>
          <w:lang w:eastAsia="zh-CN"/>
        </w:rPr>
        <w:lastRenderedPageBreak/>
        <w:t>1.</w:t>
      </w:r>
      <w:proofErr w:type="gramStart"/>
      <w:r w:rsidRPr="001913CF">
        <w:rPr>
          <w:rFonts w:ascii="Times New Roman" w:hAnsi="Times New Roman" w:cs="Times New Roman"/>
          <w:b/>
          <w:bCs/>
          <w:sz w:val="24"/>
          <w:szCs w:val="24"/>
          <w:lang w:eastAsia="zh-CN"/>
        </w:rPr>
        <w:t>sz.b</w:t>
      </w:r>
      <w:proofErr w:type="gramEnd"/>
      <w:r w:rsidRPr="001913CF">
        <w:rPr>
          <w:rFonts w:ascii="Times New Roman" w:hAnsi="Times New Roman" w:cs="Times New Roman"/>
          <w:b/>
          <w:bCs/>
          <w:sz w:val="24"/>
          <w:szCs w:val="24"/>
          <w:lang w:eastAsia="zh-CN"/>
        </w:rPr>
        <w:t>) melléklet</w:t>
      </w:r>
    </w:p>
    <w:p w14:paraId="7731EA0E" w14:textId="77777777" w:rsidR="008E745E" w:rsidRPr="001913CF" w:rsidRDefault="008E745E" w:rsidP="008E745E">
      <w:pPr>
        <w:suppressAutoHyphens/>
        <w:spacing w:after="120" w:line="288" w:lineRule="auto"/>
        <w:ind w:right="150"/>
        <w:jc w:val="both"/>
        <w:rPr>
          <w:rFonts w:ascii="Times New Roman" w:eastAsia="Times New Roman" w:hAnsi="Times New Roman" w:cs="Times New Roman"/>
          <w:b/>
          <w:bCs/>
          <w:sz w:val="24"/>
          <w:szCs w:val="24"/>
          <w:u w:val="single"/>
          <w:lang w:eastAsia="zh-CN"/>
        </w:rPr>
      </w:pPr>
    </w:p>
    <w:tbl>
      <w:tblPr>
        <w:tblW w:w="9072" w:type="dxa"/>
        <w:tblInd w:w="-10" w:type="dxa"/>
        <w:tblCellMar>
          <w:left w:w="70" w:type="dxa"/>
          <w:right w:w="70" w:type="dxa"/>
        </w:tblCellMar>
        <w:tblLook w:val="04A0" w:firstRow="1" w:lastRow="0" w:firstColumn="1" w:lastColumn="0" w:noHBand="0" w:noVBand="1"/>
      </w:tblPr>
      <w:tblGrid>
        <w:gridCol w:w="1312"/>
        <w:gridCol w:w="4157"/>
        <w:gridCol w:w="1460"/>
        <w:gridCol w:w="2143"/>
      </w:tblGrid>
      <w:tr w:rsidR="008E745E" w:rsidRPr="001913CF" w14:paraId="30AD551E" w14:textId="77777777" w:rsidTr="008E745E">
        <w:trPr>
          <w:trHeight w:val="300"/>
        </w:trPr>
        <w:tc>
          <w:tcPr>
            <w:tcW w:w="9072"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0ED0A34"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r w:rsidRPr="001913CF">
              <w:rPr>
                <w:rFonts w:ascii="Times New Roman" w:eastAsia="Times New Roman" w:hAnsi="Times New Roman" w:cs="Times New Roman"/>
                <w:b/>
                <w:bCs/>
                <w:color w:val="000000"/>
                <w:sz w:val="24"/>
                <w:szCs w:val="24"/>
                <w:lang w:eastAsia="hu-HU"/>
              </w:rPr>
              <w:t>TŰZOLTÓ VÍZFORRÁSOK</w:t>
            </w:r>
          </w:p>
        </w:tc>
      </w:tr>
      <w:tr w:rsidR="008E745E" w:rsidRPr="001913CF" w14:paraId="0883F22B" w14:textId="77777777" w:rsidTr="008E745E">
        <w:trPr>
          <w:trHeight w:val="300"/>
        </w:trPr>
        <w:tc>
          <w:tcPr>
            <w:tcW w:w="1312" w:type="dxa"/>
            <w:tcBorders>
              <w:top w:val="nil"/>
              <w:left w:val="single" w:sz="4" w:space="0" w:color="auto"/>
              <w:bottom w:val="nil"/>
              <w:right w:val="single" w:sz="4" w:space="0" w:color="auto"/>
            </w:tcBorders>
            <w:shd w:val="clear" w:color="000000" w:fill="D9D9D9"/>
            <w:noWrap/>
            <w:vAlign w:val="center"/>
            <w:hideMark/>
          </w:tcPr>
          <w:p w14:paraId="04A72CC7"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r w:rsidRPr="001913CF">
              <w:rPr>
                <w:rFonts w:ascii="Times New Roman" w:eastAsia="Times New Roman" w:hAnsi="Times New Roman" w:cs="Times New Roman"/>
                <w:b/>
                <w:bCs/>
                <w:color w:val="000000"/>
                <w:sz w:val="24"/>
                <w:szCs w:val="24"/>
                <w:lang w:eastAsia="hu-HU"/>
              </w:rPr>
              <w:t>Sorszám</w:t>
            </w:r>
          </w:p>
        </w:tc>
        <w:tc>
          <w:tcPr>
            <w:tcW w:w="4157" w:type="dxa"/>
            <w:tcBorders>
              <w:top w:val="nil"/>
              <w:left w:val="nil"/>
              <w:bottom w:val="nil"/>
              <w:right w:val="single" w:sz="4" w:space="0" w:color="auto"/>
            </w:tcBorders>
            <w:shd w:val="clear" w:color="000000" w:fill="D9D9D9"/>
            <w:noWrap/>
            <w:vAlign w:val="center"/>
            <w:hideMark/>
          </w:tcPr>
          <w:p w14:paraId="1C6D8FB5"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r w:rsidRPr="001913CF">
              <w:rPr>
                <w:rFonts w:ascii="Times New Roman" w:eastAsia="Times New Roman" w:hAnsi="Times New Roman" w:cs="Times New Roman"/>
                <w:b/>
                <w:bCs/>
                <w:color w:val="000000"/>
                <w:sz w:val="24"/>
                <w:szCs w:val="24"/>
                <w:lang w:eastAsia="hu-HU"/>
              </w:rPr>
              <w:t>Munkálat megnevezése</w:t>
            </w:r>
          </w:p>
        </w:tc>
        <w:tc>
          <w:tcPr>
            <w:tcW w:w="1460" w:type="dxa"/>
            <w:tcBorders>
              <w:top w:val="nil"/>
              <w:left w:val="nil"/>
              <w:bottom w:val="nil"/>
              <w:right w:val="single" w:sz="4" w:space="0" w:color="auto"/>
            </w:tcBorders>
            <w:shd w:val="clear" w:color="000000" w:fill="D9D9D9"/>
            <w:noWrap/>
            <w:vAlign w:val="center"/>
            <w:hideMark/>
          </w:tcPr>
          <w:p w14:paraId="322EDC2F"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r w:rsidRPr="001913CF">
              <w:rPr>
                <w:rFonts w:ascii="Times New Roman" w:eastAsia="Times New Roman" w:hAnsi="Times New Roman" w:cs="Times New Roman"/>
                <w:b/>
                <w:bCs/>
                <w:color w:val="000000"/>
                <w:sz w:val="24"/>
                <w:szCs w:val="24"/>
                <w:lang w:eastAsia="hu-HU"/>
              </w:rPr>
              <w:t>Mennyisége</w:t>
            </w:r>
          </w:p>
        </w:tc>
        <w:tc>
          <w:tcPr>
            <w:tcW w:w="2143" w:type="dxa"/>
            <w:tcBorders>
              <w:top w:val="nil"/>
              <w:left w:val="nil"/>
              <w:bottom w:val="nil"/>
              <w:right w:val="single" w:sz="4" w:space="0" w:color="auto"/>
            </w:tcBorders>
            <w:shd w:val="clear" w:color="000000" w:fill="D9D9D9"/>
            <w:noWrap/>
            <w:vAlign w:val="center"/>
            <w:hideMark/>
          </w:tcPr>
          <w:p w14:paraId="4AC1D136"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r w:rsidRPr="001913CF">
              <w:rPr>
                <w:rFonts w:ascii="Times New Roman" w:eastAsia="Times New Roman" w:hAnsi="Times New Roman" w:cs="Times New Roman"/>
                <w:b/>
                <w:bCs/>
                <w:color w:val="000000"/>
                <w:sz w:val="24"/>
                <w:szCs w:val="24"/>
                <w:lang w:eastAsia="hu-HU"/>
              </w:rPr>
              <w:t xml:space="preserve">Nettó ár </w:t>
            </w:r>
            <w:proofErr w:type="spellStart"/>
            <w:r w:rsidRPr="001913CF">
              <w:rPr>
                <w:rFonts w:ascii="Times New Roman" w:eastAsia="Times New Roman" w:hAnsi="Times New Roman" w:cs="Times New Roman"/>
                <w:b/>
                <w:bCs/>
                <w:color w:val="000000"/>
                <w:sz w:val="24"/>
                <w:szCs w:val="24"/>
                <w:lang w:eastAsia="hu-HU"/>
              </w:rPr>
              <w:t>Ft+ÁFA</w:t>
            </w:r>
            <w:proofErr w:type="spellEnd"/>
          </w:p>
        </w:tc>
      </w:tr>
      <w:tr w:rsidR="008E745E" w:rsidRPr="001913CF" w14:paraId="60666F96" w14:textId="77777777" w:rsidTr="008E745E">
        <w:trPr>
          <w:trHeight w:val="588"/>
        </w:trPr>
        <w:tc>
          <w:tcPr>
            <w:tcW w:w="131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48EDFE2A"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r w:rsidRPr="001913CF">
              <w:rPr>
                <w:rFonts w:ascii="Times New Roman" w:eastAsia="Times New Roman" w:hAnsi="Times New Roman" w:cs="Times New Roman"/>
                <w:b/>
                <w:bCs/>
                <w:color w:val="000000"/>
                <w:sz w:val="24"/>
                <w:szCs w:val="24"/>
                <w:lang w:eastAsia="hu-HU"/>
              </w:rPr>
              <w:t>1.</w:t>
            </w:r>
          </w:p>
        </w:tc>
        <w:tc>
          <w:tcPr>
            <w:tcW w:w="4157" w:type="dxa"/>
            <w:tcBorders>
              <w:top w:val="single" w:sz="8" w:space="0" w:color="auto"/>
              <w:left w:val="nil"/>
              <w:bottom w:val="single" w:sz="4" w:space="0" w:color="auto"/>
              <w:right w:val="single" w:sz="4" w:space="0" w:color="auto"/>
            </w:tcBorders>
            <w:shd w:val="clear" w:color="auto" w:fill="auto"/>
            <w:vAlign w:val="center"/>
            <w:hideMark/>
          </w:tcPr>
          <w:p w14:paraId="6D3C60FB" w14:textId="77777777" w:rsidR="008E745E" w:rsidRPr="001913CF" w:rsidRDefault="008E745E" w:rsidP="000854A9">
            <w:pPr>
              <w:spacing w:after="120" w:line="288" w:lineRule="auto"/>
              <w:jc w:val="both"/>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Föld alatti tűzcsap és szerelvényeinek „féléves - éves” ellenőrzési díja</w:t>
            </w:r>
          </w:p>
        </w:tc>
        <w:tc>
          <w:tcPr>
            <w:tcW w:w="1460" w:type="dxa"/>
            <w:tcBorders>
              <w:top w:val="single" w:sz="8" w:space="0" w:color="auto"/>
              <w:left w:val="nil"/>
              <w:bottom w:val="single" w:sz="4" w:space="0" w:color="auto"/>
              <w:right w:val="single" w:sz="4" w:space="0" w:color="auto"/>
            </w:tcBorders>
            <w:shd w:val="clear" w:color="auto" w:fill="auto"/>
            <w:noWrap/>
            <w:vAlign w:val="center"/>
            <w:hideMark/>
          </w:tcPr>
          <w:p w14:paraId="40616137"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2143" w:type="dxa"/>
            <w:tcBorders>
              <w:top w:val="single" w:sz="8" w:space="0" w:color="auto"/>
              <w:left w:val="nil"/>
              <w:bottom w:val="single" w:sz="4" w:space="0" w:color="auto"/>
              <w:right w:val="single" w:sz="8" w:space="0" w:color="auto"/>
            </w:tcBorders>
            <w:shd w:val="clear" w:color="auto" w:fill="auto"/>
            <w:noWrap/>
            <w:vAlign w:val="center"/>
            <w:hideMark/>
          </w:tcPr>
          <w:p w14:paraId="72DB4156"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0D717756" w14:textId="77777777" w:rsidTr="008E745E">
        <w:trPr>
          <w:trHeight w:val="588"/>
        </w:trPr>
        <w:tc>
          <w:tcPr>
            <w:tcW w:w="1312" w:type="dxa"/>
            <w:vMerge/>
            <w:tcBorders>
              <w:top w:val="single" w:sz="8" w:space="0" w:color="auto"/>
              <w:left w:val="single" w:sz="8" w:space="0" w:color="auto"/>
              <w:bottom w:val="single" w:sz="8" w:space="0" w:color="000000"/>
              <w:right w:val="single" w:sz="4" w:space="0" w:color="auto"/>
            </w:tcBorders>
            <w:vAlign w:val="center"/>
            <w:hideMark/>
          </w:tcPr>
          <w:p w14:paraId="54D3A455"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p>
        </w:tc>
        <w:tc>
          <w:tcPr>
            <w:tcW w:w="4157" w:type="dxa"/>
            <w:tcBorders>
              <w:top w:val="single" w:sz="8" w:space="0" w:color="auto"/>
              <w:left w:val="nil"/>
              <w:bottom w:val="single" w:sz="4" w:space="0" w:color="auto"/>
              <w:right w:val="single" w:sz="4" w:space="0" w:color="auto"/>
            </w:tcBorders>
            <w:shd w:val="clear" w:color="auto" w:fill="auto"/>
            <w:vAlign w:val="center"/>
            <w:hideMark/>
          </w:tcPr>
          <w:p w14:paraId="56543EB9" w14:textId="77777777" w:rsidR="008E745E" w:rsidRPr="001913CF" w:rsidRDefault="008E745E" w:rsidP="000854A9">
            <w:pPr>
              <w:spacing w:after="120" w:line="288" w:lineRule="auto"/>
              <w:jc w:val="both"/>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Föld feletti tűzcsap és szerelvényeinek „féléves - éves” ellenőrzési díja</w:t>
            </w:r>
          </w:p>
        </w:tc>
        <w:tc>
          <w:tcPr>
            <w:tcW w:w="1460" w:type="dxa"/>
            <w:tcBorders>
              <w:top w:val="nil"/>
              <w:left w:val="nil"/>
              <w:bottom w:val="single" w:sz="4" w:space="0" w:color="auto"/>
              <w:right w:val="single" w:sz="4" w:space="0" w:color="auto"/>
            </w:tcBorders>
            <w:shd w:val="clear" w:color="auto" w:fill="auto"/>
            <w:noWrap/>
            <w:vAlign w:val="center"/>
            <w:hideMark/>
          </w:tcPr>
          <w:p w14:paraId="78F723FC"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2143" w:type="dxa"/>
            <w:tcBorders>
              <w:top w:val="nil"/>
              <w:left w:val="nil"/>
              <w:bottom w:val="single" w:sz="4" w:space="0" w:color="auto"/>
              <w:right w:val="single" w:sz="8" w:space="0" w:color="auto"/>
            </w:tcBorders>
            <w:shd w:val="clear" w:color="auto" w:fill="auto"/>
            <w:noWrap/>
            <w:vAlign w:val="center"/>
            <w:hideMark/>
          </w:tcPr>
          <w:p w14:paraId="3C2C6026"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47E08E2A" w14:textId="77777777" w:rsidTr="008E745E">
        <w:trPr>
          <w:trHeight w:val="576"/>
        </w:trPr>
        <w:tc>
          <w:tcPr>
            <w:tcW w:w="1312" w:type="dxa"/>
            <w:vMerge/>
            <w:tcBorders>
              <w:top w:val="single" w:sz="8" w:space="0" w:color="auto"/>
              <w:left w:val="single" w:sz="8" w:space="0" w:color="auto"/>
              <w:bottom w:val="single" w:sz="8" w:space="0" w:color="000000"/>
              <w:right w:val="single" w:sz="4" w:space="0" w:color="auto"/>
            </w:tcBorders>
            <w:vAlign w:val="center"/>
            <w:hideMark/>
          </w:tcPr>
          <w:p w14:paraId="54FBD670"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p>
        </w:tc>
        <w:tc>
          <w:tcPr>
            <w:tcW w:w="4157" w:type="dxa"/>
            <w:tcBorders>
              <w:top w:val="single" w:sz="8" w:space="0" w:color="auto"/>
              <w:left w:val="nil"/>
              <w:bottom w:val="single" w:sz="4" w:space="0" w:color="auto"/>
              <w:right w:val="single" w:sz="4" w:space="0" w:color="auto"/>
            </w:tcBorders>
            <w:shd w:val="clear" w:color="auto" w:fill="auto"/>
            <w:vAlign w:val="center"/>
            <w:hideMark/>
          </w:tcPr>
          <w:p w14:paraId="5C5E695E" w14:textId="77777777" w:rsidR="008E745E" w:rsidRPr="001913CF" w:rsidRDefault="008E745E" w:rsidP="000854A9">
            <w:pPr>
              <w:spacing w:after="120" w:line="288" w:lineRule="auto"/>
              <w:jc w:val="both"/>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Fali tűzcsap és szerelvényeinek „féléves - éves” ellenőrzési díja</w:t>
            </w:r>
          </w:p>
        </w:tc>
        <w:tc>
          <w:tcPr>
            <w:tcW w:w="1460" w:type="dxa"/>
            <w:tcBorders>
              <w:top w:val="nil"/>
              <w:left w:val="nil"/>
              <w:bottom w:val="single" w:sz="4" w:space="0" w:color="auto"/>
              <w:right w:val="single" w:sz="4" w:space="0" w:color="auto"/>
            </w:tcBorders>
            <w:shd w:val="clear" w:color="auto" w:fill="auto"/>
            <w:noWrap/>
            <w:vAlign w:val="center"/>
            <w:hideMark/>
          </w:tcPr>
          <w:p w14:paraId="2CFD1D75"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2143" w:type="dxa"/>
            <w:tcBorders>
              <w:top w:val="nil"/>
              <w:left w:val="nil"/>
              <w:bottom w:val="single" w:sz="4" w:space="0" w:color="auto"/>
              <w:right w:val="single" w:sz="8" w:space="0" w:color="auto"/>
            </w:tcBorders>
            <w:shd w:val="clear" w:color="auto" w:fill="auto"/>
            <w:noWrap/>
            <w:vAlign w:val="center"/>
            <w:hideMark/>
          </w:tcPr>
          <w:p w14:paraId="055FD0F9"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552BB7A7" w14:textId="77777777" w:rsidTr="008E745E">
        <w:trPr>
          <w:trHeight w:val="744"/>
        </w:trPr>
        <w:tc>
          <w:tcPr>
            <w:tcW w:w="1312" w:type="dxa"/>
            <w:vMerge/>
            <w:tcBorders>
              <w:top w:val="single" w:sz="8" w:space="0" w:color="auto"/>
              <w:left w:val="single" w:sz="8" w:space="0" w:color="auto"/>
              <w:bottom w:val="single" w:sz="8" w:space="0" w:color="000000"/>
              <w:right w:val="single" w:sz="4" w:space="0" w:color="auto"/>
            </w:tcBorders>
            <w:vAlign w:val="center"/>
            <w:hideMark/>
          </w:tcPr>
          <w:p w14:paraId="0CBAB375"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p>
        </w:tc>
        <w:tc>
          <w:tcPr>
            <w:tcW w:w="7760" w:type="dxa"/>
            <w:gridSpan w:val="3"/>
            <w:tcBorders>
              <w:top w:val="single" w:sz="4" w:space="0" w:color="auto"/>
              <w:left w:val="nil"/>
              <w:bottom w:val="single" w:sz="4" w:space="0" w:color="auto"/>
              <w:right w:val="single" w:sz="8" w:space="0" w:color="000000"/>
            </w:tcBorders>
            <w:shd w:val="clear" w:color="auto" w:fill="auto"/>
            <w:vAlign w:val="center"/>
            <w:hideMark/>
          </w:tcPr>
          <w:p w14:paraId="71834CF1" w14:textId="77777777" w:rsidR="008E745E" w:rsidRPr="001913CF" w:rsidRDefault="008E745E" w:rsidP="000854A9">
            <w:pPr>
              <w:spacing w:after="120" w:line="288" w:lineRule="auto"/>
              <w:jc w:val="both"/>
              <w:rPr>
                <w:rFonts w:ascii="Times New Roman" w:eastAsia="Times New Roman" w:hAnsi="Times New Roman" w:cs="Times New Roman"/>
                <w:i/>
                <w:iCs/>
                <w:color w:val="000000"/>
                <w:sz w:val="24"/>
                <w:szCs w:val="24"/>
                <w:lang w:eastAsia="hu-HU"/>
              </w:rPr>
            </w:pPr>
            <w:r w:rsidRPr="001913CF">
              <w:rPr>
                <w:rFonts w:ascii="Times New Roman" w:eastAsia="Times New Roman" w:hAnsi="Times New Roman" w:cs="Times New Roman"/>
                <w:i/>
                <w:iCs/>
                <w:color w:val="000000"/>
                <w:sz w:val="24"/>
                <w:szCs w:val="24"/>
                <w:lang w:eastAsia="hu-HU"/>
              </w:rPr>
              <w:t>Az ellenőrzési díj tartalmazza a felhasznált matrica (ellenőrzési jegy, plomba) árát, valamint a statikus és dinamikus víznyomásmérést is!</w:t>
            </w:r>
          </w:p>
        </w:tc>
      </w:tr>
      <w:tr w:rsidR="008E745E" w:rsidRPr="001913CF" w14:paraId="30E02EAC" w14:textId="77777777" w:rsidTr="008E745E">
        <w:trPr>
          <w:trHeight w:val="588"/>
        </w:trPr>
        <w:tc>
          <w:tcPr>
            <w:tcW w:w="1312" w:type="dxa"/>
            <w:vMerge/>
            <w:tcBorders>
              <w:top w:val="single" w:sz="8" w:space="0" w:color="auto"/>
              <w:left w:val="single" w:sz="8" w:space="0" w:color="auto"/>
              <w:bottom w:val="single" w:sz="8" w:space="0" w:color="000000"/>
              <w:right w:val="single" w:sz="4" w:space="0" w:color="auto"/>
            </w:tcBorders>
            <w:vAlign w:val="center"/>
            <w:hideMark/>
          </w:tcPr>
          <w:p w14:paraId="0931767C"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p>
        </w:tc>
        <w:tc>
          <w:tcPr>
            <w:tcW w:w="4157" w:type="dxa"/>
            <w:tcBorders>
              <w:top w:val="single" w:sz="8" w:space="0" w:color="auto"/>
              <w:left w:val="nil"/>
              <w:bottom w:val="single" w:sz="4" w:space="0" w:color="auto"/>
              <w:right w:val="single" w:sz="4" w:space="0" w:color="auto"/>
            </w:tcBorders>
            <w:shd w:val="clear" w:color="auto" w:fill="auto"/>
            <w:vAlign w:val="center"/>
            <w:hideMark/>
          </w:tcPr>
          <w:p w14:paraId="499B2D57" w14:textId="77777777" w:rsidR="008E745E" w:rsidRPr="001913CF" w:rsidRDefault="008E745E" w:rsidP="000854A9">
            <w:pPr>
              <w:spacing w:after="120" w:line="288" w:lineRule="auto"/>
              <w:jc w:val="both"/>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Tűzoltó víztározó medence „féléves” ellenőrzési díja</w:t>
            </w:r>
          </w:p>
        </w:tc>
        <w:tc>
          <w:tcPr>
            <w:tcW w:w="1460" w:type="dxa"/>
            <w:tcBorders>
              <w:top w:val="nil"/>
              <w:left w:val="nil"/>
              <w:bottom w:val="single" w:sz="4" w:space="0" w:color="auto"/>
              <w:right w:val="single" w:sz="4" w:space="0" w:color="auto"/>
            </w:tcBorders>
            <w:shd w:val="clear" w:color="auto" w:fill="auto"/>
            <w:noWrap/>
            <w:vAlign w:val="center"/>
            <w:hideMark/>
          </w:tcPr>
          <w:p w14:paraId="61274895"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2143" w:type="dxa"/>
            <w:tcBorders>
              <w:top w:val="nil"/>
              <w:left w:val="nil"/>
              <w:bottom w:val="single" w:sz="4" w:space="0" w:color="auto"/>
              <w:right w:val="single" w:sz="8" w:space="0" w:color="auto"/>
            </w:tcBorders>
            <w:shd w:val="clear" w:color="auto" w:fill="auto"/>
            <w:noWrap/>
            <w:vAlign w:val="center"/>
            <w:hideMark/>
          </w:tcPr>
          <w:p w14:paraId="3B185E23"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68BABE5F" w14:textId="77777777" w:rsidTr="008E745E">
        <w:trPr>
          <w:trHeight w:val="588"/>
        </w:trPr>
        <w:tc>
          <w:tcPr>
            <w:tcW w:w="1312" w:type="dxa"/>
            <w:vMerge/>
            <w:tcBorders>
              <w:top w:val="single" w:sz="8" w:space="0" w:color="auto"/>
              <w:left w:val="single" w:sz="8" w:space="0" w:color="auto"/>
              <w:bottom w:val="single" w:sz="8" w:space="0" w:color="000000"/>
              <w:right w:val="single" w:sz="4" w:space="0" w:color="auto"/>
            </w:tcBorders>
            <w:vAlign w:val="center"/>
            <w:hideMark/>
          </w:tcPr>
          <w:p w14:paraId="236B3AAD"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p>
        </w:tc>
        <w:tc>
          <w:tcPr>
            <w:tcW w:w="4157" w:type="dxa"/>
            <w:tcBorders>
              <w:top w:val="single" w:sz="8" w:space="0" w:color="auto"/>
              <w:left w:val="nil"/>
              <w:bottom w:val="single" w:sz="4" w:space="0" w:color="auto"/>
              <w:right w:val="single" w:sz="4" w:space="0" w:color="auto"/>
            </w:tcBorders>
            <w:shd w:val="clear" w:color="auto" w:fill="auto"/>
            <w:vAlign w:val="center"/>
            <w:hideMark/>
          </w:tcPr>
          <w:p w14:paraId="63B6CF8B" w14:textId="77777777" w:rsidR="008E745E" w:rsidRPr="001913CF" w:rsidRDefault="008E745E" w:rsidP="000854A9">
            <w:pPr>
              <w:spacing w:after="120" w:line="288" w:lineRule="auto"/>
              <w:jc w:val="both"/>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Tűzoltó víztározó medence „5 éves” ellenőrzési, karbantartási díja</w:t>
            </w:r>
          </w:p>
        </w:tc>
        <w:tc>
          <w:tcPr>
            <w:tcW w:w="1460" w:type="dxa"/>
            <w:tcBorders>
              <w:top w:val="nil"/>
              <w:left w:val="nil"/>
              <w:bottom w:val="single" w:sz="8" w:space="0" w:color="auto"/>
              <w:right w:val="single" w:sz="4" w:space="0" w:color="auto"/>
            </w:tcBorders>
            <w:shd w:val="clear" w:color="auto" w:fill="auto"/>
            <w:noWrap/>
            <w:vAlign w:val="center"/>
            <w:hideMark/>
          </w:tcPr>
          <w:p w14:paraId="7744F962"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2143" w:type="dxa"/>
            <w:tcBorders>
              <w:top w:val="nil"/>
              <w:left w:val="nil"/>
              <w:bottom w:val="single" w:sz="8" w:space="0" w:color="auto"/>
              <w:right w:val="single" w:sz="8" w:space="0" w:color="auto"/>
            </w:tcBorders>
            <w:shd w:val="clear" w:color="auto" w:fill="auto"/>
            <w:noWrap/>
            <w:vAlign w:val="center"/>
            <w:hideMark/>
          </w:tcPr>
          <w:p w14:paraId="2C202867"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2795EECB" w14:textId="77777777" w:rsidTr="008E745E">
        <w:trPr>
          <w:trHeight w:val="288"/>
        </w:trPr>
        <w:tc>
          <w:tcPr>
            <w:tcW w:w="1312"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F26433D"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2.</w:t>
            </w:r>
          </w:p>
        </w:tc>
        <w:tc>
          <w:tcPr>
            <w:tcW w:w="7760" w:type="dxa"/>
            <w:gridSpan w:val="3"/>
            <w:tcBorders>
              <w:top w:val="single" w:sz="8" w:space="0" w:color="auto"/>
              <w:left w:val="nil"/>
              <w:bottom w:val="single" w:sz="4" w:space="0" w:color="auto"/>
              <w:right w:val="single" w:sz="8" w:space="0" w:color="000000"/>
            </w:tcBorders>
            <w:shd w:val="clear" w:color="000000" w:fill="D9D9D9"/>
            <w:noWrap/>
            <w:vAlign w:val="center"/>
            <w:hideMark/>
          </w:tcPr>
          <w:p w14:paraId="59EE573F"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r w:rsidRPr="001913CF">
              <w:rPr>
                <w:rFonts w:ascii="Times New Roman" w:eastAsia="Times New Roman" w:hAnsi="Times New Roman" w:cs="Times New Roman"/>
                <w:b/>
                <w:bCs/>
                <w:color w:val="000000"/>
                <w:sz w:val="24"/>
                <w:szCs w:val="24"/>
                <w:lang w:eastAsia="hu-HU"/>
              </w:rPr>
              <w:t>Tűzcsapszerelvények „5 éves” karbantartási, nyomáspróba díja</w:t>
            </w:r>
          </w:p>
        </w:tc>
      </w:tr>
      <w:tr w:rsidR="008E745E" w:rsidRPr="001913CF" w14:paraId="2E97D9E1" w14:textId="77777777" w:rsidTr="008E745E">
        <w:trPr>
          <w:trHeight w:val="288"/>
        </w:trPr>
        <w:tc>
          <w:tcPr>
            <w:tcW w:w="1312" w:type="dxa"/>
            <w:vMerge/>
            <w:tcBorders>
              <w:top w:val="nil"/>
              <w:left w:val="single" w:sz="8" w:space="0" w:color="auto"/>
              <w:bottom w:val="single" w:sz="8" w:space="0" w:color="000000"/>
              <w:right w:val="single" w:sz="4" w:space="0" w:color="auto"/>
            </w:tcBorders>
            <w:vAlign w:val="center"/>
            <w:hideMark/>
          </w:tcPr>
          <w:p w14:paraId="3DF6B298"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c>
          <w:tcPr>
            <w:tcW w:w="4157" w:type="dxa"/>
            <w:tcBorders>
              <w:top w:val="nil"/>
              <w:left w:val="nil"/>
              <w:bottom w:val="single" w:sz="4" w:space="0" w:color="auto"/>
              <w:right w:val="single" w:sz="4" w:space="0" w:color="auto"/>
            </w:tcBorders>
            <w:shd w:val="clear" w:color="auto" w:fill="auto"/>
            <w:noWrap/>
            <w:vAlign w:val="center"/>
            <w:hideMark/>
          </w:tcPr>
          <w:p w14:paraId="3C2E4AAF"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Tűzoltó nyomástömlő</w:t>
            </w:r>
          </w:p>
        </w:tc>
        <w:tc>
          <w:tcPr>
            <w:tcW w:w="1460" w:type="dxa"/>
            <w:tcBorders>
              <w:top w:val="nil"/>
              <w:left w:val="nil"/>
              <w:bottom w:val="single" w:sz="4" w:space="0" w:color="auto"/>
              <w:right w:val="single" w:sz="4" w:space="0" w:color="auto"/>
            </w:tcBorders>
            <w:shd w:val="clear" w:color="auto" w:fill="auto"/>
            <w:noWrap/>
            <w:vAlign w:val="center"/>
            <w:hideMark/>
          </w:tcPr>
          <w:p w14:paraId="56F3F0C4"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2143" w:type="dxa"/>
            <w:tcBorders>
              <w:top w:val="nil"/>
              <w:left w:val="nil"/>
              <w:bottom w:val="single" w:sz="4" w:space="0" w:color="auto"/>
              <w:right w:val="single" w:sz="8" w:space="0" w:color="auto"/>
            </w:tcBorders>
            <w:shd w:val="clear" w:color="auto" w:fill="auto"/>
            <w:noWrap/>
            <w:vAlign w:val="center"/>
            <w:hideMark/>
          </w:tcPr>
          <w:p w14:paraId="67687D32"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45E323DE" w14:textId="77777777" w:rsidTr="008E745E">
        <w:trPr>
          <w:trHeight w:val="288"/>
        </w:trPr>
        <w:tc>
          <w:tcPr>
            <w:tcW w:w="1312" w:type="dxa"/>
            <w:vMerge/>
            <w:tcBorders>
              <w:top w:val="nil"/>
              <w:left w:val="single" w:sz="8" w:space="0" w:color="auto"/>
              <w:bottom w:val="single" w:sz="8" w:space="0" w:color="000000"/>
              <w:right w:val="single" w:sz="4" w:space="0" w:color="auto"/>
            </w:tcBorders>
            <w:vAlign w:val="center"/>
            <w:hideMark/>
          </w:tcPr>
          <w:p w14:paraId="128E6A1A"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c>
          <w:tcPr>
            <w:tcW w:w="4157" w:type="dxa"/>
            <w:tcBorders>
              <w:top w:val="nil"/>
              <w:left w:val="nil"/>
              <w:bottom w:val="single" w:sz="4" w:space="0" w:color="auto"/>
              <w:right w:val="single" w:sz="4" w:space="0" w:color="auto"/>
            </w:tcBorders>
            <w:shd w:val="clear" w:color="auto" w:fill="auto"/>
            <w:noWrap/>
            <w:vAlign w:val="center"/>
            <w:hideMark/>
          </w:tcPr>
          <w:p w14:paraId="7C89275B"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Állványcső</w:t>
            </w:r>
          </w:p>
        </w:tc>
        <w:tc>
          <w:tcPr>
            <w:tcW w:w="1460" w:type="dxa"/>
            <w:tcBorders>
              <w:top w:val="nil"/>
              <w:left w:val="nil"/>
              <w:bottom w:val="single" w:sz="4" w:space="0" w:color="auto"/>
              <w:right w:val="single" w:sz="4" w:space="0" w:color="auto"/>
            </w:tcBorders>
            <w:shd w:val="clear" w:color="auto" w:fill="auto"/>
            <w:noWrap/>
            <w:vAlign w:val="center"/>
            <w:hideMark/>
          </w:tcPr>
          <w:p w14:paraId="34B7CBF0"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2143" w:type="dxa"/>
            <w:tcBorders>
              <w:top w:val="nil"/>
              <w:left w:val="nil"/>
              <w:bottom w:val="single" w:sz="4" w:space="0" w:color="auto"/>
              <w:right w:val="single" w:sz="8" w:space="0" w:color="auto"/>
            </w:tcBorders>
            <w:shd w:val="clear" w:color="auto" w:fill="auto"/>
            <w:noWrap/>
            <w:vAlign w:val="center"/>
            <w:hideMark/>
          </w:tcPr>
          <w:p w14:paraId="0A179606"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172702EF" w14:textId="77777777" w:rsidTr="008E745E">
        <w:trPr>
          <w:trHeight w:val="684"/>
        </w:trPr>
        <w:tc>
          <w:tcPr>
            <w:tcW w:w="1312" w:type="dxa"/>
            <w:vMerge/>
            <w:tcBorders>
              <w:top w:val="nil"/>
              <w:left w:val="single" w:sz="8" w:space="0" w:color="auto"/>
              <w:bottom w:val="single" w:sz="8" w:space="0" w:color="000000"/>
              <w:right w:val="single" w:sz="4" w:space="0" w:color="auto"/>
            </w:tcBorders>
            <w:vAlign w:val="center"/>
            <w:hideMark/>
          </w:tcPr>
          <w:p w14:paraId="35E3E4A0"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c>
          <w:tcPr>
            <w:tcW w:w="7760" w:type="dxa"/>
            <w:gridSpan w:val="3"/>
            <w:tcBorders>
              <w:top w:val="single" w:sz="4" w:space="0" w:color="auto"/>
              <w:left w:val="nil"/>
              <w:bottom w:val="single" w:sz="8" w:space="0" w:color="auto"/>
              <w:right w:val="single" w:sz="8" w:space="0" w:color="000000"/>
            </w:tcBorders>
            <w:shd w:val="clear" w:color="auto" w:fill="auto"/>
            <w:vAlign w:val="center"/>
            <w:hideMark/>
          </w:tcPr>
          <w:p w14:paraId="02C693F6" w14:textId="77777777" w:rsidR="008E745E" w:rsidRPr="001913CF" w:rsidRDefault="008E745E" w:rsidP="000854A9">
            <w:pPr>
              <w:spacing w:after="120" w:line="288" w:lineRule="auto"/>
              <w:jc w:val="both"/>
              <w:rPr>
                <w:rFonts w:ascii="Times New Roman" w:eastAsia="Times New Roman" w:hAnsi="Times New Roman" w:cs="Times New Roman"/>
                <w:i/>
                <w:iCs/>
                <w:color w:val="000000"/>
                <w:sz w:val="24"/>
                <w:szCs w:val="24"/>
                <w:lang w:eastAsia="hu-HU"/>
              </w:rPr>
            </w:pPr>
            <w:r w:rsidRPr="001913CF">
              <w:rPr>
                <w:rFonts w:ascii="Times New Roman" w:eastAsia="Times New Roman" w:hAnsi="Times New Roman" w:cs="Times New Roman"/>
                <w:i/>
                <w:iCs/>
                <w:color w:val="000000"/>
                <w:sz w:val="24"/>
                <w:szCs w:val="24"/>
                <w:lang w:eastAsia="hu-HU"/>
              </w:rPr>
              <w:t>Rezsióradíj nem kerül felszámításra, valamint nyilvántartási-, ellenőrzési napló vezetésének díja ne kerül felszámításra</w:t>
            </w:r>
          </w:p>
        </w:tc>
      </w:tr>
      <w:tr w:rsidR="008E745E" w:rsidRPr="001913CF" w14:paraId="06E4E461" w14:textId="77777777" w:rsidTr="008E745E">
        <w:trPr>
          <w:trHeight w:val="300"/>
        </w:trPr>
        <w:tc>
          <w:tcPr>
            <w:tcW w:w="1312" w:type="dxa"/>
            <w:tcBorders>
              <w:top w:val="nil"/>
              <w:left w:val="single" w:sz="8" w:space="0" w:color="auto"/>
              <w:bottom w:val="single" w:sz="8" w:space="0" w:color="auto"/>
              <w:right w:val="single" w:sz="4" w:space="0" w:color="auto"/>
            </w:tcBorders>
            <w:shd w:val="clear" w:color="auto" w:fill="auto"/>
            <w:noWrap/>
            <w:vAlign w:val="center"/>
            <w:hideMark/>
          </w:tcPr>
          <w:p w14:paraId="4EA85801"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r w:rsidRPr="001913CF">
              <w:rPr>
                <w:rFonts w:ascii="Times New Roman" w:eastAsia="Times New Roman" w:hAnsi="Times New Roman" w:cs="Times New Roman"/>
                <w:b/>
                <w:bCs/>
                <w:color w:val="000000"/>
                <w:sz w:val="24"/>
                <w:szCs w:val="24"/>
                <w:lang w:eastAsia="hu-HU"/>
              </w:rPr>
              <w:t>Összesen</w:t>
            </w:r>
          </w:p>
        </w:tc>
        <w:tc>
          <w:tcPr>
            <w:tcW w:w="4157" w:type="dxa"/>
            <w:tcBorders>
              <w:top w:val="nil"/>
              <w:left w:val="nil"/>
              <w:bottom w:val="single" w:sz="8" w:space="0" w:color="auto"/>
              <w:right w:val="single" w:sz="4" w:space="0" w:color="auto"/>
            </w:tcBorders>
            <w:shd w:val="clear" w:color="auto" w:fill="auto"/>
            <w:noWrap/>
            <w:vAlign w:val="center"/>
            <w:hideMark/>
          </w:tcPr>
          <w:p w14:paraId="2B44EC4A"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p>
        </w:tc>
        <w:tc>
          <w:tcPr>
            <w:tcW w:w="1460" w:type="dxa"/>
            <w:tcBorders>
              <w:top w:val="nil"/>
              <w:left w:val="nil"/>
              <w:bottom w:val="single" w:sz="8" w:space="0" w:color="auto"/>
              <w:right w:val="single" w:sz="4" w:space="0" w:color="auto"/>
            </w:tcBorders>
            <w:shd w:val="clear" w:color="auto" w:fill="auto"/>
            <w:noWrap/>
            <w:vAlign w:val="center"/>
            <w:hideMark/>
          </w:tcPr>
          <w:p w14:paraId="0E29A921"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p>
        </w:tc>
        <w:tc>
          <w:tcPr>
            <w:tcW w:w="2143" w:type="dxa"/>
            <w:tcBorders>
              <w:top w:val="nil"/>
              <w:left w:val="nil"/>
              <w:bottom w:val="single" w:sz="8" w:space="0" w:color="auto"/>
              <w:right w:val="single" w:sz="8" w:space="0" w:color="auto"/>
            </w:tcBorders>
            <w:shd w:val="clear" w:color="auto" w:fill="auto"/>
            <w:noWrap/>
            <w:vAlign w:val="center"/>
            <w:hideMark/>
          </w:tcPr>
          <w:p w14:paraId="6F4A0D15"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proofErr w:type="spellStart"/>
            <w:r w:rsidRPr="001913CF">
              <w:rPr>
                <w:rFonts w:ascii="Times New Roman" w:eastAsia="Times New Roman" w:hAnsi="Times New Roman" w:cs="Times New Roman"/>
                <w:b/>
                <w:bCs/>
                <w:color w:val="000000"/>
                <w:sz w:val="24"/>
                <w:szCs w:val="24"/>
                <w:lang w:eastAsia="hu-HU"/>
              </w:rPr>
              <w:t>Ft+ÁFA</w:t>
            </w:r>
            <w:proofErr w:type="spellEnd"/>
          </w:p>
        </w:tc>
      </w:tr>
    </w:tbl>
    <w:p w14:paraId="67A875D0" w14:textId="77777777" w:rsidR="008E745E" w:rsidRDefault="008E745E" w:rsidP="008E745E">
      <w:pPr>
        <w:tabs>
          <w:tab w:val="center" w:pos="6521"/>
        </w:tabs>
        <w:suppressAutoHyphens/>
        <w:spacing w:after="120" w:line="288" w:lineRule="auto"/>
        <w:jc w:val="both"/>
        <w:rPr>
          <w:rFonts w:ascii="Times New Roman" w:hAnsi="Times New Roman" w:cs="Times New Roman"/>
          <w:b/>
          <w:bCs/>
          <w:sz w:val="24"/>
          <w:szCs w:val="24"/>
          <w:lang w:eastAsia="zh-CN"/>
        </w:rPr>
      </w:pPr>
    </w:p>
    <w:p w14:paraId="21B7042D" w14:textId="0527EC7F" w:rsidR="008E745E" w:rsidRPr="001913CF" w:rsidRDefault="008E745E" w:rsidP="008E745E">
      <w:pPr>
        <w:tabs>
          <w:tab w:val="center" w:pos="6521"/>
        </w:tabs>
        <w:suppressAutoHyphens/>
        <w:spacing w:after="120" w:line="288" w:lineRule="auto"/>
        <w:jc w:val="both"/>
        <w:rPr>
          <w:rFonts w:ascii="Times New Roman" w:hAnsi="Times New Roman" w:cs="Times New Roman"/>
          <w:sz w:val="24"/>
          <w:szCs w:val="24"/>
          <w:lang w:eastAsia="zh-CN"/>
        </w:rPr>
      </w:pPr>
      <w:r w:rsidRPr="001913CF">
        <w:rPr>
          <w:rFonts w:ascii="Times New Roman" w:hAnsi="Times New Roman" w:cs="Times New Roman"/>
          <w:b/>
          <w:bCs/>
          <w:sz w:val="24"/>
          <w:szCs w:val="24"/>
          <w:lang w:eastAsia="zh-CN"/>
        </w:rPr>
        <w:t xml:space="preserve">Érvényes ajánlattételhez az adott rész minden sorát be kell árazni! </w:t>
      </w:r>
    </w:p>
    <w:p w14:paraId="7864F1A6" w14:textId="77777777" w:rsidR="008E745E" w:rsidRPr="0075343D" w:rsidRDefault="008E745E" w:rsidP="008E745E">
      <w:pPr>
        <w:spacing w:after="120" w:line="288" w:lineRule="auto"/>
        <w:jc w:val="both"/>
        <w:rPr>
          <w:rFonts w:ascii="Times New Roman" w:eastAsia="Times New Roman" w:hAnsi="Times New Roman" w:cs="Times New Roman"/>
          <w:color w:val="000000"/>
          <w:sz w:val="24"/>
          <w:szCs w:val="24"/>
          <w:lang w:eastAsia="x-none"/>
        </w:rPr>
      </w:pPr>
    </w:p>
    <w:p w14:paraId="539756E1" w14:textId="77777777" w:rsidR="008E745E" w:rsidRPr="0075343D" w:rsidRDefault="008E745E" w:rsidP="008E745E">
      <w:pPr>
        <w:spacing w:after="120" w:line="288" w:lineRule="auto"/>
        <w:jc w:val="both"/>
        <w:rPr>
          <w:rFonts w:ascii="Times New Roman" w:eastAsia="Times New Roman" w:hAnsi="Times New Roman" w:cs="Times New Roman"/>
          <w:color w:val="000000"/>
          <w:sz w:val="24"/>
          <w:szCs w:val="24"/>
          <w:lang w:eastAsia="x-none"/>
        </w:rPr>
      </w:pPr>
      <w:r w:rsidRPr="0075343D">
        <w:rPr>
          <w:rFonts w:ascii="Times New Roman" w:eastAsia="Times New Roman" w:hAnsi="Times New Roman" w:cs="Times New Roman"/>
          <w:color w:val="000000"/>
          <w:sz w:val="24"/>
          <w:szCs w:val="24"/>
          <w:lang w:val="x-none" w:eastAsia="x-none"/>
        </w:rPr>
        <w:t>Keltezés (helység, év, hónap, nap)</w:t>
      </w:r>
    </w:p>
    <w:p w14:paraId="6FECCD07" w14:textId="77777777" w:rsidR="008E745E" w:rsidRDefault="008E745E" w:rsidP="008E745E">
      <w:pPr>
        <w:spacing w:after="120" w:line="288" w:lineRule="auto"/>
        <w:jc w:val="both"/>
        <w:rPr>
          <w:rFonts w:ascii="Times New Roman" w:eastAsia="Times New Roman" w:hAnsi="Times New Roman" w:cs="Times New Roman"/>
          <w:color w:val="000000"/>
          <w:sz w:val="24"/>
          <w:szCs w:val="24"/>
          <w:lang w:eastAsia="x-none"/>
        </w:rPr>
      </w:pPr>
    </w:p>
    <w:p w14:paraId="6A8276D5" w14:textId="77777777" w:rsidR="008E745E" w:rsidRPr="0075343D" w:rsidRDefault="008E745E" w:rsidP="008E745E">
      <w:pPr>
        <w:spacing w:after="120" w:line="288" w:lineRule="auto"/>
        <w:jc w:val="both"/>
        <w:rPr>
          <w:rFonts w:ascii="Times New Roman" w:eastAsia="Times New Roman" w:hAnsi="Times New Roman" w:cs="Times New Roman"/>
          <w:color w:val="000000"/>
          <w:sz w:val="24"/>
          <w:szCs w:val="24"/>
          <w:lang w:eastAsia="x-none"/>
        </w:rPr>
      </w:pPr>
    </w:p>
    <w:tbl>
      <w:tblPr>
        <w:tblStyle w:val="Rcsostblzat"/>
        <w:tblW w:w="3832" w:type="dxa"/>
        <w:tblInd w:w="495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tblGrid>
      <w:tr w:rsidR="008E745E" w:rsidRPr="0075343D" w14:paraId="1ED24299" w14:textId="77777777" w:rsidTr="000854A9">
        <w:tc>
          <w:tcPr>
            <w:tcW w:w="3832" w:type="dxa"/>
          </w:tcPr>
          <w:p w14:paraId="2A15BBCC" w14:textId="77777777" w:rsidR="008E745E" w:rsidRPr="0075343D" w:rsidRDefault="008E745E" w:rsidP="000854A9">
            <w:pPr>
              <w:spacing w:before="120" w:after="0" w:line="288" w:lineRule="auto"/>
              <w:jc w:val="center"/>
              <w:rPr>
                <w:rFonts w:ascii="Times New Roman" w:hAnsi="Times New Roman" w:cs="Times New Roman"/>
                <w:sz w:val="24"/>
              </w:rPr>
            </w:pPr>
            <w:r w:rsidRPr="0075343D">
              <w:rPr>
                <w:rFonts w:ascii="Times New Roman" w:hAnsi="Times New Roman" w:cs="Times New Roman"/>
                <w:sz w:val="24"/>
              </w:rPr>
              <w:t>(képviselő aláírása)</w:t>
            </w:r>
          </w:p>
        </w:tc>
      </w:tr>
    </w:tbl>
    <w:p w14:paraId="0351B7FC" w14:textId="77777777" w:rsidR="008E745E" w:rsidRPr="0075343D" w:rsidRDefault="008E745E" w:rsidP="008E745E">
      <w:pPr>
        <w:spacing w:after="120" w:line="288" w:lineRule="auto"/>
        <w:jc w:val="both"/>
        <w:rPr>
          <w:rFonts w:ascii="Times New Roman" w:hAnsi="Times New Roman" w:cs="Times New Roman"/>
          <w:sz w:val="24"/>
          <w:szCs w:val="24"/>
        </w:rPr>
      </w:pPr>
    </w:p>
    <w:p w14:paraId="710BEE33" w14:textId="77777777" w:rsidR="008E745E" w:rsidRPr="0075343D" w:rsidRDefault="008E745E" w:rsidP="008E745E">
      <w:pPr>
        <w:spacing w:after="120" w:line="288" w:lineRule="auto"/>
        <w:rPr>
          <w:rFonts w:ascii="Times New Roman" w:hAnsi="Times New Roman" w:cs="Times New Roman"/>
          <w:sz w:val="24"/>
          <w:szCs w:val="24"/>
        </w:rPr>
      </w:pPr>
      <w:r w:rsidRPr="0075343D">
        <w:rPr>
          <w:rFonts w:ascii="Times New Roman" w:hAnsi="Times New Roman" w:cs="Times New Roman"/>
          <w:sz w:val="24"/>
          <w:szCs w:val="24"/>
        </w:rPr>
        <w:br w:type="page"/>
      </w:r>
    </w:p>
    <w:p w14:paraId="02533EE5" w14:textId="77777777" w:rsidR="008E745E" w:rsidRPr="001913CF" w:rsidRDefault="008E745E" w:rsidP="008E745E">
      <w:pPr>
        <w:suppressAutoHyphens/>
        <w:spacing w:after="120" w:line="288" w:lineRule="auto"/>
        <w:jc w:val="right"/>
        <w:rPr>
          <w:rFonts w:ascii="Times New Roman" w:hAnsi="Times New Roman" w:cs="Times New Roman"/>
          <w:b/>
          <w:bCs/>
          <w:sz w:val="24"/>
          <w:szCs w:val="24"/>
          <w:lang w:eastAsia="zh-CN"/>
        </w:rPr>
      </w:pPr>
      <w:r w:rsidRPr="001913CF">
        <w:rPr>
          <w:rFonts w:ascii="Times New Roman" w:hAnsi="Times New Roman" w:cs="Times New Roman"/>
          <w:b/>
          <w:bCs/>
          <w:sz w:val="24"/>
          <w:szCs w:val="24"/>
          <w:lang w:eastAsia="zh-CN"/>
        </w:rPr>
        <w:lastRenderedPageBreak/>
        <w:t>1.sz.c) melléklet</w:t>
      </w:r>
    </w:p>
    <w:p w14:paraId="4EA096A8" w14:textId="77777777" w:rsidR="008E745E" w:rsidRPr="001913CF" w:rsidRDefault="008E745E" w:rsidP="008E745E">
      <w:pPr>
        <w:suppressAutoHyphens/>
        <w:spacing w:after="120" w:line="288" w:lineRule="auto"/>
        <w:ind w:right="150"/>
        <w:jc w:val="both"/>
        <w:rPr>
          <w:rFonts w:ascii="Times New Roman" w:eastAsia="Times New Roman" w:hAnsi="Times New Roman" w:cs="Times New Roman"/>
          <w:b/>
          <w:bCs/>
          <w:sz w:val="24"/>
          <w:szCs w:val="24"/>
          <w:u w:val="single"/>
          <w:lang w:eastAsia="zh-CN"/>
        </w:rPr>
      </w:pPr>
    </w:p>
    <w:tbl>
      <w:tblPr>
        <w:tblW w:w="9226" w:type="dxa"/>
        <w:tblInd w:w="-10" w:type="dxa"/>
        <w:tblCellMar>
          <w:left w:w="70" w:type="dxa"/>
          <w:right w:w="70" w:type="dxa"/>
        </w:tblCellMar>
        <w:tblLook w:val="04A0" w:firstRow="1" w:lastRow="0" w:firstColumn="1" w:lastColumn="0" w:noHBand="0" w:noVBand="1"/>
      </w:tblPr>
      <w:tblGrid>
        <w:gridCol w:w="1150"/>
        <w:gridCol w:w="3442"/>
        <w:gridCol w:w="1247"/>
        <w:gridCol w:w="1497"/>
        <w:gridCol w:w="1890"/>
      </w:tblGrid>
      <w:tr w:rsidR="008E745E" w:rsidRPr="001913CF" w14:paraId="374DDE60" w14:textId="77777777" w:rsidTr="008E745E">
        <w:trPr>
          <w:trHeight w:val="296"/>
        </w:trPr>
        <w:tc>
          <w:tcPr>
            <w:tcW w:w="1150"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01C07F1B"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r w:rsidRPr="001913CF">
              <w:rPr>
                <w:rFonts w:ascii="Times New Roman" w:eastAsia="Times New Roman" w:hAnsi="Times New Roman" w:cs="Times New Roman"/>
                <w:b/>
                <w:bCs/>
                <w:color w:val="000000"/>
                <w:sz w:val="24"/>
                <w:szCs w:val="24"/>
                <w:lang w:eastAsia="hu-HU"/>
              </w:rPr>
              <w:t>Sorszám</w:t>
            </w:r>
          </w:p>
        </w:tc>
        <w:tc>
          <w:tcPr>
            <w:tcW w:w="3442" w:type="dxa"/>
            <w:tcBorders>
              <w:top w:val="single" w:sz="8" w:space="0" w:color="auto"/>
              <w:left w:val="nil"/>
              <w:bottom w:val="single" w:sz="4" w:space="0" w:color="auto"/>
              <w:right w:val="single" w:sz="4" w:space="0" w:color="auto"/>
            </w:tcBorders>
            <w:shd w:val="clear" w:color="000000" w:fill="D9D9D9"/>
            <w:noWrap/>
            <w:vAlign w:val="center"/>
            <w:hideMark/>
          </w:tcPr>
          <w:p w14:paraId="50D8F1A5"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r w:rsidRPr="001913CF">
              <w:rPr>
                <w:rFonts w:ascii="Times New Roman" w:eastAsia="Times New Roman" w:hAnsi="Times New Roman" w:cs="Times New Roman"/>
                <w:b/>
                <w:bCs/>
                <w:color w:val="000000"/>
                <w:sz w:val="24"/>
                <w:szCs w:val="24"/>
                <w:lang w:eastAsia="hu-HU"/>
              </w:rPr>
              <w:t>Megnevezés</w:t>
            </w:r>
          </w:p>
        </w:tc>
        <w:tc>
          <w:tcPr>
            <w:tcW w:w="1247" w:type="dxa"/>
            <w:tcBorders>
              <w:top w:val="single" w:sz="8" w:space="0" w:color="auto"/>
              <w:left w:val="nil"/>
              <w:bottom w:val="single" w:sz="4" w:space="0" w:color="auto"/>
              <w:right w:val="single" w:sz="4" w:space="0" w:color="auto"/>
            </w:tcBorders>
            <w:shd w:val="clear" w:color="000000" w:fill="D9D9D9"/>
            <w:noWrap/>
            <w:vAlign w:val="center"/>
            <w:hideMark/>
          </w:tcPr>
          <w:p w14:paraId="2DBB21AF"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r w:rsidRPr="001913CF">
              <w:rPr>
                <w:rFonts w:ascii="Times New Roman" w:eastAsia="Times New Roman" w:hAnsi="Times New Roman" w:cs="Times New Roman"/>
                <w:b/>
                <w:bCs/>
                <w:color w:val="000000"/>
                <w:sz w:val="24"/>
                <w:szCs w:val="24"/>
                <w:lang w:eastAsia="hu-HU"/>
              </w:rPr>
              <w:t>Mennyiség</w:t>
            </w:r>
          </w:p>
        </w:tc>
        <w:tc>
          <w:tcPr>
            <w:tcW w:w="1497" w:type="dxa"/>
            <w:tcBorders>
              <w:top w:val="single" w:sz="8" w:space="0" w:color="auto"/>
              <w:left w:val="nil"/>
              <w:bottom w:val="single" w:sz="4" w:space="0" w:color="auto"/>
              <w:right w:val="single" w:sz="4" w:space="0" w:color="auto"/>
            </w:tcBorders>
            <w:shd w:val="clear" w:color="000000" w:fill="D9D9D9"/>
            <w:noWrap/>
            <w:vAlign w:val="center"/>
            <w:hideMark/>
          </w:tcPr>
          <w:p w14:paraId="7F07FFC7"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r w:rsidRPr="001913CF">
              <w:rPr>
                <w:rFonts w:ascii="Times New Roman" w:eastAsia="Times New Roman" w:hAnsi="Times New Roman" w:cs="Times New Roman"/>
                <w:b/>
                <w:bCs/>
                <w:color w:val="000000"/>
                <w:sz w:val="24"/>
                <w:szCs w:val="24"/>
                <w:lang w:eastAsia="hu-HU"/>
              </w:rPr>
              <w:t>Mennyiségi egység</w:t>
            </w:r>
          </w:p>
        </w:tc>
        <w:tc>
          <w:tcPr>
            <w:tcW w:w="1890" w:type="dxa"/>
            <w:tcBorders>
              <w:top w:val="single" w:sz="8" w:space="0" w:color="auto"/>
              <w:left w:val="nil"/>
              <w:bottom w:val="single" w:sz="4" w:space="0" w:color="auto"/>
              <w:right w:val="single" w:sz="8" w:space="0" w:color="auto"/>
            </w:tcBorders>
            <w:shd w:val="clear" w:color="000000" w:fill="D9D9D9"/>
            <w:noWrap/>
            <w:vAlign w:val="center"/>
            <w:hideMark/>
          </w:tcPr>
          <w:p w14:paraId="70EC60E3"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r w:rsidRPr="001913CF">
              <w:rPr>
                <w:rFonts w:ascii="Times New Roman" w:eastAsia="Times New Roman" w:hAnsi="Times New Roman" w:cs="Times New Roman"/>
                <w:b/>
                <w:bCs/>
                <w:color w:val="000000"/>
                <w:sz w:val="24"/>
                <w:szCs w:val="24"/>
                <w:lang w:eastAsia="hu-HU"/>
              </w:rPr>
              <w:t xml:space="preserve">Nettó ár </w:t>
            </w:r>
            <w:proofErr w:type="spellStart"/>
            <w:r w:rsidRPr="001913CF">
              <w:rPr>
                <w:rFonts w:ascii="Times New Roman" w:eastAsia="Times New Roman" w:hAnsi="Times New Roman" w:cs="Times New Roman"/>
                <w:b/>
                <w:bCs/>
                <w:color w:val="000000"/>
                <w:sz w:val="24"/>
                <w:szCs w:val="24"/>
                <w:lang w:eastAsia="hu-HU"/>
              </w:rPr>
              <w:t>Ft+ÁFA</w:t>
            </w:r>
            <w:proofErr w:type="spellEnd"/>
          </w:p>
        </w:tc>
      </w:tr>
      <w:tr w:rsidR="008E745E" w:rsidRPr="001913CF" w14:paraId="52A782E0" w14:textId="77777777" w:rsidTr="008E745E">
        <w:trPr>
          <w:trHeight w:val="296"/>
        </w:trPr>
        <w:tc>
          <w:tcPr>
            <w:tcW w:w="1150" w:type="dxa"/>
            <w:tcBorders>
              <w:top w:val="nil"/>
              <w:left w:val="single" w:sz="8" w:space="0" w:color="auto"/>
              <w:bottom w:val="single" w:sz="4" w:space="0" w:color="auto"/>
              <w:right w:val="single" w:sz="4" w:space="0" w:color="auto"/>
            </w:tcBorders>
            <w:shd w:val="clear" w:color="auto" w:fill="auto"/>
            <w:noWrap/>
            <w:vAlign w:val="center"/>
            <w:hideMark/>
          </w:tcPr>
          <w:p w14:paraId="4158D0BB"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1.</w:t>
            </w:r>
          </w:p>
        </w:tc>
        <w:tc>
          <w:tcPr>
            <w:tcW w:w="3442" w:type="dxa"/>
            <w:tcBorders>
              <w:top w:val="nil"/>
              <w:left w:val="nil"/>
              <w:bottom w:val="single" w:sz="4" w:space="0" w:color="auto"/>
              <w:right w:val="single" w:sz="4" w:space="0" w:color="auto"/>
            </w:tcBorders>
            <w:shd w:val="clear" w:color="auto" w:fill="auto"/>
            <w:noWrap/>
            <w:vAlign w:val="center"/>
            <w:hideMark/>
          </w:tcPr>
          <w:p w14:paraId="074C7732"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Tűzoltó készülék tartó, 2 kg porral oltóhoz</w:t>
            </w:r>
          </w:p>
        </w:tc>
        <w:tc>
          <w:tcPr>
            <w:tcW w:w="1247" w:type="dxa"/>
            <w:tcBorders>
              <w:top w:val="nil"/>
              <w:left w:val="nil"/>
              <w:bottom w:val="single" w:sz="4" w:space="0" w:color="auto"/>
              <w:right w:val="single" w:sz="4" w:space="0" w:color="auto"/>
            </w:tcBorders>
            <w:shd w:val="clear" w:color="auto" w:fill="auto"/>
            <w:noWrap/>
            <w:vAlign w:val="center"/>
            <w:hideMark/>
          </w:tcPr>
          <w:p w14:paraId="1B8563CD"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1</w:t>
            </w:r>
          </w:p>
        </w:tc>
        <w:tc>
          <w:tcPr>
            <w:tcW w:w="1497" w:type="dxa"/>
            <w:tcBorders>
              <w:top w:val="nil"/>
              <w:left w:val="nil"/>
              <w:bottom w:val="single" w:sz="4" w:space="0" w:color="auto"/>
              <w:right w:val="single" w:sz="4" w:space="0" w:color="auto"/>
            </w:tcBorders>
            <w:shd w:val="clear" w:color="auto" w:fill="auto"/>
            <w:noWrap/>
            <w:vAlign w:val="center"/>
            <w:hideMark/>
          </w:tcPr>
          <w:p w14:paraId="67527082"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1890" w:type="dxa"/>
            <w:tcBorders>
              <w:top w:val="nil"/>
              <w:left w:val="nil"/>
              <w:bottom w:val="single" w:sz="4" w:space="0" w:color="auto"/>
              <w:right w:val="single" w:sz="8" w:space="0" w:color="auto"/>
            </w:tcBorders>
            <w:shd w:val="clear" w:color="auto" w:fill="auto"/>
            <w:noWrap/>
            <w:vAlign w:val="center"/>
            <w:hideMark/>
          </w:tcPr>
          <w:p w14:paraId="60B31E8A"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67C7EA8B" w14:textId="77777777" w:rsidTr="008E745E">
        <w:trPr>
          <w:trHeight w:val="296"/>
        </w:trPr>
        <w:tc>
          <w:tcPr>
            <w:tcW w:w="1150" w:type="dxa"/>
            <w:tcBorders>
              <w:top w:val="nil"/>
              <w:left w:val="single" w:sz="8" w:space="0" w:color="auto"/>
              <w:bottom w:val="single" w:sz="4" w:space="0" w:color="auto"/>
              <w:right w:val="single" w:sz="4" w:space="0" w:color="auto"/>
            </w:tcBorders>
            <w:shd w:val="clear" w:color="auto" w:fill="auto"/>
            <w:noWrap/>
            <w:vAlign w:val="center"/>
            <w:hideMark/>
          </w:tcPr>
          <w:p w14:paraId="7F54B70B"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2.</w:t>
            </w:r>
          </w:p>
        </w:tc>
        <w:tc>
          <w:tcPr>
            <w:tcW w:w="3442" w:type="dxa"/>
            <w:tcBorders>
              <w:top w:val="nil"/>
              <w:left w:val="nil"/>
              <w:bottom w:val="single" w:sz="4" w:space="0" w:color="auto"/>
              <w:right w:val="single" w:sz="4" w:space="0" w:color="auto"/>
            </w:tcBorders>
            <w:shd w:val="clear" w:color="auto" w:fill="auto"/>
            <w:noWrap/>
            <w:vAlign w:val="center"/>
            <w:hideMark/>
          </w:tcPr>
          <w:p w14:paraId="6FFF21DF"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Tűzoltó készülék tartó, 6 kg porral oltóhoz</w:t>
            </w:r>
          </w:p>
        </w:tc>
        <w:tc>
          <w:tcPr>
            <w:tcW w:w="1247" w:type="dxa"/>
            <w:tcBorders>
              <w:top w:val="nil"/>
              <w:left w:val="nil"/>
              <w:bottom w:val="single" w:sz="4" w:space="0" w:color="auto"/>
              <w:right w:val="single" w:sz="4" w:space="0" w:color="auto"/>
            </w:tcBorders>
            <w:shd w:val="clear" w:color="auto" w:fill="auto"/>
            <w:noWrap/>
            <w:vAlign w:val="center"/>
            <w:hideMark/>
          </w:tcPr>
          <w:p w14:paraId="29C35209"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1</w:t>
            </w:r>
          </w:p>
        </w:tc>
        <w:tc>
          <w:tcPr>
            <w:tcW w:w="1497" w:type="dxa"/>
            <w:tcBorders>
              <w:top w:val="nil"/>
              <w:left w:val="nil"/>
              <w:bottom w:val="single" w:sz="4" w:space="0" w:color="auto"/>
              <w:right w:val="single" w:sz="4" w:space="0" w:color="auto"/>
            </w:tcBorders>
            <w:shd w:val="clear" w:color="auto" w:fill="auto"/>
            <w:noWrap/>
            <w:vAlign w:val="center"/>
            <w:hideMark/>
          </w:tcPr>
          <w:p w14:paraId="452EFE02"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1890" w:type="dxa"/>
            <w:tcBorders>
              <w:top w:val="nil"/>
              <w:left w:val="nil"/>
              <w:bottom w:val="single" w:sz="4" w:space="0" w:color="auto"/>
              <w:right w:val="single" w:sz="8" w:space="0" w:color="auto"/>
            </w:tcBorders>
            <w:shd w:val="clear" w:color="auto" w:fill="auto"/>
            <w:noWrap/>
            <w:vAlign w:val="center"/>
            <w:hideMark/>
          </w:tcPr>
          <w:p w14:paraId="36D36B4B"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2090688E" w14:textId="77777777" w:rsidTr="008E745E">
        <w:trPr>
          <w:trHeight w:val="296"/>
        </w:trPr>
        <w:tc>
          <w:tcPr>
            <w:tcW w:w="1150" w:type="dxa"/>
            <w:tcBorders>
              <w:top w:val="nil"/>
              <w:left w:val="single" w:sz="8" w:space="0" w:color="auto"/>
              <w:bottom w:val="single" w:sz="4" w:space="0" w:color="auto"/>
              <w:right w:val="single" w:sz="4" w:space="0" w:color="auto"/>
            </w:tcBorders>
            <w:shd w:val="clear" w:color="auto" w:fill="auto"/>
            <w:noWrap/>
            <w:vAlign w:val="center"/>
            <w:hideMark/>
          </w:tcPr>
          <w:p w14:paraId="7B7DCF94"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3.</w:t>
            </w:r>
          </w:p>
        </w:tc>
        <w:tc>
          <w:tcPr>
            <w:tcW w:w="3442" w:type="dxa"/>
            <w:tcBorders>
              <w:top w:val="nil"/>
              <w:left w:val="nil"/>
              <w:bottom w:val="single" w:sz="4" w:space="0" w:color="auto"/>
              <w:right w:val="single" w:sz="4" w:space="0" w:color="auto"/>
            </w:tcBorders>
            <w:shd w:val="clear" w:color="auto" w:fill="auto"/>
            <w:noWrap/>
            <w:vAlign w:val="center"/>
            <w:hideMark/>
          </w:tcPr>
          <w:p w14:paraId="24914EFD"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Tűzoltó készülék tartó, 12 kg porral oltóhoz</w:t>
            </w:r>
          </w:p>
        </w:tc>
        <w:tc>
          <w:tcPr>
            <w:tcW w:w="1247" w:type="dxa"/>
            <w:tcBorders>
              <w:top w:val="nil"/>
              <w:left w:val="nil"/>
              <w:bottom w:val="single" w:sz="4" w:space="0" w:color="auto"/>
              <w:right w:val="single" w:sz="4" w:space="0" w:color="auto"/>
            </w:tcBorders>
            <w:shd w:val="clear" w:color="auto" w:fill="auto"/>
            <w:noWrap/>
            <w:vAlign w:val="center"/>
            <w:hideMark/>
          </w:tcPr>
          <w:p w14:paraId="758FFAE0"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1</w:t>
            </w:r>
          </w:p>
        </w:tc>
        <w:tc>
          <w:tcPr>
            <w:tcW w:w="1497" w:type="dxa"/>
            <w:tcBorders>
              <w:top w:val="nil"/>
              <w:left w:val="nil"/>
              <w:bottom w:val="single" w:sz="4" w:space="0" w:color="auto"/>
              <w:right w:val="single" w:sz="4" w:space="0" w:color="auto"/>
            </w:tcBorders>
            <w:shd w:val="clear" w:color="auto" w:fill="auto"/>
            <w:noWrap/>
            <w:vAlign w:val="center"/>
            <w:hideMark/>
          </w:tcPr>
          <w:p w14:paraId="2F9861B5"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1890" w:type="dxa"/>
            <w:tcBorders>
              <w:top w:val="nil"/>
              <w:left w:val="nil"/>
              <w:bottom w:val="single" w:sz="4" w:space="0" w:color="auto"/>
              <w:right w:val="single" w:sz="8" w:space="0" w:color="auto"/>
            </w:tcBorders>
            <w:shd w:val="clear" w:color="auto" w:fill="auto"/>
            <w:noWrap/>
            <w:vAlign w:val="center"/>
            <w:hideMark/>
          </w:tcPr>
          <w:p w14:paraId="03E919D3"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30672D67" w14:textId="77777777" w:rsidTr="008E745E">
        <w:trPr>
          <w:trHeight w:val="296"/>
        </w:trPr>
        <w:tc>
          <w:tcPr>
            <w:tcW w:w="1150" w:type="dxa"/>
            <w:tcBorders>
              <w:top w:val="nil"/>
              <w:left w:val="single" w:sz="8" w:space="0" w:color="auto"/>
              <w:bottom w:val="single" w:sz="4" w:space="0" w:color="auto"/>
              <w:right w:val="single" w:sz="4" w:space="0" w:color="auto"/>
            </w:tcBorders>
            <w:shd w:val="clear" w:color="auto" w:fill="auto"/>
            <w:noWrap/>
            <w:vAlign w:val="center"/>
            <w:hideMark/>
          </w:tcPr>
          <w:p w14:paraId="5F07CC34"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4.</w:t>
            </w:r>
          </w:p>
        </w:tc>
        <w:tc>
          <w:tcPr>
            <w:tcW w:w="3442" w:type="dxa"/>
            <w:tcBorders>
              <w:top w:val="nil"/>
              <w:left w:val="nil"/>
              <w:bottom w:val="single" w:sz="4" w:space="0" w:color="auto"/>
              <w:right w:val="single" w:sz="4" w:space="0" w:color="auto"/>
            </w:tcBorders>
            <w:shd w:val="clear" w:color="auto" w:fill="auto"/>
            <w:noWrap/>
            <w:vAlign w:val="center"/>
            <w:hideMark/>
          </w:tcPr>
          <w:p w14:paraId="4931BEB5"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Tűzoltó készülék tartó, 2 kg CO2 oltóhoz</w:t>
            </w:r>
          </w:p>
        </w:tc>
        <w:tc>
          <w:tcPr>
            <w:tcW w:w="1247" w:type="dxa"/>
            <w:tcBorders>
              <w:top w:val="nil"/>
              <w:left w:val="nil"/>
              <w:bottom w:val="single" w:sz="4" w:space="0" w:color="auto"/>
              <w:right w:val="single" w:sz="4" w:space="0" w:color="auto"/>
            </w:tcBorders>
            <w:shd w:val="clear" w:color="auto" w:fill="auto"/>
            <w:noWrap/>
            <w:vAlign w:val="center"/>
            <w:hideMark/>
          </w:tcPr>
          <w:p w14:paraId="146DFB1A"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1</w:t>
            </w:r>
          </w:p>
        </w:tc>
        <w:tc>
          <w:tcPr>
            <w:tcW w:w="1497" w:type="dxa"/>
            <w:tcBorders>
              <w:top w:val="nil"/>
              <w:left w:val="nil"/>
              <w:bottom w:val="single" w:sz="4" w:space="0" w:color="auto"/>
              <w:right w:val="single" w:sz="4" w:space="0" w:color="auto"/>
            </w:tcBorders>
            <w:shd w:val="clear" w:color="auto" w:fill="auto"/>
            <w:noWrap/>
            <w:vAlign w:val="center"/>
            <w:hideMark/>
          </w:tcPr>
          <w:p w14:paraId="5A46C3A6"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1890" w:type="dxa"/>
            <w:tcBorders>
              <w:top w:val="nil"/>
              <w:left w:val="nil"/>
              <w:bottom w:val="single" w:sz="4" w:space="0" w:color="auto"/>
              <w:right w:val="single" w:sz="8" w:space="0" w:color="auto"/>
            </w:tcBorders>
            <w:shd w:val="clear" w:color="auto" w:fill="auto"/>
            <w:noWrap/>
            <w:vAlign w:val="center"/>
            <w:hideMark/>
          </w:tcPr>
          <w:p w14:paraId="67CCA1C7"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7DAFBEA3" w14:textId="77777777" w:rsidTr="008E745E">
        <w:trPr>
          <w:trHeight w:val="296"/>
        </w:trPr>
        <w:tc>
          <w:tcPr>
            <w:tcW w:w="1150" w:type="dxa"/>
            <w:tcBorders>
              <w:top w:val="nil"/>
              <w:left w:val="single" w:sz="8" w:space="0" w:color="auto"/>
              <w:bottom w:val="single" w:sz="4" w:space="0" w:color="auto"/>
              <w:right w:val="single" w:sz="4" w:space="0" w:color="auto"/>
            </w:tcBorders>
            <w:shd w:val="clear" w:color="auto" w:fill="auto"/>
            <w:noWrap/>
            <w:vAlign w:val="center"/>
            <w:hideMark/>
          </w:tcPr>
          <w:p w14:paraId="0145A7A8"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5.</w:t>
            </w:r>
          </w:p>
        </w:tc>
        <w:tc>
          <w:tcPr>
            <w:tcW w:w="3442" w:type="dxa"/>
            <w:tcBorders>
              <w:top w:val="nil"/>
              <w:left w:val="nil"/>
              <w:bottom w:val="single" w:sz="4" w:space="0" w:color="auto"/>
              <w:right w:val="single" w:sz="4" w:space="0" w:color="auto"/>
            </w:tcBorders>
            <w:shd w:val="clear" w:color="auto" w:fill="auto"/>
            <w:noWrap/>
            <w:vAlign w:val="center"/>
            <w:hideMark/>
          </w:tcPr>
          <w:p w14:paraId="683D8656"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Tűzoltó készülék tartó, 5 kg CO2 oltóhoz</w:t>
            </w:r>
          </w:p>
        </w:tc>
        <w:tc>
          <w:tcPr>
            <w:tcW w:w="1247" w:type="dxa"/>
            <w:tcBorders>
              <w:top w:val="nil"/>
              <w:left w:val="nil"/>
              <w:bottom w:val="single" w:sz="4" w:space="0" w:color="auto"/>
              <w:right w:val="single" w:sz="4" w:space="0" w:color="auto"/>
            </w:tcBorders>
            <w:shd w:val="clear" w:color="auto" w:fill="auto"/>
            <w:noWrap/>
            <w:vAlign w:val="center"/>
            <w:hideMark/>
          </w:tcPr>
          <w:p w14:paraId="1B5774D3"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1</w:t>
            </w:r>
          </w:p>
        </w:tc>
        <w:tc>
          <w:tcPr>
            <w:tcW w:w="1497" w:type="dxa"/>
            <w:tcBorders>
              <w:top w:val="nil"/>
              <w:left w:val="nil"/>
              <w:bottom w:val="single" w:sz="4" w:space="0" w:color="auto"/>
              <w:right w:val="single" w:sz="4" w:space="0" w:color="auto"/>
            </w:tcBorders>
            <w:shd w:val="clear" w:color="auto" w:fill="auto"/>
            <w:noWrap/>
            <w:vAlign w:val="center"/>
            <w:hideMark/>
          </w:tcPr>
          <w:p w14:paraId="052990F5"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1890" w:type="dxa"/>
            <w:tcBorders>
              <w:top w:val="nil"/>
              <w:left w:val="nil"/>
              <w:bottom w:val="single" w:sz="4" w:space="0" w:color="auto"/>
              <w:right w:val="single" w:sz="8" w:space="0" w:color="auto"/>
            </w:tcBorders>
            <w:shd w:val="clear" w:color="auto" w:fill="auto"/>
            <w:noWrap/>
            <w:vAlign w:val="center"/>
            <w:hideMark/>
          </w:tcPr>
          <w:p w14:paraId="26AAB35D"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586E0888" w14:textId="77777777" w:rsidTr="008E745E">
        <w:trPr>
          <w:trHeight w:val="296"/>
        </w:trPr>
        <w:tc>
          <w:tcPr>
            <w:tcW w:w="1150" w:type="dxa"/>
            <w:tcBorders>
              <w:top w:val="nil"/>
              <w:left w:val="single" w:sz="8" w:space="0" w:color="auto"/>
              <w:bottom w:val="single" w:sz="4" w:space="0" w:color="auto"/>
              <w:right w:val="single" w:sz="4" w:space="0" w:color="auto"/>
            </w:tcBorders>
            <w:shd w:val="clear" w:color="auto" w:fill="auto"/>
            <w:noWrap/>
            <w:vAlign w:val="center"/>
            <w:hideMark/>
          </w:tcPr>
          <w:p w14:paraId="5A317AD5"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6.</w:t>
            </w:r>
          </w:p>
        </w:tc>
        <w:tc>
          <w:tcPr>
            <w:tcW w:w="3442" w:type="dxa"/>
            <w:tcBorders>
              <w:top w:val="nil"/>
              <w:left w:val="nil"/>
              <w:bottom w:val="single" w:sz="4" w:space="0" w:color="auto"/>
              <w:right w:val="single" w:sz="4" w:space="0" w:color="auto"/>
            </w:tcBorders>
            <w:shd w:val="clear" w:color="auto" w:fill="auto"/>
            <w:noWrap/>
            <w:vAlign w:val="center"/>
            <w:hideMark/>
          </w:tcPr>
          <w:p w14:paraId="374234E4"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Tűzoltó készülék tartó fali doboz</w:t>
            </w:r>
          </w:p>
        </w:tc>
        <w:tc>
          <w:tcPr>
            <w:tcW w:w="1247" w:type="dxa"/>
            <w:tcBorders>
              <w:top w:val="nil"/>
              <w:left w:val="nil"/>
              <w:bottom w:val="single" w:sz="4" w:space="0" w:color="auto"/>
              <w:right w:val="single" w:sz="4" w:space="0" w:color="auto"/>
            </w:tcBorders>
            <w:shd w:val="clear" w:color="auto" w:fill="auto"/>
            <w:noWrap/>
            <w:vAlign w:val="center"/>
            <w:hideMark/>
          </w:tcPr>
          <w:p w14:paraId="01F3DDCF"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1</w:t>
            </w:r>
          </w:p>
        </w:tc>
        <w:tc>
          <w:tcPr>
            <w:tcW w:w="1497" w:type="dxa"/>
            <w:tcBorders>
              <w:top w:val="nil"/>
              <w:left w:val="nil"/>
              <w:bottom w:val="single" w:sz="4" w:space="0" w:color="auto"/>
              <w:right w:val="single" w:sz="4" w:space="0" w:color="auto"/>
            </w:tcBorders>
            <w:shd w:val="clear" w:color="auto" w:fill="auto"/>
            <w:noWrap/>
            <w:vAlign w:val="center"/>
            <w:hideMark/>
          </w:tcPr>
          <w:p w14:paraId="0390EC8D"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1890" w:type="dxa"/>
            <w:tcBorders>
              <w:top w:val="nil"/>
              <w:left w:val="nil"/>
              <w:bottom w:val="single" w:sz="4" w:space="0" w:color="auto"/>
              <w:right w:val="single" w:sz="8" w:space="0" w:color="auto"/>
            </w:tcBorders>
            <w:shd w:val="clear" w:color="auto" w:fill="auto"/>
            <w:noWrap/>
            <w:vAlign w:val="center"/>
            <w:hideMark/>
          </w:tcPr>
          <w:p w14:paraId="69CF7FFD"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06D5E54B" w14:textId="77777777" w:rsidTr="008E745E">
        <w:trPr>
          <w:trHeight w:val="296"/>
        </w:trPr>
        <w:tc>
          <w:tcPr>
            <w:tcW w:w="1150" w:type="dxa"/>
            <w:tcBorders>
              <w:top w:val="nil"/>
              <w:left w:val="single" w:sz="8" w:space="0" w:color="auto"/>
              <w:bottom w:val="single" w:sz="4" w:space="0" w:color="auto"/>
              <w:right w:val="single" w:sz="4" w:space="0" w:color="auto"/>
            </w:tcBorders>
            <w:shd w:val="clear" w:color="auto" w:fill="auto"/>
            <w:noWrap/>
            <w:vAlign w:val="center"/>
            <w:hideMark/>
          </w:tcPr>
          <w:p w14:paraId="104A2F16"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7.</w:t>
            </w:r>
          </w:p>
        </w:tc>
        <w:tc>
          <w:tcPr>
            <w:tcW w:w="3442" w:type="dxa"/>
            <w:tcBorders>
              <w:top w:val="nil"/>
              <w:left w:val="nil"/>
              <w:bottom w:val="single" w:sz="4" w:space="0" w:color="auto"/>
              <w:right w:val="single" w:sz="4" w:space="0" w:color="auto"/>
            </w:tcBorders>
            <w:shd w:val="clear" w:color="auto" w:fill="auto"/>
            <w:noWrap/>
            <w:vAlign w:val="center"/>
            <w:hideMark/>
          </w:tcPr>
          <w:p w14:paraId="08FD2521"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 xml:space="preserve">Tűzoltó készülék jelző tábla </w:t>
            </w:r>
            <w:proofErr w:type="spellStart"/>
            <w:r w:rsidRPr="001913CF">
              <w:rPr>
                <w:rFonts w:ascii="Times New Roman" w:eastAsia="Times New Roman" w:hAnsi="Times New Roman" w:cs="Times New Roman"/>
                <w:color w:val="000000"/>
                <w:sz w:val="24"/>
                <w:szCs w:val="24"/>
                <w:lang w:eastAsia="hu-HU"/>
              </w:rPr>
              <w:t>utánvilágító</w:t>
            </w:r>
            <w:proofErr w:type="spellEnd"/>
          </w:p>
        </w:tc>
        <w:tc>
          <w:tcPr>
            <w:tcW w:w="1247" w:type="dxa"/>
            <w:tcBorders>
              <w:top w:val="nil"/>
              <w:left w:val="nil"/>
              <w:bottom w:val="single" w:sz="4" w:space="0" w:color="auto"/>
              <w:right w:val="single" w:sz="4" w:space="0" w:color="auto"/>
            </w:tcBorders>
            <w:shd w:val="clear" w:color="auto" w:fill="auto"/>
            <w:noWrap/>
            <w:vAlign w:val="center"/>
            <w:hideMark/>
          </w:tcPr>
          <w:p w14:paraId="72861710"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1</w:t>
            </w:r>
          </w:p>
        </w:tc>
        <w:tc>
          <w:tcPr>
            <w:tcW w:w="1497" w:type="dxa"/>
            <w:tcBorders>
              <w:top w:val="nil"/>
              <w:left w:val="nil"/>
              <w:bottom w:val="single" w:sz="4" w:space="0" w:color="auto"/>
              <w:right w:val="single" w:sz="4" w:space="0" w:color="auto"/>
            </w:tcBorders>
            <w:shd w:val="clear" w:color="auto" w:fill="auto"/>
            <w:noWrap/>
            <w:vAlign w:val="center"/>
            <w:hideMark/>
          </w:tcPr>
          <w:p w14:paraId="1D2FA3DF"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1890" w:type="dxa"/>
            <w:tcBorders>
              <w:top w:val="nil"/>
              <w:left w:val="nil"/>
              <w:bottom w:val="single" w:sz="4" w:space="0" w:color="auto"/>
              <w:right w:val="single" w:sz="8" w:space="0" w:color="auto"/>
            </w:tcBorders>
            <w:shd w:val="clear" w:color="auto" w:fill="auto"/>
            <w:noWrap/>
            <w:vAlign w:val="center"/>
            <w:hideMark/>
          </w:tcPr>
          <w:p w14:paraId="47AE5A95"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3B48B26E" w14:textId="77777777" w:rsidTr="008E745E">
        <w:trPr>
          <w:trHeight w:val="296"/>
        </w:trPr>
        <w:tc>
          <w:tcPr>
            <w:tcW w:w="1150" w:type="dxa"/>
            <w:tcBorders>
              <w:top w:val="nil"/>
              <w:left w:val="single" w:sz="8" w:space="0" w:color="auto"/>
              <w:bottom w:val="single" w:sz="4" w:space="0" w:color="auto"/>
              <w:right w:val="single" w:sz="4" w:space="0" w:color="auto"/>
            </w:tcBorders>
            <w:shd w:val="clear" w:color="auto" w:fill="auto"/>
            <w:noWrap/>
            <w:vAlign w:val="center"/>
            <w:hideMark/>
          </w:tcPr>
          <w:p w14:paraId="56CA1595"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8.</w:t>
            </w:r>
          </w:p>
        </w:tc>
        <w:tc>
          <w:tcPr>
            <w:tcW w:w="3442" w:type="dxa"/>
            <w:tcBorders>
              <w:top w:val="nil"/>
              <w:left w:val="nil"/>
              <w:bottom w:val="single" w:sz="4" w:space="0" w:color="auto"/>
              <w:right w:val="single" w:sz="4" w:space="0" w:color="auto"/>
            </w:tcBorders>
            <w:shd w:val="clear" w:color="auto" w:fill="auto"/>
            <w:noWrap/>
            <w:vAlign w:val="center"/>
            <w:hideMark/>
          </w:tcPr>
          <w:p w14:paraId="21AADCD5"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 xml:space="preserve">Tűzcsap jelző tábla </w:t>
            </w:r>
            <w:proofErr w:type="spellStart"/>
            <w:r w:rsidRPr="001913CF">
              <w:rPr>
                <w:rFonts w:ascii="Times New Roman" w:eastAsia="Times New Roman" w:hAnsi="Times New Roman" w:cs="Times New Roman"/>
                <w:color w:val="000000"/>
                <w:sz w:val="24"/>
                <w:szCs w:val="24"/>
                <w:lang w:eastAsia="hu-HU"/>
              </w:rPr>
              <w:t>utánvilágító</w:t>
            </w:r>
            <w:proofErr w:type="spellEnd"/>
          </w:p>
        </w:tc>
        <w:tc>
          <w:tcPr>
            <w:tcW w:w="1247" w:type="dxa"/>
            <w:tcBorders>
              <w:top w:val="nil"/>
              <w:left w:val="nil"/>
              <w:bottom w:val="single" w:sz="4" w:space="0" w:color="auto"/>
              <w:right w:val="single" w:sz="4" w:space="0" w:color="auto"/>
            </w:tcBorders>
            <w:shd w:val="clear" w:color="auto" w:fill="auto"/>
            <w:noWrap/>
            <w:vAlign w:val="center"/>
            <w:hideMark/>
          </w:tcPr>
          <w:p w14:paraId="32E699D7"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1</w:t>
            </w:r>
          </w:p>
        </w:tc>
        <w:tc>
          <w:tcPr>
            <w:tcW w:w="1497" w:type="dxa"/>
            <w:tcBorders>
              <w:top w:val="nil"/>
              <w:left w:val="nil"/>
              <w:bottom w:val="single" w:sz="4" w:space="0" w:color="auto"/>
              <w:right w:val="single" w:sz="4" w:space="0" w:color="auto"/>
            </w:tcBorders>
            <w:shd w:val="clear" w:color="auto" w:fill="auto"/>
            <w:noWrap/>
            <w:vAlign w:val="center"/>
            <w:hideMark/>
          </w:tcPr>
          <w:p w14:paraId="53A8AB5D"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1890" w:type="dxa"/>
            <w:tcBorders>
              <w:top w:val="nil"/>
              <w:left w:val="nil"/>
              <w:bottom w:val="single" w:sz="4" w:space="0" w:color="auto"/>
              <w:right w:val="single" w:sz="8" w:space="0" w:color="auto"/>
            </w:tcBorders>
            <w:shd w:val="clear" w:color="auto" w:fill="auto"/>
            <w:noWrap/>
            <w:vAlign w:val="center"/>
            <w:hideMark/>
          </w:tcPr>
          <w:p w14:paraId="08C2FBF6"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541B8919" w14:textId="77777777" w:rsidTr="008E745E">
        <w:trPr>
          <w:trHeight w:val="296"/>
        </w:trPr>
        <w:tc>
          <w:tcPr>
            <w:tcW w:w="1150" w:type="dxa"/>
            <w:tcBorders>
              <w:top w:val="nil"/>
              <w:left w:val="single" w:sz="8" w:space="0" w:color="auto"/>
              <w:bottom w:val="single" w:sz="4" w:space="0" w:color="auto"/>
              <w:right w:val="single" w:sz="4" w:space="0" w:color="auto"/>
            </w:tcBorders>
            <w:shd w:val="clear" w:color="auto" w:fill="auto"/>
            <w:noWrap/>
            <w:vAlign w:val="center"/>
            <w:hideMark/>
          </w:tcPr>
          <w:p w14:paraId="6EF20A4A"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9.</w:t>
            </w:r>
          </w:p>
        </w:tc>
        <w:tc>
          <w:tcPr>
            <w:tcW w:w="3442" w:type="dxa"/>
            <w:tcBorders>
              <w:top w:val="nil"/>
              <w:left w:val="nil"/>
              <w:bottom w:val="single" w:sz="4" w:space="0" w:color="auto"/>
              <w:right w:val="single" w:sz="4" w:space="0" w:color="auto"/>
            </w:tcBorders>
            <w:shd w:val="clear" w:color="auto" w:fill="auto"/>
            <w:noWrap/>
            <w:vAlign w:val="center"/>
            <w:hideMark/>
          </w:tcPr>
          <w:p w14:paraId="56819B0A"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Öntapadós tűzcsap felirat</w:t>
            </w:r>
          </w:p>
        </w:tc>
        <w:tc>
          <w:tcPr>
            <w:tcW w:w="1247" w:type="dxa"/>
            <w:tcBorders>
              <w:top w:val="nil"/>
              <w:left w:val="nil"/>
              <w:bottom w:val="single" w:sz="4" w:space="0" w:color="auto"/>
              <w:right w:val="single" w:sz="4" w:space="0" w:color="auto"/>
            </w:tcBorders>
            <w:shd w:val="clear" w:color="auto" w:fill="auto"/>
            <w:noWrap/>
            <w:vAlign w:val="center"/>
            <w:hideMark/>
          </w:tcPr>
          <w:p w14:paraId="4525A6AC"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1</w:t>
            </w:r>
          </w:p>
        </w:tc>
        <w:tc>
          <w:tcPr>
            <w:tcW w:w="1497" w:type="dxa"/>
            <w:tcBorders>
              <w:top w:val="nil"/>
              <w:left w:val="nil"/>
              <w:bottom w:val="single" w:sz="4" w:space="0" w:color="auto"/>
              <w:right w:val="single" w:sz="4" w:space="0" w:color="auto"/>
            </w:tcBorders>
            <w:shd w:val="clear" w:color="auto" w:fill="auto"/>
            <w:noWrap/>
            <w:vAlign w:val="center"/>
            <w:hideMark/>
          </w:tcPr>
          <w:p w14:paraId="5077FEBB"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1890" w:type="dxa"/>
            <w:tcBorders>
              <w:top w:val="nil"/>
              <w:left w:val="nil"/>
              <w:bottom w:val="single" w:sz="4" w:space="0" w:color="auto"/>
              <w:right w:val="single" w:sz="8" w:space="0" w:color="auto"/>
            </w:tcBorders>
            <w:shd w:val="clear" w:color="auto" w:fill="auto"/>
            <w:noWrap/>
            <w:vAlign w:val="center"/>
            <w:hideMark/>
          </w:tcPr>
          <w:p w14:paraId="26743B81"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682A8E1B" w14:textId="77777777" w:rsidTr="008E745E">
        <w:trPr>
          <w:trHeight w:val="296"/>
        </w:trPr>
        <w:tc>
          <w:tcPr>
            <w:tcW w:w="1150" w:type="dxa"/>
            <w:tcBorders>
              <w:top w:val="nil"/>
              <w:left w:val="single" w:sz="8" w:space="0" w:color="auto"/>
              <w:bottom w:val="single" w:sz="4" w:space="0" w:color="auto"/>
              <w:right w:val="single" w:sz="4" w:space="0" w:color="auto"/>
            </w:tcBorders>
            <w:shd w:val="clear" w:color="auto" w:fill="auto"/>
            <w:noWrap/>
            <w:vAlign w:val="center"/>
            <w:hideMark/>
          </w:tcPr>
          <w:p w14:paraId="3F6757A1"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10.</w:t>
            </w:r>
          </w:p>
        </w:tc>
        <w:tc>
          <w:tcPr>
            <w:tcW w:w="3442" w:type="dxa"/>
            <w:tcBorders>
              <w:top w:val="nil"/>
              <w:left w:val="nil"/>
              <w:bottom w:val="single" w:sz="4" w:space="0" w:color="auto"/>
              <w:right w:val="single" w:sz="4" w:space="0" w:color="auto"/>
            </w:tcBorders>
            <w:shd w:val="clear" w:color="auto" w:fill="auto"/>
            <w:noWrap/>
            <w:vAlign w:val="center"/>
            <w:hideMark/>
          </w:tcPr>
          <w:p w14:paraId="7A998344"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Tűzoltó tömlő B75, 20 méter, szerelt</w:t>
            </w:r>
          </w:p>
        </w:tc>
        <w:tc>
          <w:tcPr>
            <w:tcW w:w="1247" w:type="dxa"/>
            <w:tcBorders>
              <w:top w:val="nil"/>
              <w:left w:val="nil"/>
              <w:bottom w:val="single" w:sz="4" w:space="0" w:color="auto"/>
              <w:right w:val="single" w:sz="4" w:space="0" w:color="auto"/>
            </w:tcBorders>
            <w:shd w:val="clear" w:color="auto" w:fill="auto"/>
            <w:noWrap/>
            <w:vAlign w:val="center"/>
            <w:hideMark/>
          </w:tcPr>
          <w:p w14:paraId="6E4DC85A"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1</w:t>
            </w:r>
          </w:p>
        </w:tc>
        <w:tc>
          <w:tcPr>
            <w:tcW w:w="1497" w:type="dxa"/>
            <w:tcBorders>
              <w:top w:val="nil"/>
              <w:left w:val="nil"/>
              <w:bottom w:val="single" w:sz="4" w:space="0" w:color="auto"/>
              <w:right w:val="single" w:sz="4" w:space="0" w:color="auto"/>
            </w:tcBorders>
            <w:shd w:val="clear" w:color="auto" w:fill="auto"/>
            <w:noWrap/>
            <w:vAlign w:val="center"/>
            <w:hideMark/>
          </w:tcPr>
          <w:p w14:paraId="390C2041"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1890" w:type="dxa"/>
            <w:tcBorders>
              <w:top w:val="nil"/>
              <w:left w:val="nil"/>
              <w:bottom w:val="single" w:sz="4" w:space="0" w:color="auto"/>
              <w:right w:val="single" w:sz="8" w:space="0" w:color="auto"/>
            </w:tcBorders>
            <w:shd w:val="clear" w:color="auto" w:fill="auto"/>
            <w:noWrap/>
            <w:vAlign w:val="center"/>
            <w:hideMark/>
          </w:tcPr>
          <w:p w14:paraId="213E2552"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20560E88" w14:textId="77777777" w:rsidTr="008E745E">
        <w:trPr>
          <w:trHeight w:val="296"/>
        </w:trPr>
        <w:tc>
          <w:tcPr>
            <w:tcW w:w="1150" w:type="dxa"/>
            <w:tcBorders>
              <w:top w:val="nil"/>
              <w:left w:val="single" w:sz="8" w:space="0" w:color="auto"/>
              <w:bottom w:val="single" w:sz="4" w:space="0" w:color="auto"/>
              <w:right w:val="single" w:sz="4" w:space="0" w:color="auto"/>
            </w:tcBorders>
            <w:shd w:val="clear" w:color="auto" w:fill="auto"/>
            <w:noWrap/>
            <w:vAlign w:val="center"/>
            <w:hideMark/>
          </w:tcPr>
          <w:p w14:paraId="439AA169"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11.</w:t>
            </w:r>
          </w:p>
        </w:tc>
        <w:tc>
          <w:tcPr>
            <w:tcW w:w="3442" w:type="dxa"/>
            <w:tcBorders>
              <w:top w:val="nil"/>
              <w:left w:val="nil"/>
              <w:bottom w:val="single" w:sz="4" w:space="0" w:color="auto"/>
              <w:right w:val="single" w:sz="4" w:space="0" w:color="auto"/>
            </w:tcBorders>
            <w:shd w:val="clear" w:color="auto" w:fill="auto"/>
            <w:noWrap/>
            <w:vAlign w:val="center"/>
            <w:hideMark/>
          </w:tcPr>
          <w:p w14:paraId="1E2F1FCC"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Tűzoltó tömlő C52, 20 méter, szerelt</w:t>
            </w:r>
          </w:p>
        </w:tc>
        <w:tc>
          <w:tcPr>
            <w:tcW w:w="1247" w:type="dxa"/>
            <w:tcBorders>
              <w:top w:val="nil"/>
              <w:left w:val="nil"/>
              <w:bottom w:val="single" w:sz="4" w:space="0" w:color="auto"/>
              <w:right w:val="single" w:sz="4" w:space="0" w:color="auto"/>
            </w:tcBorders>
            <w:shd w:val="clear" w:color="auto" w:fill="auto"/>
            <w:noWrap/>
            <w:vAlign w:val="center"/>
            <w:hideMark/>
          </w:tcPr>
          <w:p w14:paraId="10E3A91B"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1</w:t>
            </w:r>
          </w:p>
        </w:tc>
        <w:tc>
          <w:tcPr>
            <w:tcW w:w="1497" w:type="dxa"/>
            <w:tcBorders>
              <w:top w:val="nil"/>
              <w:left w:val="nil"/>
              <w:bottom w:val="single" w:sz="4" w:space="0" w:color="auto"/>
              <w:right w:val="single" w:sz="4" w:space="0" w:color="auto"/>
            </w:tcBorders>
            <w:shd w:val="clear" w:color="auto" w:fill="auto"/>
            <w:noWrap/>
            <w:vAlign w:val="center"/>
            <w:hideMark/>
          </w:tcPr>
          <w:p w14:paraId="08DB3C0A"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1890" w:type="dxa"/>
            <w:tcBorders>
              <w:top w:val="nil"/>
              <w:left w:val="nil"/>
              <w:bottom w:val="single" w:sz="4" w:space="0" w:color="auto"/>
              <w:right w:val="single" w:sz="8" w:space="0" w:color="auto"/>
            </w:tcBorders>
            <w:shd w:val="clear" w:color="auto" w:fill="auto"/>
            <w:noWrap/>
            <w:vAlign w:val="center"/>
            <w:hideMark/>
          </w:tcPr>
          <w:p w14:paraId="5D9B0D32"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05E3BC40" w14:textId="77777777" w:rsidTr="008E745E">
        <w:trPr>
          <w:trHeight w:val="296"/>
        </w:trPr>
        <w:tc>
          <w:tcPr>
            <w:tcW w:w="1150" w:type="dxa"/>
            <w:tcBorders>
              <w:top w:val="nil"/>
              <w:left w:val="single" w:sz="8" w:space="0" w:color="auto"/>
              <w:bottom w:val="single" w:sz="4" w:space="0" w:color="auto"/>
              <w:right w:val="single" w:sz="4" w:space="0" w:color="auto"/>
            </w:tcBorders>
            <w:shd w:val="clear" w:color="auto" w:fill="auto"/>
            <w:noWrap/>
            <w:vAlign w:val="center"/>
            <w:hideMark/>
          </w:tcPr>
          <w:p w14:paraId="2078494E"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12.</w:t>
            </w:r>
          </w:p>
        </w:tc>
        <w:tc>
          <w:tcPr>
            <w:tcW w:w="3442" w:type="dxa"/>
            <w:tcBorders>
              <w:top w:val="nil"/>
              <w:left w:val="nil"/>
              <w:bottom w:val="single" w:sz="4" w:space="0" w:color="auto"/>
              <w:right w:val="single" w:sz="4" w:space="0" w:color="auto"/>
            </w:tcBorders>
            <w:shd w:val="clear" w:color="auto" w:fill="auto"/>
            <w:noWrap/>
            <w:vAlign w:val="center"/>
            <w:hideMark/>
          </w:tcPr>
          <w:p w14:paraId="41A0FD44"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Tűzoltó tömlő D25, 30 méter, szerelt</w:t>
            </w:r>
          </w:p>
        </w:tc>
        <w:tc>
          <w:tcPr>
            <w:tcW w:w="1247" w:type="dxa"/>
            <w:tcBorders>
              <w:top w:val="nil"/>
              <w:left w:val="nil"/>
              <w:bottom w:val="single" w:sz="4" w:space="0" w:color="auto"/>
              <w:right w:val="single" w:sz="4" w:space="0" w:color="auto"/>
            </w:tcBorders>
            <w:shd w:val="clear" w:color="auto" w:fill="auto"/>
            <w:noWrap/>
            <w:vAlign w:val="center"/>
            <w:hideMark/>
          </w:tcPr>
          <w:p w14:paraId="582101ED"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1</w:t>
            </w:r>
          </w:p>
        </w:tc>
        <w:tc>
          <w:tcPr>
            <w:tcW w:w="1497" w:type="dxa"/>
            <w:tcBorders>
              <w:top w:val="nil"/>
              <w:left w:val="nil"/>
              <w:bottom w:val="single" w:sz="4" w:space="0" w:color="auto"/>
              <w:right w:val="single" w:sz="4" w:space="0" w:color="auto"/>
            </w:tcBorders>
            <w:shd w:val="clear" w:color="auto" w:fill="auto"/>
            <w:noWrap/>
            <w:vAlign w:val="center"/>
            <w:hideMark/>
          </w:tcPr>
          <w:p w14:paraId="0553D457"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1890" w:type="dxa"/>
            <w:tcBorders>
              <w:top w:val="nil"/>
              <w:left w:val="nil"/>
              <w:bottom w:val="single" w:sz="4" w:space="0" w:color="auto"/>
              <w:right w:val="single" w:sz="8" w:space="0" w:color="auto"/>
            </w:tcBorders>
            <w:shd w:val="clear" w:color="auto" w:fill="auto"/>
            <w:noWrap/>
            <w:vAlign w:val="center"/>
            <w:hideMark/>
          </w:tcPr>
          <w:p w14:paraId="7C05CF04"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3DE222D4" w14:textId="77777777" w:rsidTr="008E745E">
        <w:trPr>
          <w:trHeight w:val="296"/>
        </w:trPr>
        <w:tc>
          <w:tcPr>
            <w:tcW w:w="1150" w:type="dxa"/>
            <w:tcBorders>
              <w:top w:val="nil"/>
              <w:left w:val="single" w:sz="8" w:space="0" w:color="auto"/>
              <w:bottom w:val="single" w:sz="4" w:space="0" w:color="auto"/>
              <w:right w:val="single" w:sz="4" w:space="0" w:color="auto"/>
            </w:tcBorders>
            <w:shd w:val="clear" w:color="auto" w:fill="auto"/>
            <w:noWrap/>
            <w:vAlign w:val="center"/>
            <w:hideMark/>
          </w:tcPr>
          <w:p w14:paraId="0CB99707"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13.</w:t>
            </w:r>
          </w:p>
        </w:tc>
        <w:tc>
          <w:tcPr>
            <w:tcW w:w="3442" w:type="dxa"/>
            <w:tcBorders>
              <w:top w:val="nil"/>
              <w:left w:val="nil"/>
              <w:bottom w:val="single" w:sz="4" w:space="0" w:color="auto"/>
              <w:right w:val="single" w:sz="4" w:space="0" w:color="auto"/>
            </w:tcBorders>
            <w:shd w:val="clear" w:color="auto" w:fill="auto"/>
            <w:noWrap/>
            <w:vAlign w:val="center"/>
            <w:hideMark/>
          </w:tcPr>
          <w:p w14:paraId="46E3AEBA"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Tűzoltó tömlő E38, 30 méter, szerelt</w:t>
            </w:r>
          </w:p>
        </w:tc>
        <w:tc>
          <w:tcPr>
            <w:tcW w:w="1247" w:type="dxa"/>
            <w:tcBorders>
              <w:top w:val="nil"/>
              <w:left w:val="nil"/>
              <w:bottom w:val="single" w:sz="4" w:space="0" w:color="auto"/>
              <w:right w:val="single" w:sz="4" w:space="0" w:color="auto"/>
            </w:tcBorders>
            <w:shd w:val="clear" w:color="auto" w:fill="auto"/>
            <w:noWrap/>
            <w:vAlign w:val="center"/>
            <w:hideMark/>
          </w:tcPr>
          <w:p w14:paraId="27B2DE7A"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1</w:t>
            </w:r>
          </w:p>
        </w:tc>
        <w:tc>
          <w:tcPr>
            <w:tcW w:w="1497" w:type="dxa"/>
            <w:tcBorders>
              <w:top w:val="nil"/>
              <w:left w:val="nil"/>
              <w:bottom w:val="single" w:sz="4" w:space="0" w:color="auto"/>
              <w:right w:val="single" w:sz="4" w:space="0" w:color="auto"/>
            </w:tcBorders>
            <w:shd w:val="clear" w:color="auto" w:fill="auto"/>
            <w:noWrap/>
            <w:vAlign w:val="center"/>
            <w:hideMark/>
          </w:tcPr>
          <w:p w14:paraId="140DBE0C"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1890" w:type="dxa"/>
            <w:tcBorders>
              <w:top w:val="nil"/>
              <w:left w:val="nil"/>
              <w:bottom w:val="single" w:sz="4" w:space="0" w:color="auto"/>
              <w:right w:val="single" w:sz="8" w:space="0" w:color="auto"/>
            </w:tcBorders>
            <w:shd w:val="clear" w:color="auto" w:fill="auto"/>
            <w:noWrap/>
            <w:vAlign w:val="center"/>
            <w:hideMark/>
          </w:tcPr>
          <w:p w14:paraId="6E409006"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5EEEFF34" w14:textId="77777777" w:rsidTr="008E745E">
        <w:trPr>
          <w:trHeight w:val="296"/>
        </w:trPr>
        <w:tc>
          <w:tcPr>
            <w:tcW w:w="1150" w:type="dxa"/>
            <w:tcBorders>
              <w:top w:val="nil"/>
              <w:left w:val="single" w:sz="8" w:space="0" w:color="auto"/>
              <w:bottom w:val="single" w:sz="4" w:space="0" w:color="auto"/>
              <w:right w:val="single" w:sz="4" w:space="0" w:color="auto"/>
            </w:tcBorders>
            <w:shd w:val="clear" w:color="auto" w:fill="auto"/>
            <w:noWrap/>
            <w:vAlign w:val="center"/>
            <w:hideMark/>
          </w:tcPr>
          <w:p w14:paraId="275EE12E"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14.</w:t>
            </w:r>
          </w:p>
        </w:tc>
        <w:tc>
          <w:tcPr>
            <w:tcW w:w="3442" w:type="dxa"/>
            <w:tcBorders>
              <w:top w:val="nil"/>
              <w:left w:val="nil"/>
              <w:bottom w:val="single" w:sz="4" w:space="0" w:color="auto"/>
              <w:right w:val="single" w:sz="4" w:space="0" w:color="auto"/>
            </w:tcBorders>
            <w:shd w:val="clear" w:color="auto" w:fill="auto"/>
            <w:noWrap/>
            <w:vAlign w:val="center"/>
            <w:hideMark/>
          </w:tcPr>
          <w:p w14:paraId="7DF16418"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Sugárcső 52 mm</w:t>
            </w:r>
          </w:p>
        </w:tc>
        <w:tc>
          <w:tcPr>
            <w:tcW w:w="1247" w:type="dxa"/>
            <w:tcBorders>
              <w:top w:val="nil"/>
              <w:left w:val="nil"/>
              <w:bottom w:val="single" w:sz="4" w:space="0" w:color="auto"/>
              <w:right w:val="single" w:sz="4" w:space="0" w:color="auto"/>
            </w:tcBorders>
            <w:shd w:val="clear" w:color="auto" w:fill="auto"/>
            <w:noWrap/>
            <w:vAlign w:val="center"/>
            <w:hideMark/>
          </w:tcPr>
          <w:p w14:paraId="3099EA60"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1</w:t>
            </w:r>
          </w:p>
        </w:tc>
        <w:tc>
          <w:tcPr>
            <w:tcW w:w="1497" w:type="dxa"/>
            <w:tcBorders>
              <w:top w:val="nil"/>
              <w:left w:val="nil"/>
              <w:bottom w:val="single" w:sz="4" w:space="0" w:color="auto"/>
              <w:right w:val="single" w:sz="4" w:space="0" w:color="auto"/>
            </w:tcBorders>
            <w:shd w:val="clear" w:color="auto" w:fill="auto"/>
            <w:noWrap/>
            <w:vAlign w:val="center"/>
            <w:hideMark/>
          </w:tcPr>
          <w:p w14:paraId="1BC12FE1"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1890" w:type="dxa"/>
            <w:tcBorders>
              <w:top w:val="nil"/>
              <w:left w:val="nil"/>
              <w:bottom w:val="single" w:sz="4" w:space="0" w:color="auto"/>
              <w:right w:val="single" w:sz="8" w:space="0" w:color="auto"/>
            </w:tcBorders>
            <w:shd w:val="clear" w:color="auto" w:fill="auto"/>
            <w:noWrap/>
            <w:vAlign w:val="center"/>
            <w:hideMark/>
          </w:tcPr>
          <w:p w14:paraId="5D569DC2"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0E42E18C" w14:textId="77777777" w:rsidTr="008E745E">
        <w:trPr>
          <w:trHeight w:val="296"/>
        </w:trPr>
        <w:tc>
          <w:tcPr>
            <w:tcW w:w="1150" w:type="dxa"/>
            <w:tcBorders>
              <w:top w:val="nil"/>
              <w:left w:val="single" w:sz="8" w:space="0" w:color="auto"/>
              <w:bottom w:val="single" w:sz="4" w:space="0" w:color="auto"/>
              <w:right w:val="single" w:sz="4" w:space="0" w:color="auto"/>
            </w:tcBorders>
            <w:shd w:val="clear" w:color="auto" w:fill="auto"/>
            <w:noWrap/>
            <w:vAlign w:val="center"/>
            <w:hideMark/>
          </w:tcPr>
          <w:p w14:paraId="11C16508"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15.</w:t>
            </w:r>
          </w:p>
        </w:tc>
        <w:tc>
          <w:tcPr>
            <w:tcW w:w="3442" w:type="dxa"/>
            <w:tcBorders>
              <w:top w:val="nil"/>
              <w:left w:val="nil"/>
              <w:bottom w:val="single" w:sz="4" w:space="0" w:color="auto"/>
              <w:right w:val="single" w:sz="4" w:space="0" w:color="auto"/>
            </w:tcBorders>
            <w:shd w:val="clear" w:color="auto" w:fill="auto"/>
            <w:noWrap/>
            <w:vAlign w:val="center"/>
            <w:hideMark/>
          </w:tcPr>
          <w:p w14:paraId="434D900A"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Sugárcső 25 mm</w:t>
            </w:r>
          </w:p>
        </w:tc>
        <w:tc>
          <w:tcPr>
            <w:tcW w:w="1247" w:type="dxa"/>
            <w:tcBorders>
              <w:top w:val="nil"/>
              <w:left w:val="nil"/>
              <w:bottom w:val="single" w:sz="4" w:space="0" w:color="auto"/>
              <w:right w:val="single" w:sz="4" w:space="0" w:color="auto"/>
            </w:tcBorders>
            <w:shd w:val="clear" w:color="auto" w:fill="auto"/>
            <w:noWrap/>
            <w:vAlign w:val="center"/>
            <w:hideMark/>
          </w:tcPr>
          <w:p w14:paraId="119BA8F3"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1</w:t>
            </w:r>
          </w:p>
        </w:tc>
        <w:tc>
          <w:tcPr>
            <w:tcW w:w="1497" w:type="dxa"/>
            <w:tcBorders>
              <w:top w:val="nil"/>
              <w:left w:val="nil"/>
              <w:bottom w:val="single" w:sz="4" w:space="0" w:color="auto"/>
              <w:right w:val="single" w:sz="4" w:space="0" w:color="auto"/>
            </w:tcBorders>
            <w:shd w:val="clear" w:color="auto" w:fill="auto"/>
            <w:noWrap/>
            <w:vAlign w:val="center"/>
            <w:hideMark/>
          </w:tcPr>
          <w:p w14:paraId="1BAD3989"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1890" w:type="dxa"/>
            <w:tcBorders>
              <w:top w:val="nil"/>
              <w:left w:val="nil"/>
              <w:bottom w:val="single" w:sz="4" w:space="0" w:color="auto"/>
              <w:right w:val="single" w:sz="8" w:space="0" w:color="auto"/>
            </w:tcBorders>
            <w:shd w:val="clear" w:color="auto" w:fill="auto"/>
            <w:noWrap/>
            <w:vAlign w:val="center"/>
            <w:hideMark/>
          </w:tcPr>
          <w:p w14:paraId="5F850CA4"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0CB3354E" w14:textId="77777777" w:rsidTr="008E745E">
        <w:trPr>
          <w:trHeight w:val="296"/>
        </w:trPr>
        <w:tc>
          <w:tcPr>
            <w:tcW w:w="1150" w:type="dxa"/>
            <w:tcBorders>
              <w:top w:val="nil"/>
              <w:left w:val="single" w:sz="8" w:space="0" w:color="auto"/>
              <w:bottom w:val="single" w:sz="4" w:space="0" w:color="auto"/>
              <w:right w:val="single" w:sz="4" w:space="0" w:color="auto"/>
            </w:tcBorders>
            <w:shd w:val="clear" w:color="auto" w:fill="auto"/>
            <w:noWrap/>
            <w:vAlign w:val="center"/>
            <w:hideMark/>
          </w:tcPr>
          <w:p w14:paraId="36D375E7"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16.</w:t>
            </w:r>
          </w:p>
        </w:tc>
        <w:tc>
          <w:tcPr>
            <w:tcW w:w="3442" w:type="dxa"/>
            <w:tcBorders>
              <w:top w:val="nil"/>
              <w:left w:val="nil"/>
              <w:bottom w:val="single" w:sz="4" w:space="0" w:color="auto"/>
              <w:right w:val="single" w:sz="4" w:space="0" w:color="auto"/>
            </w:tcBorders>
            <w:shd w:val="clear" w:color="auto" w:fill="auto"/>
            <w:noWrap/>
            <w:vAlign w:val="center"/>
            <w:hideMark/>
          </w:tcPr>
          <w:p w14:paraId="695EE1AD"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Sugárcső 38 mm</w:t>
            </w:r>
          </w:p>
        </w:tc>
        <w:tc>
          <w:tcPr>
            <w:tcW w:w="1247" w:type="dxa"/>
            <w:tcBorders>
              <w:top w:val="nil"/>
              <w:left w:val="nil"/>
              <w:bottom w:val="single" w:sz="4" w:space="0" w:color="auto"/>
              <w:right w:val="single" w:sz="4" w:space="0" w:color="auto"/>
            </w:tcBorders>
            <w:shd w:val="clear" w:color="auto" w:fill="auto"/>
            <w:noWrap/>
            <w:vAlign w:val="center"/>
            <w:hideMark/>
          </w:tcPr>
          <w:p w14:paraId="7804A3FA"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1</w:t>
            </w:r>
          </w:p>
        </w:tc>
        <w:tc>
          <w:tcPr>
            <w:tcW w:w="1497" w:type="dxa"/>
            <w:tcBorders>
              <w:top w:val="nil"/>
              <w:left w:val="nil"/>
              <w:bottom w:val="single" w:sz="4" w:space="0" w:color="auto"/>
              <w:right w:val="single" w:sz="4" w:space="0" w:color="auto"/>
            </w:tcBorders>
            <w:shd w:val="clear" w:color="auto" w:fill="auto"/>
            <w:noWrap/>
            <w:vAlign w:val="center"/>
            <w:hideMark/>
          </w:tcPr>
          <w:p w14:paraId="6513B0DE"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1890" w:type="dxa"/>
            <w:tcBorders>
              <w:top w:val="nil"/>
              <w:left w:val="nil"/>
              <w:bottom w:val="single" w:sz="4" w:space="0" w:color="auto"/>
              <w:right w:val="single" w:sz="8" w:space="0" w:color="auto"/>
            </w:tcBorders>
            <w:shd w:val="clear" w:color="auto" w:fill="auto"/>
            <w:noWrap/>
            <w:vAlign w:val="center"/>
            <w:hideMark/>
          </w:tcPr>
          <w:p w14:paraId="3F752903"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3D300F70" w14:textId="77777777" w:rsidTr="008E745E">
        <w:trPr>
          <w:trHeight w:val="296"/>
        </w:trPr>
        <w:tc>
          <w:tcPr>
            <w:tcW w:w="1150" w:type="dxa"/>
            <w:tcBorders>
              <w:top w:val="nil"/>
              <w:left w:val="single" w:sz="8" w:space="0" w:color="auto"/>
              <w:bottom w:val="single" w:sz="4" w:space="0" w:color="auto"/>
              <w:right w:val="single" w:sz="4" w:space="0" w:color="auto"/>
            </w:tcBorders>
            <w:shd w:val="clear" w:color="auto" w:fill="auto"/>
            <w:noWrap/>
            <w:vAlign w:val="center"/>
            <w:hideMark/>
          </w:tcPr>
          <w:p w14:paraId="5210A350"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17.</w:t>
            </w:r>
          </w:p>
        </w:tc>
        <w:tc>
          <w:tcPr>
            <w:tcW w:w="3442" w:type="dxa"/>
            <w:tcBorders>
              <w:top w:val="nil"/>
              <w:left w:val="nil"/>
              <w:bottom w:val="single" w:sz="4" w:space="0" w:color="auto"/>
              <w:right w:val="single" w:sz="4" w:space="0" w:color="auto"/>
            </w:tcBorders>
            <w:shd w:val="clear" w:color="auto" w:fill="auto"/>
            <w:noWrap/>
            <w:vAlign w:val="center"/>
            <w:hideMark/>
          </w:tcPr>
          <w:p w14:paraId="635613D2"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Föld alatti tűzcsapkulcs</w:t>
            </w:r>
          </w:p>
        </w:tc>
        <w:tc>
          <w:tcPr>
            <w:tcW w:w="1247" w:type="dxa"/>
            <w:tcBorders>
              <w:top w:val="nil"/>
              <w:left w:val="nil"/>
              <w:bottom w:val="single" w:sz="4" w:space="0" w:color="auto"/>
              <w:right w:val="single" w:sz="4" w:space="0" w:color="auto"/>
            </w:tcBorders>
            <w:shd w:val="clear" w:color="auto" w:fill="auto"/>
            <w:noWrap/>
            <w:vAlign w:val="center"/>
            <w:hideMark/>
          </w:tcPr>
          <w:p w14:paraId="78433E5F"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1</w:t>
            </w:r>
          </w:p>
        </w:tc>
        <w:tc>
          <w:tcPr>
            <w:tcW w:w="1497" w:type="dxa"/>
            <w:tcBorders>
              <w:top w:val="nil"/>
              <w:left w:val="nil"/>
              <w:bottom w:val="single" w:sz="4" w:space="0" w:color="auto"/>
              <w:right w:val="single" w:sz="4" w:space="0" w:color="auto"/>
            </w:tcBorders>
            <w:shd w:val="clear" w:color="auto" w:fill="auto"/>
            <w:noWrap/>
            <w:vAlign w:val="center"/>
            <w:hideMark/>
          </w:tcPr>
          <w:p w14:paraId="46BCAF9B"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1890" w:type="dxa"/>
            <w:tcBorders>
              <w:top w:val="nil"/>
              <w:left w:val="nil"/>
              <w:bottom w:val="single" w:sz="4" w:space="0" w:color="auto"/>
              <w:right w:val="single" w:sz="8" w:space="0" w:color="auto"/>
            </w:tcBorders>
            <w:shd w:val="clear" w:color="auto" w:fill="auto"/>
            <w:noWrap/>
            <w:vAlign w:val="center"/>
            <w:hideMark/>
          </w:tcPr>
          <w:p w14:paraId="4FA9B921"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4521BB11" w14:textId="77777777" w:rsidTr="008E745E">
        <w:trPr>
          <w:trHeight w:val="296"/>
        </w:trPr>
        <w:tc>
          <w:tcPr>
            <w:tcW w:w="1150" w:type="dxa"/>
            <w:tcBorders>
              <w:top w:val="nil"/>
              <w:left w:val="single" w:sz="8" w:space="0" w:color="auto"/>
              <w:bottom w:val="single" w:sz="4" w:space="0" w:color="auto"/>
              <w:right w:val="single" w:sz="4" w:space="0" w:color="auto"/>
            </w:tcBorders>
            <w:shd w:val="clear" w:color="auto" w:fill="auto"/>
            <w:noWrap/>
            <w:vAlign w:val="center"/>
            <w:hideMark/>
          </w:tcPr>
          <w:p w14:paraId="77CD1D77"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18.</w:t>
            </w:r>
          </w:p>
        </w:tc>
        <w:tc>
          <w:tcPr>
            <w:tcW w:w="3442" w:type="dxa"/>
            <w:tcBorders>
              <w:top w:val="nil"/>
              <w:left w:val="nil"/>
              <w:bottom w:val="single" w:sz="4" w:space="0" w:color="auto"/>
              <w:right w:val="single" w:sz="4" w:space="0" w:color="auto"/>
            </w:tcBorders>
            <w:shd w:val="clear" w:color="auto" w:fill="auto"/>
            <w:noWrap/>
            <w:vAlign w:val="center"/>
            <w:hideMark/>
          </w:tcPr>
          <w:p w14:paraId="12F06002"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Földfeletti tűzcsapkulcs</w:t>
            </w:r>
          </w:p>
        </w:tc>
        <w:tc>
          <w:tcPr>
            <w:tcW w:w="1247" w:type="dxa"/>
            <w:tcBorders>
              <w:top w:val="nil"/>
              <w:left w:val="nil"/>
              <w:bottom w:val="single" w:sz="4" w:space="0" w:color="auto"/>
              <w:right w:val="single" w:sz="4" w:space="0" w:color="auto"/>
            </w:tcBorders>
            <w:shd w:val="clear" w:color="auto" w:fill="auto"/>
            <w:noWrap/>
            <w:vAlign w:val="center"/>
            <w:hideMark/>
          </w:tcPr>
          <w:p w14:paraId="2A9FF748"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1</w:t>
            </w:r>
          </w:p>
        </w:tc>
        <w:tc>
          <w:tcPr>
            <w:tcW w:w="1497" w:type="dxa"/>
            <w:tcBorders>
              <w:top w:val="nil"/>
              <w:left w:val="nil"/>
              <w:bottom w:val="single" w:sz="4" w:space="0" w:color="auto"/>
              <w:right w:val="single" w:sz="4" w:space="0" w:color="auto"/>
            </w:tcBorders>
            <w:shd w:val="clear" w:color="auto" w:fill="auto"/>
            <w:noWrap/>
            <w:vAlign w:val="center"/>
            <w:hideMark/>
          </w:tcPr>
          <w:p w14:paraId="55DE54BB"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1890" w:type="dxa"/>
            <w:tcBorders>
              <w:top w:val="nil"/>
              <w:left w:val="nil"/>
              <w:bottom w:val="single" w:sz="4" w:space="0" w:color="auto"/>
              <w:right w:val="single" w:sz="8" w:space="0" w:color="auto"/>
            </w:tcBorders>
            <w:shd w:val="clear" w:color="auto" w:fill="auto"/>
            <w:noWrap/>
            <w:vAlign w:val="center"/>
            <w:hideMark/>
          </w:tcPr>
          <w:p w14:paraId="4D656007"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5B421A62" w14:textId="77777777" w:rsidTr="008E745E">
        <w:trPr>
          <w:trHeight w:val="296"/>
        </w:trPr>
        <w:tc>
          <w:tcPr>
            <w:tcW w:w="1150" w:type="dxa"/>
            <w:tcBorders>
              <w:top w:val="nil"/>
              <w:left w:val="single" w:sz="8" w:space="0" w:color="auto"/>
              <w:bottom w:val="single" w:sz="4" w:space="0" w:color="auto"/>
              <w:right w:val="single" w:sz="4" w:space="0" w:color="auto"/>
            </w:tcBorders>
            <w:shd w:val="clear" w:color="auto" w:fill="auto"/>
            <w:noWrap/>
            <w:vAlign w:val="center"/>
            <w:hideMark/>
          </w:tcPr>
          <w:p w14:paraId="3A1262CD"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19.</w:t>
            </w:r>
          </w:p>
        </w:tc>
        <w:tc>
          <w:tcPr>
            <w:tcW w:w="3442" w:type="dxa"/>
            <w:tcBorders>
              <w:top w:val="nil"/>
              <w:left w:val="nil"/>
              <w:bottom w:val="single" w:sz="4" w:space="0" w:color="auto"/>
              <w:right w:val="single" w:sz="4" w:space="0" w:color="auto"/>
            </w:tcBorders>
            <w:shd w:val="clear" w:color="auto" w:fill="auto"/>
            <w:noWrap/>
            <w:vAlign w:val="center"/>
            <w:hideMark/>
          </w:tcPr>
          <w:p w14:paraId="6E653454"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Beltéri tűzcsapszekrény</w:t>
            </w:r>
          </w:p>
        </w:tc>
        <w:tc>
          <w:tcPr>
            <w:tcW w:w="1247" w:type="dxa"/>
            <w:tcBorders>
              <w:top w:val="nil"/>
              <w:left w:val="nil"/>
              <w:bottom w:val="single" w:sz="4" w:space="0" w:color="auto"/>
              <w:right w:val="single" w:sz="4" w:space="0" w:color="auto"/>
            </w:tcBorders>
            <w:shd w:val="clear" w:color="auto" w:fill="auto"/>
            <w:noWrap/>
            <w:vAlign w:val="center"/>
            <w:hideMark/>
          </w:tcPr>
          <w:p w14:paraId="3B955CE6"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1</w:t>
            </w:r>
          </w:p>
        </w:tc>
        <w:tc>
          <w:tcPr>
            <w:tcW w:w="1497" w:type="dxa"/>
            <w:tcBorders>
              <w:top w:val="nil"/>
              <w:left w:val="nil"/>
              <w:bottom w:val="single" w:sz="4" w:space="0" w:color="auto"/>
              <w:right w:val="single" w:sz="4" w:space="0" w:color="auto"/>
            </w:tcBorders>
            <w:shd w:val="clear" w:color="auto" w:fill="auto"/>
            <w:noWrap/>
            <w:vAlign w:val="center"/>
            <w:hideMark/>
          </w:tcPr>
          <w:p w14:paraId="6C19AA0F"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1890" w:type="dxa"/>
            <w:tcBorders>
              <w:top w:val="nil"/>
              <w:left w:val="nil"/>
              <w:bottom w:val="single" w:sz="4" w:space="0" w:color="auto"/>
              <w:right w:val="single" w:sz="8" w:space="0" w:color="auto"/>
            </w:tcBorders>
            <w:shd w:val="clear" w:color="auto" w:fill="auto"/>
            <w:noWrap/>
            <w:vAlign w:val="center"/>
            <w:hideMark/>
          </w:tcPr>
          <w:p w14:paraId="2F9DFEBB"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27858141" w14:textId="77777777" w:rsidTr="008E745E">
        <w:trPr>
          <w:trHeight w:val="296"/>
        </w:trPr>
        <w:tc>
          <w:tcPr>
            <w:tcW w:w="1150" w:type="dxa"/>
            <w:tcBorders>
              <w:top w:val="nil"/>
              <w:left w:val="single" w:sz="8" w:space="0" w:color="auto"/>
              <w:bottom w:val="single" w:sz="4" w:space="0" w:color="auto"/>
              <w:right w:val="single" w:sz="4" w:space="0" w:color="auto"/>
            </w:tcBorders>
            <w:shd w:val="clear" w:color="auto" w:fill="auto"/>
            <w:noWrap/>
            <w:vAlign w:val="center"/>
            <w:hideMark/>
          </w:tcPr>
          <w:p w14:paraId="11FB0243"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lastRenderedPageBreak/>
              <w:t>20.</w:t>
            </w:r>
          </w:p>
        </w:tc>
        <w:tc>
          <w:tcPr>
            <w:tcW w:w="3442" w:type="dxa"/>
            <w:tcBorders>
              <w:top w:val="nil"/>
              <w:left w:val="nil"/>
              <w:bottom w:val="single" w:sz="4" w:space="0" w:color="auto"/>
              <w:right w:val="single" w:sz="4" w:space="0" w:color="auto"/>
            </w:tcBorders>
            <w:shd w:val="clear" w:color="auto" w:fill="auto"/>
            <w:noWrap/>
            <w:vAlign w:val="center"/>
            <w:hideMark/>
          </w:tcPr>
          <w:p w14:paraId="659283F4"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Tűzcsap vízhozammérés</w:t>
            </w:r>
          </w:p>
        </w:tc>
        <w:tc>
          <w:tcPr>
            <w:tcW w:w="1247" w:type="dxa"/>
            <w:tcBorders>
              <w:top w:val="nil"/>
              <w:left w:val="nil"/>
              <w:bottom w:val="single" w:sz="4" w:space="0" w:color="auto"/>
              <w:right w:val="single" w:sz="4" w:space="0" w:color="auto"/>
            </w:tcBorders>
            <w:shd w:val="clear" w:color="auto" w:fill="auto"/>
            <w:noWrap/>
            <w:vAlign w:val="center"/>
            <w:hideMark/>
          </w:tcPr>
          <w:p w14:paraId="40DD09A6"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1</w:t>
            </w:r>
          </w:p>
        </w:tc>
        <w:tc>
          <w:tcPr>
            <w:tcW w:w="1497" w:type="dxa"/>
            <w:tcBorders>
              <w:top w:val="nil"/>
              <w:left w:val="nil"/>
              <w:bottom w:val="single" w:sz="4" w:space="0" w:color="auto"/>
              <w:right w:val="single" w:sz="4" w:space="0" w:color="auto"/>
            </w:tcBorders>
            <w:shd w:val="clear" w:color="auto" w:fill="auto"/>
            <w:noWrap/>
            <w:vAlign w:val="center"/>
            <w:hideMark/>
          </w:tcPr>
          <w:p w14:paraId="7AC7EF41"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1890" w:type="dxa"/>
            <w:tcBorders>
              <w:top w:val="nil"/>
              <w:left w:val="nil"/>
              <w:bottom w:val="single" w:sz="4" w:space="0" w:color="auto"/>
              <w:right w:val="single" w:sz="8" w:space="0" w:color="auto"/>
            </w:tcBorders>
            <w:shd w:val="clear" w:color="auto" w:fill="auto"/>
            <w:noWrap/>
            <w:vAlign w:val="center"/>
            <w:hideMark/>
          </w:tcPr>
          <w:p w14:paraId="63329B87"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5D31A5DD" w14:textId="77777777" w:rsidTr="008E745E">
        <w:trPr>
          <w:trHeight w:val="309"/>
        </w:trPr>
        <w:tc>
          <w:tcPr>
            <w:tcW w:w="1150" w:type="dxa"/>
            <w:tcBorders>
              <w:top w:val="nil"/>
              <w:left w:val="single" w:sz="8" w:space="0" w:color="auto"/>
              <w:bottom w:val="single" w:sz="8" w:space="0" w:color="auto"/>
              <w:right w:val="single" w:sz="4" w:space="0" w:color="auto"/>
            </w:tcBorders>
            <w:shd w:val="clear" w:color="auto" w:fill="auto"/>
            <w:noWrap/>
            <w:vAlign w:val="center"/>
            <w:hideMark/>
          </w:tcPr>
          <w:p w14:paraId="47BC7414"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21.</w:t>
            </w:r>
          </w:p>
        </w:tc>
        <w:tc>
          <w:tcPr>
            <w:tcW w:w="3442" w:type="dxa"/>
            <w:tcBorders>
              <w:top w:val="nil"/>
              <w:left w:val="nil"/>
              <w:bottom w:val="single" w:sz="8" w:space="0" w:color="auto"/>
              <w:right w:val="single" w:sz="4" w:space="0" w:color="auto"/>
            </w:tcBorders>
            <w:shd w:val="clear" w:color="auto" w:fill="auto"/>
            <w:noWrap/>
            <w:vAlign w:val="center"/>
            <w:hideMark/>
          </w:tcPr>
          <w:p w14:paraId="23BDF876"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Áttét kapocs 75-52</w:t>
            </w:r>
          </w:p>
        </w:tc>
        <w:tc>
          <w:tcPr>
            <w:tcW w:w="1247" w:type="dxa"/>
            <w:tcBorders>
              <w:top w:val="nil"/>
              <w:left w:val="nil"/>
              <w:bottom w:val="single" w:sz="8" w:space="0" w:color="auto"/>
              <w:right w:val="single" w:sz="4" w:space="0" w:color="auto"/>
            </w:tcBorders>
            <w:shd w:val="clear" w:color="auto" w:fill="auto"/>
            <w:noWrap/>
            <w:vAlign w:val="center"/>
            <w:hideMark/>
          </w:tcPr>
          <w:p w14:paraId="49F18E80"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1</w:t>
            </w:r>
          </w:p>
        </w:tc>
        <w:tc>
          <w:tcPr>
            <w:tcW w:w="1497" w:type="dxa"/>
            <w:tcBorders>
              <w:top w:val="nil"/>
              <w:left w:val="nil"/>
              <w:bottom w:val="single" w:sz="8" w:space="0" w:color="auto"/>
              <w:right w:val="single" w:sz="4" w:space="0" w:color="auto"/>
            </w:tcBorders>
            <w:shd w:val="clear" w:color="auto" w:fill="auto"/>
            <w:noWrap/>
            <w:vAlign w:val="center"/>
            <w:hideMark/>
          </w:tcPr>
          <w:p w14:paraId="52F490DA"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r w:rsidRPr="001913CF">
              <w:rPr>
                <w:rFonts w:ascii="Times New Roman" w:eastAsia="Times New Roman" w:hAnsi="Times New Roman" w:cs="Times New Roman"/>
                <w:color w:val="000000"/>
                <w:sz w:val="24"/>
                <w:szCs w:val="24"/>
                <w:lang w:eastAsia="hu-HU"/>
              </w:rPr>
              <w:t>db</w:t>
            </w:r>
          </w:p>
        </w:tc>
        <w:tc>
          <w:tcPr>
            <w:tcW w:w="1890" w:type="dxa"/>
            <w:tcBorders>
              <w:top w:val="nil"/>
              <w:left w:val="nil"/>
              <w:bottom w:val="single" w:sz="8" w:space="0" w:color="auto"/>
              <w:right w:val="single" w:sz="8" w:space="0" w:color="auto"/>
            </w:tcBorders>
            <w:shd w:val="clear" w:color="auto" w:fill="auto"/>
            <w:noWrap/>
            <w:vAlign w:val="center"/>
            <w:hideMark/>
          </w:tcPr>
          <w:p w14:paraId="0B65D88F" w14:textId="77777777" w:rsidR="008E745E" w:rsidRPr="001913CF" w:rsidRDefault="008E745E" w:rsidP="000854A9">
            <w:pPr>
              <w:spacing w:after="120" w:line="288" w:lineRule="auto"/>
              <w:jc w:val="center"/>
              <w:rPr>
                <w:rFonts w:ascii="Times New Roman" w:eastAsia="Times New Roman" w:hAnsi="Times New Roman" w:cs="Times New Roman"/>
                <w:color w:val="000000"/>
                <w:sz w:val="24"/>
                <w:szCs w:val="24"/>
                <w:lang w:eastAsia="hu-HU"/>
              </w:rPr>
            </w:pPr>
          </w:p>
        </w:tc>
      </w:tr>
      <w:tr w:rsidR="008E745E" w:rsidRPr="001913CF" w14:paraId="73692D87" w14:textId="77777777" w:rsidTr="008E745E">
        <w:trPr>
          <w:trHeight w:val="309"/>
        </w:trPr>
        <w:tc>
          <w:tcPr>
            <w:tcW w:w="1150" w:type="dxa"/>
            <w:tcBorders>
              <w:top w:val="nil"/>
              <w:left w:val="single" w:sz="8" w:space="0" w:color="auto"/>
              <w:bottom w:val="single" w:sz="8" w:space="0" w:color="auto"/>
              <w:right w:val="single" w:sz="4" w:space="0" w:color="auto"/>
            </w:tcBorders>
            <w:shd w:val="clear" w:color="000000" w:fill="D9D9D9"/>
            <w:noWrap/>
            <w:vAlign w:val="center"/>
            <w:hideMark/>
          </w:tcPr>
          <w:p w14:paraId="54B4E6CD"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r w:rsidRPr="001913CF">
              <w:rPr>
                <w:rFonts w:ascii="Times New Roman" w:eastAsia="Times New Roman" w:hAnsi="Times New Roman" w:cs="Times New Roman"/>
                <w:b/>
                <w:bCs/>
                <w:color w:val="000000"/>
                <w:sz w:val="24"/>
                <w:szCs w:val="24"/>
                <w:lang w:eastAsia="hu-HU"/>
              </w:rPr>
              <w:t>Összesen</w:t>
            </w:r>
          </w:p>
        </w:tc>
        <w:tc>
          <w:tcPr>
            <w:tcW w:w="3442" w:type="dxa"/>
            <w:tcBorders>
              <w:top w:val="nil"/>
              <w:left w:val="nil"/>
              <w:bottom w:val="single" w:sz="8" w:space="0" w:color="auto"/>
              <w:right w:val="single" w:sz="4" w:space="0" w:color="auto"/>
            </w:tcBorders>
            <w:shd w:val="clear" w:color="000000" w:fill="D9D9D9"/>
            <w:noWrap/>
            <w:vAlign w:val="center"/>
            <w:hideMark/>
          </w:tcPr>
          <w:p w14:paraId="3B07264E"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p>
        </w:tc>
        <w:tc>
          <w:tcPr>
            <w:tcW w:w="1247" w:type="dxa"/>
            <w:tcBorders>
              <w:top w:val="nil"/>
              <w:left w:val="nil"/>
              <w:bottom w:val="single" w:sz="8" w:space="0" w:color="auto"/>
              <w:right w:val="single" w:sz="4" w:space="0" w:color="auto"/>
            </w:tcBorders>
            <w:shd w:val="clear" w:color="000000" w:fill="D9D9D9"/>
            <w:noWrap/>
            <w:vAlign w:val="center"/>
            <w:hideMark/>
          </w:tcPr>
          <w:p w14:paraId="1C556464"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p>
        </w:tc>
        <w:tc>
          <w:tcPr>
            <w:tcW w:w="1497" w:type="dxa"/>
            <w:tcBorders>
              <w:top w:val="nil"/>
              <w:left w:val="nil"/>
              <w:bottom w:val="single" w:sz="8" w:space="0" w:color="auto"/>
              <w:right w:val="single" w:sz="4" w:space="0" w:color="auto"/>
            </w:tcBorders>
            <w:shd w:val="clear" w:color="000000" w:fill="D9D9D9"/>
            <w:noWrap/>
            <w:vAlign w:val="center"/>
            <w:hideMark/>
          </w:tcPr>
          <w:p w14:paraId="12F912F1"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p>
        </w:tc>
        <w:tc>
          <w:tcPr>
            <w:tcW w:w="1890" w:type="dxa"/>
            <w:tcBorders>
              <w:top w:val="nil"/>
              <w:left w:val="nil"/>
              <w:bottom w:val="single" w:sz="8" w:space="0" w:color="auto"/>
              <w:right w:val="single" w:sz="8" w:space="0" w:color="auto"/>
            </w:tcBorders>
            <w:shd w:val="clear" w:color="000000" w:fill="D9D9D9"/>
            <w:noWrap/>
            <w:vAlign w:val="center"/>
            <w:hideMark/>
          </w:tcPr>
          <w:p w14:paraId="78586D61" w14:textId="77777777" w:rsidR="008E745E" w:rsidRPr="001913CF" w:rsidRDefault="008E745E" w:rsidP="000854A9">
            <w:pPr>
              <w:spacing w:after="120" w:line="288" w:lineRule="auto"/>
              <w:jc w:val="center"/>
              <w:rPr>
                <w:rFonts w:ascii="Times New Roman" w:eastAsia="Times New Roman" w:hAnsi="Times New Roman" w:cs="Times New Roman"/>
                <w:b/>
                <w:bCs/>
                <w:color w:val="000000"/>
                <w:sz w:val="24"/>
                <w:szCs w:val="24"/>
                <w:lang w:eastAsia="hu-HU"/>
              </w:rPr>
            </w:pPr>
            <w:proofErr w:type="spellStart"/>
            <w:r w:rsidRPr="001913CF">
              <w:rPr>
                <w:rFonts w:ascii="Times New Roman" w:eastAsia="Times New Roman" w:hAnsi="Times New Roman" w:cs="Times New Roman"/>
                <w:b/>
                <w:bCs/>
                <w:color w:val="000000"/>
                <w:sz w:val="24"/>
                <w:szCs w:val="24"/>
                <w:lang w:eastAsia="hu-HU"/>
              </w:rPr>
              <w:t>Ft+ÁFA</w:t>
            </w:r>
            <w:proofErr w:type="spellEnd"/>
          </w:p>
        </w:tc>
      </w:tr>
      <w:bookmarkEnd w:id="3"/>
    </w:tbl>
    <w:p w14:paraId="250487A9" w14:textId="3C57AABA" w:rsidR="008E745E" w:rsidRDefault="008E745E" w:rsidP="008E745E">
      <w:pPr>
        <w:suppressAutoHyphens/>
        <w:spacing w:after="120" w:line="288" w:lineRule="auto"/>
        <w:ind w:right="150"/>
        <w:jc w:val="both"/>
        <w:rPr>
          <w:rFonts w:ascii="Times New Roman" w:eastAsia="Times New Roman" w:hAnsi="Times New Roman" w:cs="Times New Roman"/>
          <w:b/>
          <w:bCs/>
          <w:sz w:val="24"/>
          <w:szCs w:val="24"/>
          <w:u w:val="single"/>
          <w:lang w:eastAsia="zh-CN"/>
        </w:rPr>
      </w:pPr>
    </w:p>
    <w:p w14:paraId="0A3D6C6D" w14:textId="3D8B3D2F" w:rsidR="008E745E" w:rsidRPr="008E745E" w:rsidRDefault="008E745E" w:rsidP="008E745E">
      <w:pPr>
        <w:tabs>
          <w:tab w:val="center" w:pos="6521"/>
        </w:tabs>
        <w:suppressAutoHyphens/>
        <w:spacing w:after="120" w:line="288" w:lineRule="auto"/>
        <w:jc w:val="both"/>
        <w:rPr>
          <w:rFonts w:ascii="Times New Roman" w:hAnsi="Times New Roman" w:cs="Times New Roman"/>
          <w:sz w:val="24"/>
          <w:szCs w:val="24"/>
          <w:lang w:eastAsia="zh-CN"/>
        </w:rPr>
      </w:pPr>
      <w:r w:rsidRPr="001913CF">
        <w:rPr>
          <w:rFonts w:ascii="Times New Roman" w:hAnsi="Times New Roman" w:cs="Times New Roman"/>
          <w:b/>
          <w:bCs/>
          <w:sz w:val="24"/>
          <w:szCs w:val="24"/>
          <w:lang w:eastAsia="zh-CN"/>
        </w:rPr>
        <w:t xml:space="preserve">Érvényes ajánlattételhez az adott rész minden sorát be kell árazni! </w:t>
      </w:r>
    </w:p>
    <w:p w14:paraId="4511A2DC" w14:textId="77777777" w:rsidR="008E745E" w:rsidRPr="0075343D" w:rsidRDefault="008E745E" w:rsidP="008E745E">
      <w:pPr>
        <w:spacing w:after="120" w:line="288" w:lineRule="auto"/>
        <w:jc w:val="both"/>
        <w:rPr>
          <w:rFonts w:ascii="Times New Roman" w:eastAsia="Times New Roman" w:hAnsi="Times New Roman" w:cs="Times New Roman"/>
          <w:color w:val="000000"/>
          <w:sz w:val="24"/>
          <w:szCs w:val="24"/>
          <w:lang w:eastAsia="x-none"/>
        </w:rPr>
      </w:pPr>
    </w:p>
    <w:p w14:paraId="50A1B773" w14:textId="77777777" w:rsidR="008E745E" w:rsidRPr="0075343D" w:rsidRDefault="008E745E" w:rsidP="008E745E">
      <w:pPr>
        <w:spacing w:after="120" w:line="288" w:lineRule="auto"/>
        <w:jc w:val="both"/>
        <w:rPr>
          <w:rFonts w:ascii="Times New Roman" w:eastAsia="Times New Roman" w:hAnsi="Times New Roman" w:cs="Times New Roman"/>
          <w:color w:val="000000"/>
          <w:sz w:val="24"/>
          <w:szCs w:val="24"/>
          <w:lang w:eastAsia="x-none"/>
        </w:rPr>
      </w:pPr>
      <w:r w:rsidRPr="0075343D">
        <w:rPr>
          <w:rFonts w:ascii="Times New Roman" w:eastAsia="Times New Roman" w:hAnsi="Times New Roman" w:cs="Times New Roman"/>
          <w:color w:val="000000"/>
          <w:sz w:val="24"/>
          <w:szCs w:val="24"/>
          <w:lang w:val="x-none" w:eastAsia="x-none"/>
        </w:rPr>
        <w:t>Keltezés (helység, év, hónap, nap)</w:t>
      </w:r>
    </w:p>
    <w:p w14:paraId="67079556" w14:textId="77777777" w:rsidR="008E745E" w:rsidRDefault="008E745E" w:rsidP="008E745E">
      <w:pPr>
        <w:spacing w:after="120" w:line="288" w:lineRule="auto"/>
        <w:jc w:val="both"/>
        <w:rPr>
          <w:rFonts w:ascii="Times New Roman" w:eastAsia="Times New Roman" w:hAnsi="Times New Roman" w:cs="Times New Roman"/>
          <w:color w:val="000000"/>
          <w:sz w:val="24"/>
          <w:szCs w:val="24"/>
          <w:lang w:eastAsia="x-none"/>
        </w:rPr>
      </w:pPr>
    </w:p>
    <w:p w14:paraId="28F8E6ED" w14:textId="77777777" w:rsidR="008E745E" w:rsidRPr="0075343D" w:rsidRDefault="008E745E" w:rsidP="008E745E">
      <w:pPr>
        <w:spacing w:after="120" w:line="288" w:lineRule="auto"/>
        <w:jc w:val="both"/>
        <w:rPr>
          <w:rFonts w:ascii="Times New Roman" w:eastAsia="Times New Roman" w:hAnsi="Times New Roman" w:cs="Times New Roman"/>
          <w:color w:val="000000"/>
          <w:sz w:val="24"/>
          <w:szCs w:val="24"/>
          <w:lang w:eastAsia="x-none"/>
        </w:rPr>
      </w:pPr>
    </w:p>
    <w:tbl>
      <w:tblPr>
        <w:tblStyle w:val="Rcsostblzat"/>
        <w:tblW w:w="3832" w:type="dxa"/>
        <w:tblInd w:w="495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tblGrid>
      <w:tr w:rsidR="008E745E" w:rsidRPr="0075343D" w14:paraId="2C503B76" w14:textId="77777777" w:rsidTr="000854A9">
        <w:tc>
          <w:tcPr>
            <w:tcW w:w="3832" w:type="dxa"/>
          </w:tcPr>
          <w:p w14:paraId="6FBFCE0A" w14:textId="77777777" w:rsidR="008E745E" w:rsidRPr="0075343D" w:rsidRDefault="008E745E" w:rsidP="000854A9">
            <w:pPr>
              <w:spacing w:before="120" w:after="0" w:line="288" w:lineRule="auto"/>
              <w:jc w:val="center"/>
              <w:rPr>
                <w:rFonts w:ascii="Times New Roman" w:hAnsi="Times New Roman" w:cs="Times New Roman"/>
                <w:sz w:val="24"/>
              </w:rPr>
            </w:pPr>
            <w:r w:rsidRPr="0075343D">
              <w:rPr>
                <w:rFonts w:ascii="Times New Roman" w:hAnsi="Times New Roman" w:cs="Times New Roman"/>
                <w:sz w:val="24"/>
              </w:rPr>
              <w:t>(képviselő aláírása)</w:t>
            </w:r>
          </w:p>
        </w:tc>
      </w:tr>
    </w:tbl>
    <w:p w14:paraId="1D05F204" w14:textId="77777777" w:rsidR="008E745E" w:rsidRPr="0075343D" w:rsidRDefault="008E745E" w:rsidP="008E745E">
      <w:pPr>
        <w:spacing w:after="120" w:line="288" w:lineRule="auto"/>
        <w:jc w:val="both"/>
        <w:rPr>
          <w:rFonts w:ascii="Times New Roman" w:hAnsi="Times New Roman" w:cs="Times New Roman"/>
          <w:sz w:val="24"/>
          <w:szCs w:val="24"/>
        </w:rPr>
      </w:pPr>
    </w:p>
    <w:p w14:paraId="08223642" w14:textId="77777777" w:rsidR="008E745E" w:rsidRPr="0075343D" w:rsidRDefault="008E745E" w:rsidP="008E745E">
      <w:pPr>
        <w:spacing w:after="120" w:line="288" w:lineRule="auto"/>
        <w:rPr>
          <w:rFonts w:ascii="Times New Roman" w:hAnsi="Times New Roman" w:cs="Times New Roman"/>
          <w:sz w:val="24"/>
          <w:szCs w:val="24"/>
        </w:rPr>
      </w:pPr>
      <w:r w:rsidRPr="0075343D">
        <w:rPr>
          <w:rFonts w:ascii="Times New Roman" w:hAnsi="Times New Roman" w:cs="Times New Roman"/>
          <w:sz w:val="24"/>
          <w:szCs w:val="24"/>
        </w:rPr>
        <w:br w:type="page"/>
      </w:r>
    </w:p>
    <w:p w14:paraId="61ABAFF7" w14:textId="3FADD794" w:rsidR="00BC1B52" w:rsidRPr="00325FA9" w:rsidRDefault="00BC1B52" w:rsidP="00BC1B52">
      <w:pPr>
        <w:spacing w:after="120" w:line="288" w:lineRule="auto"/>
        <w:jc w:val="right"/>
        <w:rPr>
          <w:rFonts w:ascii="Times New Roman" w:hAnsi="Times New Roman" w:cs="Times New Roman"/>
          <w:b/>
          <w:bCs/>
          <w:sz w:val="24"/>
        </w:rPr>
      </w:pPr>
      <w:r>
        <w:rPr>
          <w:rFonts w:ascii="Times New Roman" w:hAnsi="Times New Roman" w:cs="Times New Roman"/>
          <w:b/>
          <w:bCs/>
          <w:sz w:val="24"/>
        </w:rPr>
        <w:lastRenderedPageBreak/>
        <w:t>2</w:t>
      </w:r>
      <w:r w:rsidRPr="00325FA9">
        <w:rPr>
          <w:rFonts w:ascii="Times New Roman" w:hAnsi="Times New Roman" w:cs="Times New Roman"/>
          <w:b/>
          <w:bCs/>
          <w:sz w:val="24"/>
        </w:rPr>
        <w:t>. számú melléklet</w:t>
      </w:r>
    </w:p>
    <w:p w14:paraId="128A6F13" w14:textId="77777777" w:rsidR="00BC1B52" w:rsidRPr="00325FA9" w:rsidRDefault="00BC1B52" w:rsidP="00BC1B52">
      <w:pPr>
        <w:spacing w:after="120" w:line="288" w:lineRule="auto"/>
        <w:jc w:val="both"/>
        <w:rPr>
          <w:rFonts w:ascii="Times New Roman" w:hAnsi="Times New Roman" w:cs="Times New Roman"/>
          <w:b/>
          <w:bCs/>
          <w:sz w:val="24"/>
        </w:rPr>
      </w:pPr>
    </w:p>
    <w:p w14:paraId="63D3F0C2" w14:textId="77777777" w:rsidR="00BC1B52" w:rsidRPr="00325FA9" w:rsidRDefault="00BC1B52" w:rsidP="00BC1B52">
      <w:pPr>
        <w:spacing w:after="120" w:line="288" w:lineRule="auto"/>
        <w:jc w:val="center"/>
        <w:rPr>
          <w:rFonts w:ascii="Times New Roman" w:hAnsi="Times New Roman" w:cs="Times New Roman"/>
          <w:b/>
          <w:bCs/>
          <w:sz w:val="24"/>
        </w:rPr>
      </w:pPr>
      <w:r w:rsidRPr="00325FA9">
        <w:rPr>
          <w:rFonts w:ascii="Times New Roman" w:hAnsi="Times New Roman" w:cs="Times New Roman"/>
          <w:b/>
          <w:bCs/>
          <w:sz w:val="24"/>
        </w:rPr>
        <w:t>Ajánlati nyilatkozat</w:t>
      </w:r>
    </w:p>
    <w:p w14:paraId="54C83FE8" w14:textId="77777777" w:rsidR="00BC1B52" w:rsidRPr="00325FA9" w:rsidRDefault="00BC1B52" w:rsidP="00BC1B52">
      <w:pPr>
        <w:spacing w:after="120" w:line="288" w:lineRule="auto"/>
        <w:jc w:val="both"/>
        <w:rPr>
          <w:rFonts w:ascii="Times New Roman" w:hAnsi="Times New Roman" w:cs="Times New Roman"/>
          <w:b/>
          <w:bCs/>
          <w:sz w:val="24"/>
        </w:rPr>
      </w:pPr>
    </w:p>
    <w:p w14:paraId="214883AC" w14:textId="1CD171DF" w:rsidR="00BC1B52" w:rsidRPr="00325FA9" w:rsidRDefault="00BC1B52" w:rsidP="00BC1B52">
      <w:pPr>
        <w:spacing w:after="120" w:line="288" w:lineRule="auto"/>
        <w:jc w:val="both"/>
        <w:rPr>
          <w:rFonts w:ascii="Times New Roman" w:hAnsi="Times New Roman" w:cs="Times New Roman"/>
          <w:sz w:val="24"/>
        </w:rPr>
      </w:pPr>
      <w:r w:rsidRPr="00325FA9">
        <w:rPr>
          <w:rFonts w:ascii="Times New Roman" w:hAnsi="Times New Roman" w:cs="Times New Roman"/>
          <w:sz w:val="24"/>
        </w:rPr>
        <w:t>Alulírott …………………………………………………………………, mint a(z) …………</w:t>
      </w:r>
      <w:proofErr w:type="gramStart"/>
      <w:r w:rsidRPr="00325FA9">
        <w:rPr>
          <w:rFonts w:ascii="Times New Roman" w:hAnsi="Times New Roman" w:cs="Times New Roman"/>
          <w:sz w:val="24"/>
        </w:rPr>
        <w:t>…….</w:t>
      </w:r>
      <w:proofErr w:type="gramEnd"/>
      <w:r w:rsidRPr="00325FA9">
        <w:rPr>
          <w:rFonts w:ascii="Times New Roman" w:hAnsi="Times New Roman" w:cs="Times New Roman"/>
          <w:sz w:val="24"/>
        </w:rPr>
        <w:t>………………….............................................................. (székhely: ………...................................…….......................................) ajánlattevő szervezet cégjegyzésre jogosult/meghatalmazott</w:t>
      </w:r>
      <w:r w:rsidRPr="00325FA9">
        <w:rPr>
          <w:rFonts w:ascii="Times New Roman" w:hAnsi="Times New Roman" w:cs="Times New Roman"/>
          <w:sz w:val="24"/>
          <w:vertAlign w:val="superscript"/>
        </w:rPr>
        <w:footnoteReference w:id="1"/>
      </w:r>
      <w:r w:rsidRPr="00325FA9">
        <w:rPr>
          <w:rFonts w:ascii="Times New Roman" w:hAnsi="Times New Roman" w:cs="Times New Roman"/>
          <w:sz w:val="24"/>
        </w:rPr>
        <w:t xml:space="preserve"> képviselője a</w:t>
      </w:r>
      <w:r w:rsidRPr="00325FA9">
        <w:rPr>
          <w:rFonts w:ascii="Times New Roman" w:hAnsi="Times New Roman" w:cs="Times New Roman"/>
          <w:b/>
          <w:sz w:val="24"/>
        </w:rPr>
        <w:t xml:space="preserve"> Váci Városfejlesztő Kft.</w:t>
      </w:r>
      <w:r w:rsidRPr="00325FA9">
        <w:rPr>
          <w:rFonts w:ascii="Times New Roman" w:hAnsi="Times New Roman" w:cs="Times New Roman"/>
          <w:sz w:val="24"/>
        </w:rPr>
        <w:t>, mint Ajánlatkérő által a „</w:t>
      </w:r>
      <w:r w:rsidR="001441B2" w:rsidRPr="001441B2">
        <w:rPr>
          <w:rFonts w:ascii="Times New Roman" w:hAnsi="Times New Roman" w:cs="Times New Roman"/>
          <w:b/>
          <w:bCs/>
          <w:sz w:val="24"/>
          <w:szCs w:val="24"/>
        </w:rPr>
        <w:t>Tűz-és munkavédelmi feladatok ellátása</w:t>
      </w:r>
      <w:r w:rsidRPr="00325FA9">
        <w:rPr>
          <w:rFonts w:ascii="Times New Roman" w:hAnsi="Times New Roman" w:cs="Times New Roman"/>
          <w:sz w:val="24"/>
        </w:rPr>
        <w:t>” tárgyában kiírt beszerzési eljárás során az alábbi nyilatkozatot teszem:</w:t>
      </w:r>
    </w:p>
    <w:p w14:paraId="75F00F89" w14:textId="77777777" w:rsidR="00BC1B52" w:rsidRPr="00325FA9" w:rsidRDefault="00BC1B52" w:rsidP="00BC1B52">
      <w:pPr>
        <w:spacing w:after="120" w:line="288" w:lineRule="auto"/>
        <w:jc w:val="both"/>
        <w:rPr>
          <w:rFonts w:ascii="Times New Roman" w:hAnsi="Times New Roman" w:cs="Times New Roman"/>
          <w:sz w:val="24"/>
        </w:rPr>
      </w:pPr>
      <w:r w:rsidRPr="00325FA9">
        <w:rPr>
          <w:rFonts w:ascii="Times New Roman" w:hAnsi="Times New Roman" w:cs="Times New Roman"/>
          <w:sz w:val="24"/>
        </w:rPr>
        <w:t>Nyilatkozom, hogy ajánlatunk az előzőekben meghatározott – általunk az eljárás során megismert – dokumentumokon, információkon alapszik. A dokumentumokat megvizsgáltuk és azt a szerződésteljesítéséhez megfelelőnek találtuk.</w:t>
      </w:r>
    </w:p>
    <w:p w14:paraId="1590E180" w14:textId="77777777" w:rsidR="00BC1B52" w:rsidRPr="00325FA9" w:rsidRDefault="00BC1B52" w:rsidP="00BC1B52">
      <w:pPr>
        <w:spacing w:after="120" w:line="288" w:lineRule="auto"/>
        <w:jc w:val="both"/>
        <w:rPr>
          <w:rFonts w:ascii="Times New Roman" w:hAnsi="Times New Roman" w:cs="Times New Roman"/>
          <w:sz w:val="24"/>
        </w:rPr>
      </w:pPr>
      <w:r w:rsidRPr="00325FA9">
        <w:rPr>
          <w:rFonts w:ascii="Times New Roman" w:hAnsi="Times New Roman" w:cs="Times New Roman"/>
          <w:sz w:val="24"/>
        </w:rPr>
        <w:t>A szerződéstervezetben rögzített, a tárgyi feladat ellátásához szükséges kötelezettségeinket maradéktalanul teljesítjük a Felolvasólapon megadott ár alkalmazásával. Nyilatkozunk, hogy ajánlatunkat az ajánlati kötöttség beálltát követően az ajánlattételi felhívásban megjelölt időpontig fenntartjuk.</w:t>
      </w:r>
    </w:p>
    <w:p w14:paraId="7227A02C" w14:textId="77777777" w:rsidR="00BC1B52" w:rsidRPr="00325FA9" w:rsidRDefault="00BC1B52" w:rsidP="00BC1B52">
      <w:pPr>
        <w:spacing w:after="120" w:line="288" w:lineRule="auto"/>
        <w:jc w:val="both"/>
        <w:rPr>
          <w:rFonts w:ascii="Times New Roman" w:hAnsi="Times New Roman" w:cs="Times New Roman"/>
          <w:sz w:val="24"/>
        </w:rPr>
      </w:pPr>
      <w:r w:rsidRPr="00325FA9">
        <w:rPr>
          <w:rFonts w:ascii="Times New Roman" w:hAnsi="Times New Roman" w:cs="Times New Roman"/>
          <w:sz w:val="24"/>
        </w:rPr>
        <w:t>Nyilatkozom, hogy nyertességünk esetén a jelen dokumentáció mellékletét képező szerződéstervezet megkötését vállaljuk és azt a szerződésben foglalt a feltételekkel teljesítjük.</w:t>
      </w:r>
    </w:p>
    <w:p w14:paraId="7538AC6C" w14:textId="77777777" w:rsidR="00BC1B52" w:rsidRPr="00325FA9" w:rsidRDefault="00BC1B52" w:rsidP="00BC1B52">
      <w:pPr>
        <w:spacing w:after="120" w:line="288" w:lineRule="auto"/>
        <w:jc w:val="both"/>
        <w:rPr>
          <w:rFonts w:ascii="Times New Roman" w:eastAsia="Times New Roman" w:hAnsi="Times New Roman" w:cs="Times New Roman"/>
          <w:color w:val="000000"/>
          <w:sz w:val="24"/>
          <w:szCs w:val="24"/>
          <w:lang w:eastAsia="x-none"/>
        </w:rPr>
      </w:pPr>
    </w:p>
    <w:p w14:paraId="1A3B8F91" w14:textId="77777777" w:rsidR="00BC1B52" w:rsidRPr="00325FA9" w:rsidRDefault="00BC1B52" w:rsidP="00BC1B52">
      <w:pPr>
        <w:spacing w:after="120" w:line="288" w:lineRule="auto"/>
        <w:jc w:val="both"/>
        <w:rPr>
          <w:rFonts w:ascii="Times New Roman" w:eastAsia="Times New Roman" w:hAnsi="Times New Roman" w:cs="Times New Roman"/>
          <w:color w:val="000000"/>
          <w:sz w:val="24"/>
          <w:szCs w:val="24"/>
          <w:lang w:eastAsia="x-none"/>
        </w:rPr>
      </w:pPr>
    </w:p>
    <w:p w14:paraId="79FF698A" w14:textId="77777777" w:rsidR="00BC1B52" w:rsidRPr="00325FA9" w:rsidRDefault="00BC1B52" w:rsidP="00BC1B52">
      <w:pPr>
        <w:spacing w:after="120" w:line="288" w:lineRule="auto"/>
        <w:jc w:val="both"/>
        <w:rPr>
          <w:rFonts w:ascii="Times New Roman" w:eastAsia="Times New Roman" w:hAnsi="Times New Roman" w:cs="Times New Roman"/>
          <w:color w:val="000000"/>
          <w:sz w:val="24"/>
          <w:szCs w:val="24"/>
          <w:lang w:eastAsia="x-none"/>
        </w:rPr>
      </w:pPr>
      <w:r w:rsidRPr="00325FA9">
        <w:rPr>
          <w:rFonts w:ascii="Times New Roman" w:eastAsia="Times New Roman" w:hAnsi="Times New Roman" w:cs="Times New Roman"/>
          <w:color w:val="000000"/>
          <w:sz w:val="24"/>
          <w:szCs w:val="24"/>
          <w:lang w:val="x-none" w:eastAsia="x-none"/>
        </w:rPr>
        <w:t>Keltezés (helység, év, hónap, nap)</w:t>
      </w:r>
    </w:p>
    <w:p w14:paraId="5680D85B" w14:textId="77777777" w:rsidR="00BC1B52" w:rsidRPr="00325FA9" w:rsidRDefault="00BC1B52" w:rsidP="00BC1B52">
      <w:pPr>
        <w:spacing w:after="120" w:line="288" w:lineRule="auto"/>
        <w:jc w:val="both"/>
        <w:rPr>
          <w:rFonts w:ascii="Times New Roman" w:eastAsia="Times New Roman" w:hAnsi="Times New Roman" w:cs="Times New Roman"/>
          <w:color w:val="000000"/>
          <w:sz w:val="24"/>
          <w:szCs w:val="24"/>
          <w:lang w:eastAsia="x-none"/>
        </w:rPr>
      </w:pPr>
    </w:p>
    <w:tbl>
      <w:tblPr>
        <w:tblStyle w:val="Rcsostblzat1"/>
        <w:tblW w:w="3260" w:type="dxa"/>
        <w:tblInd w:w="581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tblGrid>
      <w:tr w:rsidR="00BC1B52" w:rsidRPr="00325FA9" w14:paraId="149E6FD1" w14:textId="77777777" w:rsidTr="0094106C">
        <w:tc>
          <w:tcPr>
            <w:tcW w:w="3260" w:type="dxa"/>
          </w:tcPr>
          <w:p w14:paraId="27F8F367" w14:textId="77777777" w:rsidR="00BC1B52" w:rsidRPr="00325FA9" w:rsidRDefault="00BC1B52" w:rsidP="0094106C">
            <w:pPr>
              <w:spacing w:before="120" w:after="0" w:line="288" w:lineRule="auto"/>
              <w:jc w:val="center"/>
              <w:rPr>
                <w:rFonts w:ascii="Times New Roman" w:hAnsi="Times New Roman" w:cs="Times New Roman"/>
                <w:sz w:val="24"/>
              </w:rPr>
            </w:pPr>
            <w:r w:rsidRPr="00325FA9">
              <w:rPr>
                <w:rFonts w:ascii="Times New Roman" w:hAnsi="Times New Roman" w:cs="Times New Roman"/>
                <w:sz w:val="24"/>
              </w:rPr>
              <w:t>(képviselő aláírása)</w:t>
            </w:r>
          </w:p>
        </w:tc>
      </w:tr>
    </w:tbl>
    <w:p w14:paraId="1D345DA6" w14:textId="77777777" w:rsidR="00BC1B52" w:rsidRPr="00325FA9" w:rsidRDefault="00BC1B52" w:rsidP="00BC1B52">
      <w:pPr>
        <w:spacing w:after="120" w:line="288" w:lineRule="auto"/>
        <w:jc w:val="both"/>
        <w:rPr>
          <w:rFonts w:ascii="Times New Roman" w:hAnsi="Times New Roman" w:cs="Times New Roman"/>
          <w:sz w:val="24"/>
        </w:rPr>
      </w:pPr>
    </w:p>
    <w:p w14:paraId="7CF97009" w14:textId="77777777" w:rsidR="00BC1B52" w:rsidRPr="00325FA9" w:rsidRDefault="00BC1B52" w:rsidP="00BC1B52">
      <w:pPr>
        <w:spacing w:after="160" w:line="259" w:lineRule="auto"/>
        <w:rPr>
          <w:rFonts w:ascii="Times New Roman" w:hAnsi="Times New Roman" w:cs="Times New Roman"/>
          <w:sz w:val="24"/>
        </w:rPr>
      </w:pPr>
      <w:r w:rsidRPr="00325FA9">
        <w:rPr>
          <w:rFonts w:ascii="Times New Roman" w:hAnsi="Times New Roman" w:cs="Times New Roman"/>
          <w:sz w:val="24"/>
        </w:rPr>
        <w:br w:type="page"/>
      </w:r>
    </w:p>
    <w:p w14:paraId="084BF518" w14:textId="77777777" w:rsidR="00BC1B52" w:rsidRPr="00B4000E" w:rsidRDefault="00BC1B52" w:rsidP="00BC1B52">
      <w:pPr>
        <w:spacing w:after="120" w:line="288"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 xml:space="preserve">3. </w:t>
      </w:r>
      <w:r w:rsidRPr="00B4000E">
        <w:rPr>
          <w:rFonts w:ascii="Times New Roman" w:hAnsi="Times New Roman" w:cs="Times New Roman"/>
          <w:b/>
          <w:bCs/>
          <w:sz w:val="24"/>
          <w:szCs w:val="24"/>
        </w:rPr>
        <w:t>számú melléklet</w:t>
      </w:r>
    </w:p>
    <w:p w14:paraId="65065BE1" w14:textId="77777777" w:rsidR="00BC1B52" w:rsidRPr="00B4000E" w:rsidRDefault="00BC1B52" w:rsidP="00BC1B52">
      <w:pPr>
        <w:spacing w:after="120" w:line="288" w:lineRule="auto"/>
        <w:rPr>
          <w:rFonts w:ascii="Times New Roman" w:hAnsi="Times New Roman" w:cs="Times New Roman"/>
          <w:b/>
          <w:bCs/>
          <w:sz w:val="24"/>
          <w:szCs w:val="24"/>
        </w:rPr>
      </w:pPr>
    </w:p>
    <w:p w14:paraId="3FFFAF7D" w14:textId="77777777" w:rsidR="00BC1B52" w:rsidRPr="00B4000E" w:rsidRDefault="00BC1B52" w:rsidP="00BC1B52">
      <w:pPr>
        <w:spacing w:after="120" w:line="288" w:lineRule="auto"/>
        <w:jc w:val="center"/>
        <w:rPr>
          <w:rFonts w:ascii="Times New Roman" w:hAnsi="Times New Roman" w:cs="Times New Roman"/>
          <w:b/>
          <w:bCs/>
          <w:sz w:val="24"/>
          <w:szCs w:val="24"/>
        </w:rPr>
      </w:pPr>
      <w:r>
        <w:rPr>
          <w:rFonts w:ascii="Times New Roman" w:hAnsi="Times New Roman" w:cs="Times New Roman"/>
          <w:b/>
          <w:bCs/>
          <w:sz w:val="24"/>
          <w:szCs w:val="24"/>
        </w:rPr>
        <w:t>Összeférhetetlenségi és titoktartási nyilatkozat</w:t>
      </w:r>
    </w:p>
    <w:p w14:paraId="4EFC25B3" w14:textId="77777777" w:rsidR="00BC1B52" w:rsidRPr="00B4000E" w:rsidRDefault="00BC1B52" w:rsidP="00BC1B52">
      <w:pPr>
        <w:spacing w:after="120" w:line="288" w:lineRule="auto"/>
        <w:jc w:val="center"/>
        <w:rPr>
          <w:rFonts w:ascii="Times New Roman" w:hAnsi="Times New Roman" w:cs="Times New Roman"/>
          <w:b/>
          <w:bCs/>
          <w:sz w:val="24"/>
          <w:szCs w:val="24"/>
        </w:rPr>
      </w:pPr>
    </w:p>
    <w:p w14:paraId="3A3F3552" w14:textId="77777777" w:rsidR="00BC1B52" w:rsidRPr="00B4000E" w:rsidRDefault="00BC1B52" w:rsidP="00BC1B52">
      <w:pPr>
        <w:spacing w:after="120" w:line="288" w:lineRule="auto"/>
        <w:rPr>
          <w:rFonts w:ascii="Times New Roman" w:hAnsi="Times New Roman" w:cs="Times New Roman"/>
          <w:sz w:val="24"/>
          <w:szCs w:val="24"/>
        </w:rPr>
      </w:pPr>
      <w:r w:rsidRPr="00B4000E">
        <w:rPr>
          <w:rFonts w:ascii="Times New Roman" w:hAnsi="Times New Roman" w:cs="Times New Roman"/>
          <w:sz w:val="24"/>
          <w:szCs w:val="24"/>
        </w:rPr>
        <w:t xml:space="preserve">Alulírott …………………………………………………… (Pályázó neve) </w:t>
      </w:r>
    </w:p>
    <w:p w14:paraId="25ED56D8" w14:textId="77777777" w:rsidR="00BC1B52" w:rsidRPr="00B4000E" w:rsidRDefault="00BC1B52" w:rsidP="00BC1B52">
      <w:pPr>
        <w:spacing w:after="120" w:line="288" w:lineRule="auto"/>
        <w:rPr>
          <w:rFonts w:ascii="Times New Roman" w:hAnsi="Times New Roman" w:cs="Times New Roman"/>
          <w:sz w:val="24"/>
          <w:szCs w:val="24"/>
        </w:rPr>
      </w:pPr>
    </w:p>
    <w:p w14:paraId="1D295DF5" w14:textId="56C1D09D" w:rsidR="00BC1B52" w:rsidRPr="00B4000E" w:rsidRDefault="00BC1B52" w:rsidP="00BC1B52">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 xml:space="preserve">A </w:t>
      </w:r>
      <w:r w:rsidRPr="00B4000E">
        <w:rPr>
          <w:rFonts w:ascii="Times New Roman" w:hAnsi="Times New Roman" w:cs="Times New Roman"/>
          <w:b/>
          <w:bCs/>
          <w:sz w:val="24"/>
          <w:szCs w:val="24"/>
        </w:rPr>
        <w:t>Váci Városfejlesztő Kft.</w:t>
      </w:r>
      <w:r w:rsidRPr="00B4000E">
        <w:rPr>
          <w:rFonts w:ascii="Times New Roman" w:hAnsi="Times New Roman" w:cs="Times New Roman"/>
          <w:sz w:val="24"/>
          <w:szCs w:val="24"/>
        </w:rPr>
        <w:t xml:space="preserve"> (2600 Vác, Köztársaság út 34.) mint Ajánlatkérő által kezdeményezett </w:t>
      </w:r>
      <w:r w:rsidRPr="00B4000E">
        <w:rPr>
          <w:rFonts w:ascii="Times New Roman" w:hAnsi="Times New Roman" w:cs="Times New Roman"/>
          <w:b/>
          <w:bCs/>
          <w:sz w:val="24"/>
          <w:szCs w:val="24"/>
        </w:rPr>
        <w:t>„</w:t>
      </w:r>
      <w:r w:rsidR="001441B2" w:rsidRPr="001441B2">
        <w:rPr>
          <w:rFonts w:ascii="Times New Roman" w:hAnsi="Times New Roman" w:cs="Times New Roman"/>
          <w:b/>
          <w:bCs/>
          <w:sz w:val="24"/>
          <w:szCs w:val="24"/>
        </w:rPr>
        <w:t>Tűz-és munkavédelmi feladatok ellátása</w:t>
      </w:r>
      <w:r w:rsidRPr="00B4000E">
        <w:rPr>
          <w:rFonts w:ascii="Times New Roman" w:hAnsi="Times New Roman" w:cs="Times New Roman"/>
          <w:b/>
          <w:bCs/>
          <w:sz w:val="24"/>
          <w:szCs w:val="24"/>
        </w:rPr>
        <w:t>”</w:t>
      </w:r>
      <w:r w:rsidRPr="00B4000E">
        <w:rPr>
          <w:rFonts w:ascii="Times New Roman" w:hAnsi="Times New Roman" w:cs="Times New Roman"/>
          <w:sz w:val="24"/>
          <w:szCs w:val="24"/>
        </w:rPr>
        <w:t xml:space="preserve"> tárgyú közbeszerzési értékhatárt el nem érő beszerzési eljárásban való közreműködésem kapcsán kijelentem, hogy:</w:t>
      </w:r>
    </w:p>
    <w:p w14:paraId="57065067" w14:textId="77777777" w:rsidR="00BC1B52" w:rsidRPr="00B4000E" w:rsidRDefault="00BC1B52" w:rsidP="00BC1B52">
      <w:pPr>
        <w:numPr>
          <w:ilvl w:val="0"/>
          <w:numId w:val="11"/>
        </w:numPr>
        <w:spacing w:after="0" w:line="288" w:lineRule="auto"/>
        <w:ind w:left="851" w:hanging="284"/>
        <w:jc w:val="both"/>
        <w:rPr>
          <w:rFonts w:ascii="Times New Roman" w:hAnsi="Times New Roman" w:cs="Times New Roman"/>
          <w:sz w:val="24"/>
          <w:szCs w:val="24"/>
          <w:lang w:val="x-none"/>
        </w:rPr>
      </w:pPr>
      <w:r w:rsidRPr="00B4000E">
        <w:rPr>
          <w:rFonts w:ascii="Times New Roman" w:hAnsi="Times New Roman" w:cs="Times New Roman"/>
          <w:sz w:val="24"/>
          <w:szCs w:val="24"/>
          <w:lang w:val="x-none"/>
        </w:rPr>
        <w:t xml:space="preserve">az eljárás kapcsán velem szemben nem áll fenn összeférhetetlenség, </w:t>
      </w:r>
    </w:p>
    <w:p w14:paraId="28475570" w14:textId="77777777" w:rsidR="00BC1B52" w:rsidRPr="00B4000E" w:rsidRDefault="00BC1B52" w:rsidP="00BC1B52">
      <w:pPr>
        <w:numPr>
          <w:ilvl w:val="0"/>
          <w:numId w:val="11"/>
        </w:numPr>
        <w:spacing w:after="0" w:line="288" w:lineRule="auto"/>
        <w:ind w:left="851" w:hanging="284"/>
        <w:jc w:val="both"/>
        <w:rPr>
          <w:rFonts w:ascii="Times New Roman" w:hAnsi="Times New Roman" w:cs="Times New Roman"/>
          <w:sz w:val="24"/>
          <w:szCs w:val="24"/>
          <w:lang w:val="x-none"/>
        </w:rPr>
      </w:pPr>
      <w:r w:rsidRPr="00B4000E">
        <w:rPr>
          <w:rFonts w:ascii="Times New Roman" w:hAnsi="Times New Roman" w:cs="Times New Roman"/>
          <w:sz w:val="24"/>
          <w:szCs w:val="24"/>
          <w:lang w:val="x-none"/>
        </w:rPr>
        <w:t>funkcióim és feladataim pártatlan gyakorlásában semmilyen tény, körülmény nem akadályoz,</w:t>
      </w:r>
    </w:p>
    <w:p w14:paraId="53A5713E" w14:textId="77777777" w:rsidR="00BC1B52" w:rsidRPr="00B4000E" w:rsidRDefault="00BC1B52" w:rsidP="00BC1B52">
      <w:pPr>
        <w:numPr>
          <w:ilvl w:val="0"/>
          <w:numId w:val="11"/>
        </w:numPr>
        <w:spacing w:after="120" w:line="288" w:lineRule="auto"/>
        <w:ind w:left="851" w:hanging="284"/>
        <w:jc w:val="both"/>
        <w:rPr>
          <w:rFonts w:ascii="Times New Roman" w:hAnsi="Times New Roman" w:cs="Times New Roman"/>
          <w:sz w:val="24"/>
          <w:szCs w:val="24"/>
          <w:lang w:val="x-none"/>
        </w:rPr>
      </w:pPr>
      <w:r w:rsidRPr="00B4000E">
        <w:rPr>
          <w:rFonts w:ascii="Times New Roman" w:hAnsi="Times New Roman" w:cs="Times New Roman"/>
          <w:sz w:val="24"/>
          <w:szCs w:val="24"/>
          <w:lang w:val="x-none"/>
        </w:rPr>
        <w:t xml:space="preserve">így különösen gazdasági érdek vagy az eljárásban részt vevő gazdasági szereplővel fennálló más közös érdekeim nincsenek. </w:t>
      </w:r>
    </w:p>
    <w:p w14:paraId="0CF64346" w14:textId="77777777" w:rsidR="00BC1B52" w:rsidRPr="00B4000E" w:rsidRDefault="00BC1B52" w:rsidP="00BC1B52">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Kijelentem továbbá, hogy az eljárás során a beszerzés tárgyával kapcsolatban tudomásomra jutott információkat, adatokat, üzleti titkokat harmadik személynek, így különösen illetéktelen személynek, szervezetnek sem az eljárás alatt, sem azt követően – jogszabályban meghatározott kötelezettség kivételével - tudomására nem hozom.</w:t>
      </w:r>
    </w:p>
    <w:p w14:paraId="5E7F8F8C" w14:textId="77777777" w:rsidR="00BC1B52" w:rsidRPr="00B4000E" w:rsidRDefault="00BC1B52" w:rsidP="00BC1B52">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Tudomással bírok az összeférhetetlenség fennállásának és a titoktartási kötelezettségem megszegésének jogkövetkezményeiről. Jelen nyilatkozatot a jogkövetkezmények ismeretében, minden befolyásolástól mentesen, saját kezűleg az alulírott helyen és napon írom alá.</w:t>
      </w:r>
    </w:p>
    <w:p w14:paraId="5EB2D3C3" w14:textId="77777777" w:rsidR="00BC1B52" w:rsidRDefault="00BC1B52" w:rsidP="00BC1B52">
      <w:pPr>
        <w:spacing w:after="120" w:line="288" w:lineRule="auto"/>
        <w:rPr>
          <w:rFonts w:ascii="Times New Roman" w:hAnsi="Times New Roman" w:cs="Times New Roman"/>
          <w:sz w:val="24"/>
          <w:szCs w:val="24"/>
        </w:rPr>
      </w:pPr>
    </w:p>
    <w:p w14:paraId="0D72BAE2" w14:textId="77777777" w:rsidR="00BC1B52" w:rsidRPr="00B4000E" w:rsidRDefault="00BC1B52" w:rsidP="00BC1B52">
      <w:pPr>
        <w:spacing w:after="120" w:line="288" w:lineRule="auto"/>
        <w:rPr>
          <w:rFonts w:ascii="Times New Roman" w:hAnsi="Times New Roman" w:cs="Times New Roman"/>
          <w:sz w:val="24"/>
          <w:szCs w:val="24"/>
        </w:rPr>
      </w:pPr>
    </w:p>
    <w:p w14:paraId="057817D1" w14:textId="77777777" w:rsidR="00BC1B52" w:rsidRPr="00325FA9" w:rsidRDefault="00BC1B52" w:rsidP="00BC1B52">
      <w:pPr>
        <w:spacing w:after="120" w:line="288" w:lineRule="auto"/>
        <w:jc w:val="both"/>
        <w:rPr>
          <w:rFonts w:ascii="Times New Roman" w:eastAsia="Times New Roman" w:hAnsi="Times New Roman" w:cs="Times New Roman"/>
          <w:color w:val="000000"/>
          <w:sz w:val="24"/>
          <w:szCs w:val="24"/>
          <w:lang w:eastAsia="x-none"/>
        </w:rPr>
      </w:pPr>
      <w:r w:rsidRPr="00325FA9">
        <w:rPr>
          <w:rFonts w:ascii="Times New Roman" w:eastAsia="Times New Roman" w:hAnsi="Times New Roman" w:cs="Times New Roman"/>
          <w:color w:val="000000"/>
          <w:sz w:val="24"/>
          <w:szCs w:val="24"/>
          <w:lang w:val="x-none" w:eastAsia="x-none"/>
        </w:rPr>
        <w:t>Keltezés (helység, év, hónap, nap)</w:t>
      </w:r>
    </w:p>
    <w:p w14:paraId="6B366ABD" w14:textId="77777777" w:rsidR="00BC1B52" w:rsidRDefault="00BC1B52" w:rsidP="00BC1B52">
      <w:pPr>
        <w:spacing w:after="120" w:line="288" w:lineRule="auto"/>
        <w:jc w:val="both"/>
        <w:rPr>
          <w:rFonts w:ascii="Times New Roman" w:eastAsia="Times New Roman" w:hAnsi="Times New Roman" w:cs="Times New Roman"/>
          <w:color w:val="000000"/>
          <w:sz w:val="24"/>
          <w:szCs w:val="24"/>
          <w:lang w:eastAsia="x-none"/>
        </w:rPr>
      </w:pPr>
    </w:p>
    <w:p w14:paraId="21A9CF3F" w14:textId="77777777" w:rsidR="00BC1B52" w:rsidRPr="00325FA9" w:rsidRDefault="00BC1B52" w:rsidP="00BC1B52">
      <w:pPr>
        <w:spacing w:after="120" w:line="288" w:lineRule="auto"/>
        <w:jc w:val="both"/>
        <w:rPr>
          <w:rFonts w:ascii="Times New Roman" w:eastAsia="Times New Roman" w:hAnsi="Times New Roman" w:cs="Times New Roman"/>
          <w:color w:val="000000"/>
          <w:sz w:val="24"/>
          <w:szCs w:val="24"/>
          <w:lang w:eastAsia="x-none"/>
        </w:rPr>
      </w:pPr>
    </w:p>
    <w:tbl>
      <w:tblPr>
        <w:tblStyle w:val="Rcsostblzat1"/>
        <w:tblW w:w="3260" w:type="dxa"/>
        <w:tblInd w:w="581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tblGrid>
      <w:tr w:rsidR="00BC1B52" w:rsidRPr="00325FA9" w14:paraId="7995D197" w14:textId="77777777" w:rsidTr="0094106C">
        <w:tc>
          <w:tcPr>
            <w:tcW w:w="3260" w:type="dxa"/>
          </w:tcPr>
          <w:p w14:paraId="0A805DA9" w14:textId="77777777" w:rsidR="00BC1B52" w:rsidRPr="00325FA9" w:rsidRDefault="00BC1B52" w:rsidP="0094106C">
            <w:pPr>
              <w:spacing w:before="120" w:after="0" w:line="288" w:lineRule="auto"/>
              <w:jc w:val="center"/>
              <w:rPr>
                <w:rFonts w:ascii="Times New Roman" w:hAnsi="Times New Roman" w:cs="Times New Roman"/>
                <w:sz w:val="24"/>
              </w:rPr>
            </w:pPr>
            <w:r w:rsidRPr="00325FA9">
              <w:rPr>
                <w:rFonts w:ascii="Times New Roman" w:hAnsi="Times New Roman" w:cs="Times New Roman"/>
                <w:sz w:val="24"/>
              </w:rPr>
              <w:t>(képviselő aláírása)</w:t>
            </w:r>
          </w:p>
        </w:tc>
      </w:tr>
    </w:tbl>
    <w:p w14:paraId="03968CB7" w14:textId="77777777" w:rsidR="00BC1B52" w:rsidRPr="00A573A0" w:rsidRDefault="00BC1B52" w:rsidP="00BC1B52">
      <w:pPr>
        <w:spacing w:after="120" w:line="288" w:lineRule="auto"/>
        <w:rPr>
          <w:rFonts w:ascii="Times New Roman" w:hAnsi="Times New Roman" w:cs="Times New Roman"/>
          <w:b/>
          <w:bCs/>
          <w:sz w:val="24"/>
          <w:szCs w:val="24"/>
        </w:rPr>
      </w:pPr>
      <w:r w:rsidRPr="00A573A0">
        <w:rPr>
          <w:rFonts w:ascii="Times New Roman" w:hAnsi="Times New Roman" w:cs="Times New Roman"/>
          <w:b/>
          <w:bCs/>
          <w:sz w:val="24"/>
          <w:szCs w:val="24"/>
        </w:rPr>
        <w:br w:type="page"/>
      </w:r>
    </w:p>
    <w:p w14:paraId="552B977D" w14:textId="77777777" w:rsidR="00BC1B52" w:rsidRDefault="00BC1B52" w:rsidP="00BC1B52">
      <w:pPr>
        <w:tabs>
          <w:tab w:val="num" w:pos="720"/>
        </w:tabs>
        <w:spacing w:after="120" w:line="288" w:lineRule="auto"/>
        <w:jc w:val="right"/>
        <w:rPr>
          <w:rFonts w:ascii="Times New Roman" w:hAnsi="Times New Roman" w:cs="Times New Roman"/>
          <w:b/>
          <w:bCs/>
          <w:sz w:val="24"/>
          <w:szCs w:val="24"/>
        </w:rPr>
      </w:pPr>
      <w:r w:rsidRPr="00B4000E">
        <w:rPr>
          <w:rFonts w:ascii="Times New Roman" w:hAnsi="Times New Roman" w:cs="Times New Roman"/>
          <w:b/>
          <w:bCs/>
          <w:sz w:val="24"/>
          <w:szCs w:val="24"/>
        </w:rPr>
        <w:lastRenderedPageBreak/>
        <w:t>4. számú melléklet</w:t>
      </w:r>
    </w:p>
    <w:p w14:paraId="045F8023" w14:textId="77777777" w:rsidR="00BC1B52" w:rsidRPr="00B4000E" w:rsidRDefault="00BC1B52" w:rsidP="00BC1B52">
      <w:pPr>
        <w:tabs>
          <w:tab w:val="num" w:pos="720"/>
        </w:tabs>
        <w:spacing w:after="120" w:line="288" w:lineRule="auto"/>
        <w:jc w:val="center"/>
        <w:rPr>
          <w:rFonts w:ascii="Times New Roman" w:hAnsi="Times New Roman" w:cs="Times New Roman"/>
          <w:b/>
          <w:bCs/>
          <w:sz w:val="24"/>
          <w:szCs w:val="24"/>
        </w:rPr>
      </w:pPr>
    </w:p>
    <w:p w14:paraId="5EC37D81" w14:textId="77777777" w:rsidR="00BC1B52" w:rsidRPr="00B4000E" w:rsidRDefault="00BC1B52" w:rsidP="00BC1B52">
      <w:pPr>
        <w:spacing w:after="120" w:line="288"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Nyilatkozat gazdasági társaság átláthatóságáról</w:t>
      </w:r>
    </w:p>
    <w:p w14:paraId="0CB29FF3" w14:textId="77777777" w:rsidR="00BC1B52" w:rsidRPr="00B4000E" w:rsidRDefault="00BC1B52" w:rsidP="00BC1B52">
      <w:pPr>
        <w:spacing w:after="120" w:line="288" w:lineRule="auto"/>
        <w:ind w:left="360"/>
        <w:jc w:val="center"/>
        <w:rPr>
          <w:rFonts w:ascii="Times New Roman" w:hAnsi="Times New Roman" w:cs="Times New Roman"/>
          <w:b/>
          <w:bCs/>
          <w:sz w:val="24"/>
          <w:szCs w:val="24"/>
        </w:rPr>
      </w:pPr>
    </w:p>
    <w:p w14:paraId="3BAED7D6" w14:textId="77777777" w:rsidR="00BC1B52" w:rsidRPr="00B4000E" w:rsidRDefault="00BC1B52" w:rsidP="00BC1B52">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Alulírott ……</w:t>
      </w:r>
      <w:proofErr w:type="gramStart"/>
      <w:r w:rsidRPr="00B4000E">
        <w:rPr>
          <w:rFonts w:ascii="Times New Roman" w:hAnsi="Times New Roman" w:cs="Times New Roman"/>
          <w:sz w:val="24"/>
          <w:szCs w:val="24"/>
        </w:rPr>
        <w:t>…….</w:t>
      </w:r>
      <w:proofErr w:type="gramEnd"/>
      <w:r w:rsidRPr="00B4000E">
        <w:rPr>
          <w:rFonts w:ascii="Times New Roman" w:hAnsi="Times New Roman" w:cs="Times New Roman"/>
          <w:sz w:val="24"/>
          <w:szCs w:val="24"/>
        </w:rPr>
        <w:t>. név, mint a ……………. cégnév (székhely: …………</w:t>
      </w:r>
      <w:proofErr w:type="gramStart"/>
      <w:r w:rsidRPr="00B4000E">
        <w:rPr>
          <w:rFonts w:ascii="Times New Roman" w:hAnsi="Times New Roman" w:cs="Times New Roman"/>
          <w:sz w:val="24"/>
          <w:szCs w:val="24"/>
        </w:rPr>
        <w:t>…….</w:t>
      </w:r>
      <w:proofErr w:type="gramEnd"/>
      <w:r w:rsidRPr="00B4000E">
        <w:rPr>
          <w:rFonts w:ascii="Times New Roman" w:hAnsi="Times New Roman" w:cs="Times New Roman"/>
          <w:sz w:val="24"/>
          <w:szCs w:val="24"/>
        </w:rPr>
        <w:t>., adószám: ……………, pénzforgalmi számlaszám:  Bank …………….., cégjegyzékszám: ………………, képviseli: ………….. ügyvezető képviselője nyilatkozom, hogy a …………cég neve olyan jogi személy, amely megfelel a következő feltételeknek:</w:t>
      </w:r>
    </w:p>
    <w:p w14:paraId="3D9B0D2D" w14:textId="77777777" w:rsidR="00BC1B52" w:rsidRPr="00B4000E" w:rsidRDefault="00BC1B52" w:rsidP="00BC1B52">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a)</w:t>
      </w:r>
      <w:r w:rsidRPr="00B4000E">
        <w:rPr>
          <w:rFonts w:ascii="Times New Roman" w:hAnsi="Times New Roman" w:cs="Times New Roman"/>
          <w:sz w:val="24"/>
          <w:szCs w:val="24"/>
        </w:rPr>
        <w:tab/>
        <w:t>tulajdonosi szerkezete, a pénzmosás és a terrorizmus finanszírozása megelőzéséről és megakadályozásáról szóló törvény szerint meghatározott tényleges tulajdonosa megismerhető,</w:t>
      </w:r>
    </w:p>
    <w:p w14:paraId="0055486D" w14:textId="77777777" w:rsidR="00BC1B52" w:rsidRPr="00B4000E" w:rsidRDefault="00BC1B52" w:rsidP="00BC1B52">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b)</w:t>
      </w:r>
      <w:r w:rsidRPr="00B4000E">
        <w:rPr>
          <w:rFonts w:ascii="Times New Roman" w:hAnsi="Times New Roman" w:cs="Times New Roman"/>
          <w:sz w:val="24"/>
          <w:szCs w:val="24"/>
        </w:rPr>
        <w:tab/>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62C81F3D" w14:textId="77777777" w:rsidR="00BC1B52" w:rsidRPr="00B4000E" w:rsidRDefault="00BC1B52" w:rsidP="00BC1B52">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c)</w:t>
      </w:r>
      <w:r w:rsidRPr="00B4000E">
        <w:rPr>
          <w:rFonts w:ascii="Times New Roman" w:hAnsi="Times New Roman" w:cs="Times New Roman"/>
          <w:sz w:val="24"/>
          <w:szCs w:val="24"/>
        </w:rPr>
        <w:tab/>
        <w:t>nem minősül a társasági adóról és az osztalékadóról szóló törvény szerint meghatározott ellenőrzött külföldi társaságnak,</w:t>
      </w:r>
    </w:p>
    <w:p w14:paraId="3263565B" w14:textId="77777777" w:rsidR="00BC1B52" w:rsidRPr="00B4000E" w:rsidRDefault="00BC1B52" w:rsidP="00BC1B52">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d)</w:t>
      </w:r>
      <w:r w:rsidRPr="00B4000E">
        <w:rPr>
          <w:rFonts w:ascii="Times New Roman" w:hAnsi="Times New Roman" w:cs="Times New Roman"/>
          <w:sz w:val="24"/>
          <w:szCs w:val="24"/>
        </w:rPr>
        <w:tab/>
        <w:t>a gazdálkodó szervezetben közvetlenül vagy közvetetten több mint 25%-os tulajdonnal, befolyással vagy szavazati joggal bíró jogi személy, jogi személyiséggel nem rendelkező gazdálkodó szervezet tekintetében az a), b) és c) alpont szerinti feltételek fennállnak.</w:t>
      </w:r>
    </w:p>
    <w:p w14:paraId="27F4B834" w14:textId="77777777" w:rsidR="00BC1B52" w:rsidRDefault="00BC1B52" w:rsidP="00BC1B52">
      <w:pPr>
        <w:spacing w:after="120" w:line="288" w:lineRule="auto"/>
        <w:jc w:val="both"/>
        <w:rPr>
          <w:rFonts w:ascii="Times New Roman" w:hAnsi="Times New Roman" w:cs="Times New Roman"/>
          <w:sz w:val="24"/>
          <w:szCs w:val="24"/>
        </w:rPr>
      </w:pPr>
    </w:p>
    <w:p w14:paraId="724B5FE1" w14:textId="77777777" w:rsidR="00BC1B52" w:rsidRPr="00B4000E" w:rsidRDefault="00BC1B52" w:rsidP="00BC1B52">
      <w:pPr>
        <w:spacing w:after="120" w:line="288" w:lineRule="auto"/>
        <w:jc w:val="both"/>
        <w:rPr>
          <w:rFonts w:ascii="Times New Roman" w:hAnsi="Times New Roman" w:cs="Times New Roman"/>
          <w:sz w:val="24"/>
          <w:szCs w:val="24"/>
        </w:rPr>
      </w:pPr>
    </w:p>
    <w:p w14:paraId="50AA3565" w14:textId="77777777" w:rsidR="00BC1B52" w:rsidRPr="00325FA9" w:rsidRDefault="00BC1B52" w:rsidP="00BC1B52">
      <w:pPr>
        <w:spacing w:after="120" w:line="288" w:lineRule="auto"/>
        <w:jc w:val="both"/>
        <w:rPr>
          <w:rFonts w:ascii="Times New Roman" w:eastAsia="Times New Roman" w:hAnsi="Times New Roman" w:cs="Times New Roman"/>
          <w:color w:val="000000"/>
          <w:sz w:val="24"/>
          <w:szCs w:val="24"/>
          <w:lang w:eastAsia="x-none"/>
        </w:rPr>
      </w:pPr>
      <w:r w:rsidRPr="00325FA9">
        <w:rPr>
          <w:rFonts w:ascii="Times New Roman" w:eastAsia="Times New Roman" w:hAnsi="Times New Roman" w:cs="Times New Roman"/>
          <w:color w:val="000000"/>
          <w:sz w:val="24"/>
          <w:szCs w:val="24"/>
          <w:lang w:val="x-none" w:eastAsia="x-none"/>
        </w:rPr>
        <w:t>Keltezés (helység, év, hónap, nap)</w:t>
      </w:r>
    </w:p>
    <w:p w14:paraId="2CCF4ADF" w14:textId="77777777" w:rsidR="00BC1B52" w:rsidRDefault="00BC1B52" w:rsidP="00BC1B52">
      <w:pPr>
        <w:spacing w:after="120" w:line="288" w:lineRule="auto"/>
        <w:jc w:val="both"/>
        <w:rPr>
          <w:rFonts w:ascii="Times New Roman" w:eastAsia="Times New Roman" w:hAnsi="Times New Roman" w:cs="Times New Roman"/>
          <w:color w:val="000000"/>
          <w:sz w:val="24"/>
          <w:szCs w:val="24"/>
          <w:lang w:eastAsia="x-none"/>
        </w:rPr>
      </w:pPr>
    </w:p>
    <w:p w14:paraId="2778050F" w14:textId="77777777" w:rsidR="00BC1B52" w:rsidRPr="00325FA9" w:rsidRDefault="00BC1B52" w:rsidP="00BC1B52">
      <w:pPr>
        <w:spacing w:after="120" w:line="288" w:lineRule="auto"/>
        <w:jc w:val="both"/>
        <w:rPr>
          <w:rFonts w:ascii="Times New Roman" w:eastAsia="Times New Roman" w:hAnsi="Times New Roman" w:cs="Times New Roman"/>
          <w:color w:val="000000"/>
          <w:sz w:val="24"/>
          <w:szCs w:val="24"/>
          <w:lang w:eastAsia="x-none"/>
        </w:rPr>
      </w:pPr>
    </w:p>
    <w:tbl>
      <w:tblPr>
        <w:tblStyle w:val="Rcsostblzat1"/>
        <w:tblW w:w="4115" w:type="dxa"/>
        <w:tblInd w:w="495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tblGrid>
      <w:tr w:rsidR="00BC1B52" w:rsidRPr="00325FA9" w14:paraId="0073735A" w14:textId="77777777" w:rsidTr="0094106C">
        <w:tc>
          <w:tcPr>
            <w:tcW w:w="4115" w:type="dxa"/>
          </w:tcPr>
          <w:p w14:paraId="3079B0D1" w14:textId="77777777" w:rsidR="00BC1B52" w:rsidRDefault="00BC1B52" w:rsidP="0094106C">
            <w:pPr>
              <w:spacing w:before="120" w:after="0" w:line="288" w:lineRule="auto"/>
              <w:jc w:val="center"/>
              <w:rPr>
                <w:rFonts w:ascii="Times New Roman" w:hAnsi="Times New Roman" w:cs="Times New Roman"/>
                <w:sz w:val="24"/>
              </w:rPr>
            </w:pPr>
            <w:r w:rsidRPr="00325FA9">
              <w:rPr>
                <w:rFonts w:ascii="Times New Roman" w:hAnsi="Times New Roman" w:cs="Times New Roman"/>
                <w:sz w:val="24"/>
              </w:rPr>
              <w:t>(képviselő aláírása)</w:t>
            </w:r>
          </w:p>
          <w:p w14:paraId="4266E531" w14:textId="04C620DE" w:rsidR="00F43232" w:rsidRPr="00325FA9" w:rsidRDefault="00F43232" w:rsidP="0094106C">
            <w:pPr>
              <w:spacing w:before="120" w:after="0" w:line="288" w:lineRule="auto"/>
              <w:jc w:val="center"/>
              <w:rPr>
                <w:rFonts w:ascii="Times New Roman" w:hAnsi="Times New Roman" w:cs="Times New Roman"/>
                <w:sz w:val="24"/>
              </w:rPr>
            </w:pPr>
          </w:p>
        </w:tc>
      </w:tr>
    </w:tbl>
    <w:p w14:paraId="681D0268" w14:textId="77777777" w:rsidR="00BC1B52" w:rsidRPr="00A573A0" w:rsidRDefault="00BC1B52" w:rsidP="00BC1B52">
      <w:pPr>
        <w:rPr>
          <w:rFonts w:ascii="Garamond" w:hAnsi="Garamond"/>
          <w:iCs/>
        </w:rPr>
      </w:pPr>
    </w:p>
    <w:p w14:paraId="3C8D1456" w14:textId="0B51FCBD" w:rsidR="00DA380C" w:rsidRPr="00D06C2F" w:rsidRDefault="00DA380C" w:rsidP="00D06C2F">
      <w:pPr>
        <w:pStyle w:val="NormlWeb"/>
        <w:spacing w:before="0" w:beforeAutospacing="0" w:after="120" w:afterAutospacing="0" w:line="288" w:lineRule="auto"/>
        <w:jc w:val="both"/>
      </w:pPr>
    </w:p>
    <w:p w14:paraId="63599BCD" w14:textId="7FBAE9B3" w:rsidR="00DA380C" w:rsidRPr="00D06C2F" w:rsidRDefault="00DA380C" w:rsidP="00D06C2F">
      <w:pPr>
        <w:pStyle w:val="NormlWeb"/>
        <w:spacing w:before="0" w:beforeAutospacing="0" w:after="120" w:afterAutospacing="0" w:line="288" w:lineRule="auto"/>
        <w:jc w:val="both"/>
      </w:pPr>
    </w:p>
    <w:p w14:paraId="40A47D40" w14:textId="01E54D60" w:rsidR="004D34F9" w:rsidRDefault="004D34F9">
      <w:pPr>
        <w:spacing w:after="160" w:line="259" w:lineRule="auto"/>
        <w:rPr>
          <w:rFonts w:ascii="Times New Roman" w:eastAsia="Times New Roman" w:hAnsi="Times New Roman" w:cs="Times New Roman"/>
          <w:sz w:val="24"/>
          <w:szCs w:val="24"/>
          <w:lang w:eastAsia="hu-HU"/>
        </w:rPr>
      </w:pPr>
      <w:r>
        <w:br w:type="page"/>
      </w:r>
    </w:p>
    <w:p w14:paraId="30ECFA55" w14:textId="263953A5" w:rsidR="004D34F9" w:rsidRPr="004D34F9" w:rsidRDefault="00210F46" w:rsidP="004D34F9">
      <w:pPr>
        <w:tabs>
          <w:tab w:val="num" w:pos="720"/>
        </w:tabs>
        <w:spacing w:after="120" w:line="288"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5</w:t>
      </w:r>
      <w:r w:rsidR="004D34F9" w:rsidRPr="004D34F9">
        <w:rPr>
          <w:rFonts w:ascii="Times New Roman" w:hAnsi="Times New Roman" w:cs="Times New Roman"/>
          <w:b/>
          <w:bCs/>
          <w:sz w:val="24"/>
          <w:szCs w:val="24"/>
        </w:rPr>
        <w:t>.számú melléklet</w:t>
      </w:r>
    </w:p>
    <w:p w14:paraId="2071D986" w14:textId="77777777" w:rsidR="004D34F9" w:rsidRPr="004D34F9" w:rsidRDefault="004D34F9" w:rsidP="004D34F9">
      <w:pPr>
        <w:spacing w:after="120" w:line="288" w:lineRule="auto"/>
        <w:jc w:val="center"/>
        <w:rPr>
          <w:rFonts w:ascii="Times New Roman" w:hAnsi="Times New Roman" w:cs="Times New Roman"/>
          <w:b/>
          <w:sz w:val="24"/>
          <w:szCs w:val="24"/>
        </w:rPr>
      </w:pPr>
    </w:p>
    <w:p w14:paraId="4AB2AB64" w14:textId="77777777" w:rsidR="004D34F9" w:rsidRPr="004D34F9" w:rsidRDefault="004D34F9" w:rsidP="004D34F9">
      <w:pPr>
        <w:spacing w:after="120" w:line="288" w:lineRule="auto"/>
        <w:jc w:val="center"/>
        <w:rPr>
          <w:rFonts w:ascii="Times New Roman" w:hAnsi="Times New Roman" w:cs="Times New Roman"/>
          <w:b/>
          <w:sz w:val="24"/>
          <w:szCs w:val="24"/>
        </w:rPr>
      </w:pPr>
      <w:r w:rsidRPr="004D34F9">
        <w:rPr>
          <w:rFonts w:ascii="Times New Roman" w:hAnsi="Times New Roman" w:cs="Times New Roman"/>
          <w:b/>
          <w:sz w:val="24"/>
          <w:szCs w:val="24"/>
        </w:rPr>
        <w:t>Nyilatkozat a referenciáról</w:t>
      </w:r>
    </w:p>
    <w:p w14:paraId="436600A2" w14:textId="77777777" w:rsidR="004D34F9" w:rsidRPr="004D34F9" w:rsidRDefault="004D34F9" w:rsidP="004D34F9">
      <w:pPr>
        <w:spacing w:after="120" w:line="288" w:lineRule="auto"/>
        <w:jc w:val="center"/>
        <w:rPr>
          <w:rFonts w:ascii="Times New Roman" w:hAnsi="Times New Roman" w:cs="Times New Roman"/>
          <w:sz w:val="24"/>
          <w:szCs w:val="24"/>
        </w:rPr>
      </w:pPr>
      <w:r w:rsidRPr="004D34F9">
        <w:rPr>
          <w:rFonts w:ascii="Times New Roman" w:hAnsi="Times New Roman" w:cs="Times New Roman"/>
          <w:sz w:val="24"/>
          <w:szCs w:val="24"/>
        </w:rPr>
        <w:t>(minta)</w:t>
      </w:r>
    </w:p>
    <w:p w14:paraId="310D13E9" w14:textId="77777777" w:rsidR="004D34F9" w:rsidRPr="004D34F9" w:rsidRDefault="004D34F9" w:rsidP="004D34F9">
      <w:pPr>
        <w:spacing w:after="120" w:line="288" w:lineRule="auto"/>
        <w:jc w:val="both"/>
        <w:rPr>
          <w:rFonts w:ascii="Times New Roman" w:hAnsi="Times New Roman" w:cs="Times New Roman"/>
          <w:sz w:val="24"/>
          <w:szCs w:val="24"/>
        </w:rPr>
      </w:pPr>
    </w:p>
    <w:p w14:paraId="5DC18C76" w14:textId="77777777" w:rsidR="004D34F9" w:rsidRPr="004D34F9" w:rsidRDefault="004D34F9" w:rsidP="004D34F9">
      <w:pPr>
        <w:spacing w:after="120" w:line="288" w:lineRule="auto"/>
        <w:jc w:val="both"/>
        <w:rPr>
          <w:rFonts w:ascii="Times New Roman" w:hAnsi="Times New Roman" w:cs="Times New Roman"/>
          <w:sz w:val="24"/>
          <w:szCs w:val="24"/>
        </w:rPr>
      </w:pPr>
      <w:r w:rsidRPr="004D34F9">
        <w:rPr>
          <w:rFonts w:ascii="Times New Roman" w:hAnsi="Times New Roman" w:cs="Times New Roman"/>
          <w:sz w:val="24"/>
          <w:szCs w:val="24"/>
        </w:rPr>
        <w:t>A ……</w:t>
      </w:r>
      <w:proofErr w:type="gramStart"/>
      <w:r w:rsidRPr="004D34F9">
        <w:rPr>
          <w:rFonts w:ascii="Times New Roman" w:hAnsi="Times New Roman" w:cs="Times New Roman"/>
          <w:sz w:val="24"/>
          <w:szCs w:val="24"/>
        </w:rPr>
        <w:t>…….</w:t>
      </w:r>
      <w:proofErr w:type="gramEnd"/>
      <w:r w:rsidRPr="004D34F9">
        <w:rPr>
          <w:rFonts w:ascii="Times New Roman" w:hAnsi="Times New Roman" w:cs="Times New Roman"/>
          <w:sz w:val="24"/>
          <w:szCs w:val="24"/>
        </w:rPr>
        <w:t xml:space="preserve">. …………….. (Kft, </w:t>
      </w:r>
      <w:proofErr w:type="gramStart"/>
      <w:r w:rsidRPr="004D34F9">
        <w:rPr>
          <w:rFonts w:ascii="Times New Roman" w:hAnsi="Times New Roman" w:cs="Times New Roman"/>
          <w:sz w:val="24"/>
          <w:szCs w:val="24"/>
        </w:rPr>
        <w:t>Rt</w:t>
      </w:r>
      <w:proofErr w:type="gramEnd"/>
      <w:r w:rsidRPr="004D34F9">
        <w:rPr>
          <w:rFonts w:ascii="Times New Roman" w:hAnsi="Times New Roman" w:cs="Times New Roman"/>
          <w:sz w:val="24"/>
          <w:szCs w:val="24"/>
        </w:rPr>
        <w:t>, Bt) az alábbi beszerzés tárgyának megfelelő feladatokat végezte:</w:t>
      </w:r>
    </w:p>
    <w:p w14:paraId="65367B42" w14:textId="77777777" w:rsidR="004D34F9" w:rsidRPr="004D34F9" w:rsidRDefault="004D34F9" w:rsidP="004D34F9">
      <w:pPr>
        <w:spacing w:after="120" w:line="288" w:lineRule="auto"/>
        <w:jc w:val="both"/>
        <w:rPr>
          <w:rFonts w:ascii="Times New Roman" w:hAnsi="Times New Roman" w:cs="Times New Roman"/>
          <w:sz w:val="24"/>
          <w:szCs w:val="24"/>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809"/>
        <w:gridCol w:w="1803"/>
        <w:gridCol w:w="1815"/>
        <w:gridCol w:w="1830"/>
      </w:tblGrid>
      <w:tr w:rsidR="004D34F9" w:rsidRPr="004D34F9" w14:paraId="0BFD7CD2" w14:textId="77777777" w:rsidTr="00431634">
        <w:tc>
          <w:tcPr>
            <w:tcW w:w="1842" w:type="dxa"/>
            <w:shd w:val="clear" w:color="auto" w:fill="auto"/>
          </w:tcPr>
          <w:p w14:paraId="76237E7F"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Szerződés tárgya</w:t>
            </w:r>
          </w:p>
        </w:tc>
        <w:tc>
          <w:tcPr>
            <w:tcW w:w="1842" w:type="dxa"/>
            <w:shd w:val="clear" w:color="auto" w:fill="auto"/>
          </w:tcPr>
          <w:p w14:paraId="4AB8C114"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Teljesítés időtartama</w:t>
            </w:r>
          </w:p>
        </w:tc>
        <w:tc>
          <w:tcPr>
            <w:tcW w:w="1842" w:type="dxa"/>
            <w:shd w:val="clear" w:color="auto" w:fill="auto"/>
          </w:tcPr>
          <w:p w14:paraId="2CD3E852"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Teljesítés összege</w:t>
            </w:r>
          </w:p>
        </w:tc>
        <w:tc>
          <w:tcPr>
            <w:tcW w:w="1842" w:type="dxa"/>
            <w:shd w:val="clear" w:color="auto" w:fill="auto"/>
          </w:tcPr>
          <w:p w14:paraId="58845346" w14:textId="7D5BB141" w:rsidR="004D34F9" w:rsidRPr="004D34F9" w:rsidRDefault="00F87611" w:rsidP="004D34F9">
            <w:pPr>
              <w:spacing w:after="12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Ajánlatkérő</w:t>
            </w:r>
            <w:r w:rsidR="004D34F9" w:rsidRPr="004D34F9">
              <w:rPr>
                <w:rFonts w:ascii="Times New Roman" w:eastAsia="Times New Roman" w:hAnsi="Times New Roman" w:cs="Times New Roman"/>
                <w:sz w:val="24"/>
                <w:szCs w:val="24"/>
              </w:rPr>
              <w:t xml:space="preserve"> neve, címe</w:t>
            </w:r>
          </w:p>
        </w:tc>
        <w:tc>
          <w:tcPr>
            <w:tcW w:w="1842" w:type="dxa"/>
            <w:shd w:val="clear" w:color="auto" w:fill="auto"/>
          </w:tcPr>
          <w:p w14:paraId="677B9B30"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Kapcsolattartó elérhetősége</w:t>
            </w:r>
          </w:p>
        </w:tc>
      </w:tr>
      <w:tr w:rsidR="004D34F9" w:rsidRPr="004D34F9" w14:paraId="502B9062" w14:textId="77777777" w:rsidTr="00431634">
        <w:trPr>
          <w:trHeight w:val="534"/>
        </w:trPr>
        <w:tc>
          <w:tcPr>
            <w:tcW w:w="1842" w:type="dxa"/>
            <w:shd w:val="clear" w:color="auto" w:fill="auto"/>
          </w:tcPr>
          <w:p w14:paraId="16AA4BD9"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E2C8938"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2D98E477"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5D8168C5"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489D289B"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r>
      <w:tr w:rsidR="004D34F9" w:rsidRPr="004D34F9" w14:paraId="5AFE0F72" w14:textId="77777777" w:rsidTr="00431634">
        <w:trPr>
          <w:trHeight w:val="570"/>
        </w:trPr>
        <w:tc>
          <w:tcPr>
            <w:tcW w:w="1842" w:type="dxa"/>
            <w:shd w:val="clear" w:color="auto" w:fill="auto"/>
          </w:tcPr>
          <w:p w14:paraId="324EE3C8"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78543E1"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6E89C881"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36DDFECA"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7D846405"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r>
      <w:tr w:rsidR="004D34F9" w:rsidRPr="004D34F9" w14:paraId="1E5AC921" w14:textId="77777777" w:rsidTr="00431634">
        <w:trPr>
          <w:trHeight w:val="550"/>
        </w:trPr>
        <w:tc>
          <w:tcPr>
            <w:tcW w:w="1842" w:type="dxa"/>
            <w:shd w:val="clear" w:color="auto" w:fill="auto"/>
          </w:tcPr>
          <w:p w14:paraId="5FA37D86"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E137A37"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6C443F1C"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135F8AE"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5E91E714"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r>
    </w:tbl>
    <w:p w14:paraId="1BE2A8D1" w14:textId="77777777" w:rsidR="004D34F9" w:rsidRPr="004D34F9" w:rsidRDefault="004D34F9" w:rsidP="004D34F9">
      <w:pPr>
        <w:spacing w:after="120" w:line="288" w:lineRule="auto"/>
        <w:jc w:val="both"/>
        <w:rPr>
          <w:rFonts w:ascii="Times New Roman" w:hAnsi="Times New Roman" w:cs="Times New Roman"/>
          <w:sz w:val="24"/>
          <w:szCs w:val="24"/>
        </w:rPr>
      </w:pPr>
    </w:p>
    <w:p w14:paraId="61732BBF" w14:textId="77777777" w:rsidR="004D34F9" w:rsidRPr="004D34F9" w:rsidRDefault="004D34F9" w:rsidP="004D34F9">
      <w:pPr>
        <w:spacing w:after="120" w:line="288" w:lineRule="auto"/>
        <w:jc w:val="both"/>
        <w:rPr>
          <w:rFonts w:ascii="Times New Roman" w:hAnsi="Times New Roman" w:cs="Times New Roman"/>
          <w:sz w:val="24"/>
          <w:szCs w:val="24"/>
        </w:rPr>
      </w:pPr>
    </w:p>
    <w:p w14:paraId="68572D4A" w14:textId="77777777" w:rsidR="00210F46" w:rsidRPr="00325FA9" w:rsidRDefault="00210F46" w:rsidP="00210F46">
      <w:pPr>
        <w:spacing w:after="120" w:line="288" w:lineRule="auto"/>
        <w:jc w:val="both"/>
        <w:rPr>
          <w:rFonts w:ascii="Times New Roman" w:eastAsia="Times New Roman" w:hAnsi="Times New Roman" w:cs="Times New Roman"/>
          <w:color w:val="000000"/>
          <w:sz w:val="24"/>
          <w:szCs w:val="24"/>
          <w:lang w:eastAsia="x-none"/>
        </w:rPr>
      </w:pPr>
      <w:r w:rsidRPr="00325FA9">
        <w:rPr>
          <w:rFonts w:ascii="Times New Roman" w:eastAsia="Times New Roman" w:hAnsi="Times New Roman" w:cs="Times New Roman"/>
          <w:color w:val="000000"/>
          <w:sz w:val="24"/>
          <w:szCs w:val="24"/>
          <w:lang w:val="x-none" w:eastAsia="x-none"/>
        </w:rPr>
        <w:t>Keltezés (helység, év, hónap, nap)</w:t>
      </w:r>
    </w:p>
    <w:p w14:paraId="73716179" w14:textId="77777777" w:rsidR="00210F46" w:rsidRDefault="00210F46" w:rsidP="00210F46">
      <w:pPr>
        <w:spacing w:after="120" w:line="288" w:lineRule="auto"/>
        <w:jc w:val="both"/>
        <w:rPr>
          <w:rFonts w:ascii="Times New Roman" w:eastAsia="Times New Roman" w:hAnsi="Times New Roman" w:cs="Times New Roman"/>
          <w:color w:val="000000"/>
          <w:sz w:val="24"/>
          <w:szCs w:val="24"/>
          <w:lang w:eastAsia="x-none"/>
        </w:rPr>
      </w:pPr>
    </w:p>
    <w:p w14:paraId="5FB546E2" w14:textId="77777777" w:rsidR="00210F46" w:rsidRPr="00325FA9" w:rsidRDefault="00210F46" w:rsidP="00210F46">
      <w:pPr>
        <w:spacing w:after="120" w:line="288" w:lineRule="auto"/>
        <w:jc w:val="both"/>
        <w:rPr>
          <w:rFonts w:ascii="Times New Roman" w:eastAsia="Times New Roman" w:hAnsi="Times New Roman" w:cs="Times New Roman"/>
          <w:color w:val="000000"/>
          <w:sz w:val="24"/>
          <w:szCs w:val="24"/>
          <w:lang w:eastAsia="x-none"/>
        </w:rPr>
      </w:pPr>
    </w:p>
    <w:tbl>
      <w:tblPr>
        <w:tblStyle w:val="Rcsostblzat1"/>
        <w:tblW w:w="4115" w:type="dxa"/>
        <w:tblInd w:w="495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tblGrid>
      <w:tr w:rsidR="00210F46" w:rsidRPr="00325FA9" w14:paraId="038C0799" w14:textId="77777777" w:rsidTr="00431634">
        <w:tc>
          <w:tcPr>
            <w:tcW w:w="4115" w:type="dxa"/>
          </w:tcPr>
          <w:p w14:paraId="486D238B" w14:textId="77777777" w:rsidR="00210F46" w:rsidRDefault="00210F46" w:rsidP="00431634">
            <w:pPr>
              <w:spacing w:before="120" w:after="0" w:line="288" w:lineRule="auto"/>
              <w:jc w:val="center"/>
              <w:rPr>
                <w:rFonts w:ascii="Times New Roman" w:hAnsi="Times New Roman" w:cs="Times New Roman"/>
                <w:sz w:val="24"/>
              </w:rPr>
            </w:pPr>
            <w:r w:rsidRPr="00325FA9">
              <w:rPr>
                <w:rFonts w:ascii="Times New Roman" w:hAnsi="Times New Roman" w:cs="Times New Roman"/>
                <w:sz w:val="24"/>
              </w:rPr>
              <w:t>(képviselő aláírása)</w:t>
            </w:r>
          </w:p>
          <w:p w14:paraId="1DF9645D" w14:textId="77777777" w:rsidR="00210F46" w:rsidRPr="00325FA9" w:rsidRDefault="00210F46" w:rsidP="00431634">
            <w:pPr>
              <w:spacing w:before="120" w:after="0" w:line="288" w:lineRule="auto"/>
              <w:jc w:val="center"/>
              <w:rPr>
                <w:rFonts w:ascii="Times New Roman" w:hAnsi="Times New Roman" w:cs="Times New Roman"/>
                <w:sz w:val="24"/>
              </w:rPr>
            </w:pPr>
          </w:p>
        </w:tc>
      </w:tr>
    </w:tbl>
    <w:p w14:paraId="4BD28195" w14:textId="77777777" w:rsidR="004D34F9" w:rsidRPr="004D34F9" w:rsidRDefault="004D34F9" w:rsidP="004D34F9">
      <w:pPr>
        <w:spacing w:after="120" w:line="288" w:lineRule="auto"/>
        <w:jc w:val="both"/>
        <w:rPr>
          <w:rFonts w:ascii="Times New Roman" w:hAnsi="Times New Roman" w:cs="Times New Roman"/>
          <w:sz w:val="24"/>
          <w:szCs w:val="24"/>
        </w:rPr>
      </w:pPr>
    </w:p>
    <w:p w14:paraId="54D600E3" w14:textId="77777777" w:rsidR="00DA380C" w:rsidRPr="004D34F9" w:rsidRDefault="00DA380C" w:rsidP="004D34F9">
      <w:pPr>
        <w:pStyle w:val="NormlWeb"/>
        <w:spacing w:before="0" w:beforeAutospacing="0" w:after="120" w:afterAutospacing="0" w:line="288" w:lineRule="auto"/>
        <w:jc w:val="both"/>
      </w:pPr>
    </w:p>
    <w:sectPr w:rsidR="00DA380C" w:rsidRPr="004D34F9">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5AA93" w14:textId="77777777" w:rsidR="00D34D86" w:rsidRDefault="00D34D86" w:rsidP="00D06C2F">
      <w:pPr>
        <w:spacing w:after="0" w:line="240" w:lineRule="auto"/>
      </w:pPr>
      <w:r>
        <w:separator/>
      </w:r>
    </w:p>
  </w:endnote>
  <w:endnote w:type="continuationSeparator" w:id="0">
    <w:p w14:paraId="468926C8" w14:textId="77777777" w:rsidR="00D34D86" w:rsidRDefault="00D34D86" w:rsidP="00D0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659894226"/>
      <w:docPartObj>
        <w:docPartGallery w:val="Page Numbers (Bottom of Page)"/>
        <w:docPartUnique/>
      </w:docPartObj>
    </w:sdtPr>
    <w:sdtEndPr/>
    <w:sdtContent>
      <w:p w14:paraId="092BF380" w14:textId="7917C233" w:rsidR="00D06C2F" w:rsidRPr="00D06C2F" w:rsidRDefault="00D06C2F" w:rsidP="00D06C2F">
        <w:pPr>
          <w:pStyle w:val="llb"/>
          <w:jc w:val="center"/>
          <w:rPr>
            <w:rFonts w:ascii="Times New Roman" w:hAnsi="Times New Roman" w:cs="Times New Roman"/>
            <w:sz w:val="20"/>
            <w:szCs w:val="20"/>
          </w:rPr>
        </w:pPr>
        <w:r w:rsidRPr="00B43651">
          <w:rPr>
            <w:rFonts w:ascii="Times New Roman" w:hAnsi="Times New Roman" w:cs="Times New Roman"/>
            <w:sz w:val="20"/>
            <w:szCs w:val="20"/>
          </w:rPr>
          <w:fldChar w:fldCharType="begin"/>
        </w:r>
        <w:r w:rsidRPr="00B43651">
          <w:rPr>
            <w:rFonts w:ascii="Times New Roman" w:hAnsi="Times New Roman" w:cs="Times New Roman"/>
            <w:sz w:val="20"/>
            <w:szCs w:val="20"/>
          </w:rPr>
          <w:instrText>PAGE   \* MERGEFORMAT</w:instrText>
        </w:r>
        <w:r w:rsidRPr="00B43651">
          <w:rPr>
            <w:rFonts w:ascii="Times New Roman" w:hAnsi="Times New Roman" w:cs="Times New Roman"/>
            <w:sz w:val="20"/>
            <w:szCs w:val="20"/>
          </w:rPr>
          <w:fldChar w:fldCharType="separate"/>
        </w:r>
        <w:r>
          <w:rPr>
            <w:rFonts w:ascii="Times New Roman" w:hAnsi="Times New Roman"/>
          </w:rPr>
          <w:t>2</w:t>
        </w:r>
        <w:r w:rsidRPr="00B43651">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06343" w14:textId="77777777" w:rsidR="00D34D86" w:rsidRDefault="00D34D86" w:rsidP="00D06C2F">
      <w:pPr>
        <w:spacing w:after="0" w:line="240" w:lineRule="auto"/>
      </w:pPr>
      <w:r>
        <w:separator/>
      </w:r>
    </w:p>
  </w:footnote>
  <w:footnote w:type="continuationSeparator" w:id="0">
    <w:p w14:paraId="1C62CB13" w14:textId="77777777" w:rsidR="00D34D86" w:rsidRDefault="00D34D86" w:rsidP="00D06C2F">
      <w:pPr>
        <w:spacing w:after="0" w:line="240" w:lineRule="auto"/>
      </w:pPr>
      <w:r>
        <w:continuationSeparator/>
      </w:r>
    </w:p>
  </w:footnote>
  <w:footnote w:id="1">
    <w:p w14:paraId="3BF25142" w14:textId="77777777" w:rsidR="00BC1B52" w:rsidRPr="00FF7738" w:rsidRDefault="00BC1B52" w:rsidP="00BC1B52">
      <w:pPr>
        <w:pStyle w:val="Lbjegyzetszveg1"/>
        <w:spacing w:line="288" w:lineRule="auto"/>
        <w:ind w:left="-567" w:right="-567"/>
        <w:jc w:val="both"/>
        <w:rPr>
          <w:rFonts w:ascii="Times New Roman" w:hAnsi="Times New Roman" w:cs="Times New Roman"/>
          <w:sz w:val="18"/>
          <w:szCs w:val="18"/>
        </w:rPr>
      </w:pPr>
      <w:r w:rsidRPr="00FF7738">
        <w:rPr>
          <w:rStyle w:val="Lbjegyzet-hivatkozs"/>
          <w:rFonts w:ascii="Times New Roman" w:hAnsi="Times New Roman"/>
          <w:sz w:val="18"/>
          <w:szCs w:val="18"/>
        </w:rPr>
        <w:footnoteRef/>
      </w:r>
      <w:r w:rsidRPr="00FF7738">
        <w:rPr>
          <w:rFonts w:ascii="Times New Roman" w:hAnsi="Times New Roman" w:cs="Times New Roman"/>
          <w:sz w:val="18"/>
          <w:szCs w:val="18"/>
        </w:rPr>
        <w:t xml:space="preserve"> Kérjük a megfelelőt aláhúzni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F"/>
    <w:multiLevelType w:val="hybridMultilevel"/>
    <w:tmpl w:val="5AECA38C"/>
    <w:lvl w:ilvl="0" w:tplc="AA6686B2">
      <w:start w:val="1"/>
      <w:numFmt w:val="bullet"/>
      <w:lvlText w:val=""/>
      <w:lvlJc w:val="left"/>
      <w:pPr>
        <w:ind w:left="720" w:hanging="360"/>
      </w:pPr>
      <w:rPr>
        <w:rFonts w:ascii="Symbol" w:hAnsi="Symbol" w:hint="default"/>
      </w:rPr>
    </w:lvl>
    <w:lvl w:ilvl="1" w:tplc="025A7456">
      <w:start w:val="1"/>
      <w:numFmt w:val="bullet"/>
      <w:lvlText w:val="o"/>
      <w:lvlJc w:val="left"/>
      <w:pPr>
        <w:ind w:left="1440" w:hanging="360"/>
      </w:pPr>
      <w:rPr>
        <w:rFonts w:ascii="Courier New" w:hAnsi="Courier New" w:hint="default"/>
      </w:rPr>
    </w:lvl>
    <w:lvl w:ilvl="2" w:tplc="AC5E3404">
      <w:start w:val="1"/>
      <w:numFmt w:val="bullet"/>
      <w:lvlText w:val=""/>
      <w:lvlJc w:val="left"/>
      <w:pPr>
        <w:ind w:left="2160" w:hanging="360"/>
      </w:pPr>
      <w:rPr>
        <w:rFonts w:ascii="Wingdings" w:hAnsi="Wingdings" w:hint="default"/>
      </w:rPr>
    </w:lvl>
    <w:lvl w:ilvl="3" w:tplc="0902060E">
      <w:start w:val="1"/>
      <w:numFmt w:val="bullet"/>
      <w:lvlText w:val=""/>
      <w:lvlJc w:val="left"/>
      <w:pPr>
        <w:ind w:left="2880" w:hanging="360"/>
      </w:pPr>
      <w:rPr>
        <w:rFonts w:ascii="Symbol" w:hAnsi="Symbol" w:hint="default"/>
      </w:rPr>
    </w:lvl>
    <w:lvl w:ilvl="4" w:tplc="9BF8DE94">
      <w:start w:val="1"/>
      <w:numFmt w:val="bullet"/>
      <w:lvlText w:val="o"/>
      <w:lvlJc w:val="left"/>
      <w:pPr>
        <w:ind w:left="3600" w:hanging="360"/>
      </w:pPr>
      <w:rPr>
        <w:rFonts w:ascii="Courier New" w:hAnsi="Courier New" w:hint="default"/>
      </w:rPr>
    </w:lvl>
    <w:lvl w:ilvl="5" w:tplc="569C1346">
      <w:start w:val="1"/>
      <w:numFmt w:val="bullet"/>
      <w:lvlText w:val=""/>
      <w:lvlJc w:val="left"/>
      <w:pPr>
        <w:ind w:left="4320" w:hanging="360"/>
      </w:pPr>
      <w:rPr>
        <w:rFonts w:ascii="Wingdings" w:hAnsi="Wingdings" w:hint="default"/>
      </w:rPr>
    </w:lvl>
    <w:lvl w:ilvl="6" w:tplc="E7A2E7BE">
      <w:start w:val="1"/>
      <w:numFmt w:val="bullet"/>
      <w:lvlText w:val=""/>
      <w:lvlJc w:val="left"/>
      <w:pPr>
        <w:ind w:left="5040" w:hanging="360"/>
      </w:pPr>
      <w:rPr>
        <w:rFonts w:ascii="Symbol" w:hAnsi="Symbol" w:hint="default"/>
      </w:rPr>
    </w:lvl>
    <w:lvl w:ilvl="7" w:tplc="FB30227C">
      <w:start w:val="1"/>
      <w:numFmt w:val="bullet"/>
      <w:lvlText w:val="o"/>
      <w:lvlJc w:val="left"/>
      <w:pPr>
        <w:ind w:left="5760" w:hanging="360"/>
      </w:pPr>
      <w:rPr>
        <w:rFonts w:ascii="Courier New" w:hAnsi="Courier New" w:hint="default"/>
      </w:rPr>
    </w:lvl>
    <w:lvl w:ilvl="8" w:tplc="5AC8392C">
      <w:start w:val="1"/>
      <w:numFmt w:val="bullet"/>
      <w:lvlText w:val=""/>
      <w:lvlJc w:val="left"/>
      <w:pPr>
        <w:ind w:left="6480" w:hanging="360"/>
      </w:pPr>
      <w:rPr>
        <w:rFonts w:ascii="Wingdings" w:hAnsi="Wingdings" w:hint="default"/>
      </w:rPr>
    </w:lvl>
  </w:abstractNum>
  <w:abstractNum w:abstractNumId="1" w15:restartNumberingAfterBreak="0">
    <w:nsid w:val="01AA7DEE"/>
    <w:multiLevelType w:val="hybridMultilevel"/>
    <w:tmpl w:val="0E66A44C"/>
    <w:lvl w:ilvl="0" w:tplc="6884FABE">
      <w:start w:val="10"/>
      <w:numFmt w:val="bullet"/>
      <w:lvlText w:val="-"/>
      <w:lvlJc w:val="left"/>
      <w:pPr>
        <w:ind w:left="720" w:hanging="360"/>
      </w:pPr>
      <w:rPr>
        <w:rFonts w:ascii="Garamond" w:eastAsia="Calibri" w:hAnsi="Garamond"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6A47194"/>
    <w:multiLevelType w:val="hybridMultilevel"/>
    <w:tmpl w:val="24842F42"/>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3" w15:restartNumberingAfterBreak="0">
    <w:nsid w:val="09F66532"/>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92659D"/>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CA391D"/>
    <w:multiLevelType w:val="hybridMultilevel"/>
    <w:tmpl w:val="8A7C32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51F0893"/>
    <w:multiLevelType w:val="hybridMultilevel"/>
    <w:tmpl w:val="2A903E06"/>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7" w15:restartNumberingAfterBreak="0">
    <w:nsid w:val="18552B2C"/>
    <w:multiLevelType w:val="hybridMultilevel"/>
    <w:tmpl w:val="ECCC0E8C"/>
    <w:lvl w:ilvl="0" w:tplc="7A4ADB34">
      <w:start w:val="10"/>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264216A"/>
    <w:multiLevelType w:val="hybridMultilevel"/>
    <w:tmpl w:val="7E2E310E"/>
    <w:lvl w:ilvl="0" w:tplc="58785492">
      <w:start w:val="1"/>
      <w:numFmt w:val="decimal"/>
      <w:lvlText w:val="%1."/>
      <w:lvlJc w:val="left"/>
      <w:pPr>
        <w:ind w:left="750" w:hanging="360"/>
      </w:pPr>
      <w:rPr>
        <w:rFonts w:ascii="Times New Roman" w:hAnsi="Times New Roman" w:cs="Times New Roman" w:hint="default"/>
        <w:b w:val="0"/>
        <w:bCs/>
        <w:sz w:val="24"/>
        <w:szCs w:val="24"/>
      </w:rPr>
    </w:lvl>
    <w:lvl w:ilvl="1" w:tplc="040E0019" w:tentative="1">
      <w:start w:val="1"/>
      <w:numFmt w:val="lowerLetter"/>
      <w:lvlText w:val="%2."/>
      <w:lvlJc w:val="left"/>
      <w:pPr>
        <w:ind w:left="1470" w:hanging="360"/>
      </w:pPr>
    </w:lvl>
    <w:lvl w:ilvl="2" w:tplc="040E001B" w:tentative="1">
      <w:start w:val="1"/>
      <w:numFmt w:val="lowerRoman"/>
      <w:lvlText w:val="%3."/>
      <w:lvlJc w:val="right"/>
      <w:pPr>
        <w:ind w:left="2190" w:hanging="180"/>
      </w:pPr>
    </w:lvl>
    <w:lvl w:ilvl="3" w:tplc="040E000F" w:tentative="1">
      <w:start w:val="1"/>
      <w:numFmt w:val="decimal"/>
      <w:lvlText w:val="%4."/>
      <w:lvlJc w:val="left"/>
      <w:pPr>
        <w:ind w:left="2910" w:hanging="360"/>
      </w:pPr>
    </w:lvl>
    <w:lvl w:ilvl="4" w:tplc="040E0019" w:tentative="1">
      <w:start w:val="1"/>
      <w:numFmt w:val="lowerLetter"/>
      <w:lvlText w:val="%5."/>
      <w:lvlJc w:val="left"/>
      <w:pPr>
        <w:ind w:left="3630" w:hanging="360"/>
      </w:pPr>
    </w:lvl>
    <w:lvl w:ilvl="5" w:tplc="040E001B" w:tentative="1">
      <w:start w:val="1"/>
      <w:numFmt w:val="lowerRoman"/>
      <w:lvlText w:val="%6."/>
      <w:lvlJc w:val="right"/>
      <w:pPr>
        <w:ind w:left="4350" w:hanging="180"/>
      </w:pPr>
    </w:lvl>
    <w:lvl w:ilvl="6" w:tplc="040E000F" w:tentative="1">
      <w:start w:val="1"/>
      <w:numFmt w:val="decimal"/>
      <w:lvlText w:val="%7."/>
      <w:lvlJc w:val="left"/>
      <w:pPr>
        <w:ind w:left="5070" w:hanging="360"/>
      </w:pPr>
    </w:lvl>
    <w:lvl w:ilvl="7" w:tplc="040E0019" w:tentative="1">
      <w:start w:val="1"/>
      <w:numFmt w:val="lowerLetter"/>
      <w:lvlText w:val="%8."/>
      <w:lvlJc w:val="left"/>
      <w:pPr>
        <w:ind w:left="5790" w:hanging="360"/>
      </w:pPr>
    </w:lvl>
    <w:lvl w:ilvl="8" w:tplc="040E001B" w:tentative="1">
      <w:start w:val="1"/>
      <w:numFmt w:val="lowerRoman"/>
      <w:lvlText w:val="%9."/>
      <w:lvlJc w:val="right"/>
      <w:pPr>
        <w:ind w:left="6510" w:hanging="180"/>
      </w:pPr>
    </w:lvl>
  </w:abstractNum>
  <w:abstractNum w:abstractNumId="9" w15:restartNumberingAfterBreak="0">
    <w:nsid w:val="2CD0608E"/>
    <w:multiLevelType w:val="multilevel"/>
    <w:tmpl w:val="B3FEB6F6"/>
    <w:lvl w:ilvl="0">
      <w:start w:val="37"/>
      <w:numFmt w:val="decimal"/>
      <w:lvlText w:val="%1."/>
      <w:lvlJc w:val="left"/>
      <w:pPr>
        <w:ind w:left="360" w:hanging="360"/>
      </w:pPr>
      <w:rPr>
        <w:rFonts w:hint="default"/>
        <w:b/>
        <w:sz w:val="24"/>
      </w:rPr>
    </w:lvl>
    <w:lvl w:ilvl="1">
      <w:start w:val="1"/>
      <w:numFmt w:val="decimal"/>
      <w:lvlText w:val="%2."/>
      <w:lvlJc w:val="left"/>
      <w:pPr>
        <w:ind w:left="792" w:hanging="432"/>
      </w:pPr>
      <w:rPr>
        <w:rFonts w:ascii="Times New Roman" w:eastAsia="Calibri" w:hAnsi="Times New Roman" w:cs="Times New Roman" w:hint="default"/>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AF06B7B"/>
    <w:multiLevelType w:val="hybridMultilevel"/>
    <w:tmpl w:val="57D03F28"/>
    <w:lvl w:ilvl="0" w:tplc="AA6686B2">
      <w:start w:val="1"/>
      <w:numFmt w:val="bullet"/>
      <w:lvlText w:val=""/>
      <w:lvlJc w:val="left"/>
      <w:pPr>
        <w:ind w:left="1470" w:hanging="360"/>
      </w:pPr>
      <w:rPr>
        <w:rFonts w:ascii="Symbol" w:hAnsi="Symbol" w:hint="default"/>
      </w:rPr>
    </w:lvl>
    <w:lvl w:ilvl="1" w:tplc="040E0003" w:tentative="1">
      <w:start w:val="1"/>
      <w:numFmt w:val="bullet"/>
      <w:lvlText w:val="o"/>
      <w:lvlJc w:val="left"/>
      <w:pPr>
        <w:ind w:left="2190" w:hanging="360"/>
      </w:pPr>
      <w:rPr>
        <w:rFonts w:ascii="Courier New" w:hAnsi="Courier New" w:cs="Courier New" w:hint="default"/>
      </w:rPr>
    </w:lvl>
    <w:lvl w:ilvl="2" w:tplc="040E0005" w:tentative="1">
      <w:start w:val="1"/>
      <w:numFmt w:val="bullet"/>
      <w:lvlText w:val=""/>
      <w:lvlJc w:val="left"/>
      <w:pPr>
        <w:ind w:left="2910" w:hanging="360"/>
      </w:pPr>
      <w:rPr>
        <w:rFonts w:ascii="Wingdings" w:hAnsi="Wingdings" w:hint="default"/>
      </w:rPr>
    </w:lvl>
    <w:lvl w:ilvl="3" w:tplc="040E0001" w:tentative="1">
      <w:start w:val="1"/>
      <w:numFmt w:val="bullet"/>
      <w:lvlText w:val=""/>
      <w:lvlJc w:val="left"/>
      <w:pPr>
        <w:ind w:left="3630" w:hanging="360"/>
      </w:pPr>
      <w:rPr>
        <w:rFonts w:ascii="Symbol" w:hAnsi="Symbol" w:hint="default"/>
      </w:rPr>
    </w:lvl>
    <w:lvl w:ilvl="4" w:tplc="040E0003" w:tentative="1">
      <w:start w:val="1"/>
      <w:numFmt w:val="bullet"/>
      <w:lvlText w:val="o"/>
      <w:lvlJc w:val="left"/>
      <w:pPr>
        <w:ind w:left="4350" w:hanging="360"/>
      </w:pPr>
      <w:rPr>
        <w:rFonts w:ascii="Courier New" w:hAnsi="Courier New" w:cs="Courier New" w:hint="default"/>
      </w:rPr>
    </w:lvl>
    <w:lvl w:ilvl="5" w:tplc="040E0005" w:tentative="1">
      <w:start w:val="1"/>
      <w:numFmt w:val="bullet"/>
      <w:lvlText w:val=""/>
      <w:lvlJc w:val="left"/>
      <w:pPr>
        <w:ind w:left="5070" w:hanging="360"/>
      </w:pPr>
      <w:rPr>
        <w:rFonts w:ascii="Wingdings" w:hAnsi="Wingdings" w:hint="default"/>
      </w:rPr>
    </w:lvl>
    <w:lvl w:ilvl="6" w:tplc="040E0001" w:tentative="1">
      <w:start w:val="1"/>
      <w:numFmt w:val="bullet"/>
      <w:lvlText w:val=""/>
      <w:lvlJc w:val="left"/>
      <w:pPr>
        <w:ind w:left="5790" w:hanging="360"/>
      </w:pPr>
      <w:rPr>
        <w:rFonts w:ascii="Symbol" w:hAnsi="Symbol" w:hint="default"/>
      </w:rPr>
    </w:lvl>
    <w:lvl w:ilvl="7" w:tplc="040E0003" w:tentative="1">
      <w:start w:val="1"/>
      <w:numFmt w:val="bullet"/>
      <w:lvlText w:val="o"/>
      <w:lvlJc w:val="left"/>
      <w:pPr>
        <w:ind w:left="6510" w:hanging="360"/>
      </w:pPr>
      <w:rPr>
        <w:rFonts w:ascii="Courier New" w:hAnsi="Courier New" w:cs="Courier New" w:hint="default"/>
      </w:rPr>
    </w:lvl>
    <w:lvl w:ilvl="8" w:tplc="040E0005" w:tentative="1">
      <w:start w:val="1"/>
      <w:numFmt w:val="bullet"/>
      <w:lvlText w:val=""/>
      <w:lvlJc w:val="left"/>
      <w:pPr>
        <w:ind w:left="7230" w:hanging="360"/>
      </w:pPr>
      <w:rPr>
        <w:rFonts w:ascii="Wingdings" w:hAnsi="Wingdings" w:hint="default"/>
      </w:rPr>
    </w:lvl>
  </w:abstractNum>
  <w:abstractNum w:abstractNumId="11" w15:restartNumberingAfterBreak="0">
    <w:nsid w:val="64793157"/>
    <w:multiLevelType w:val="hybridMultilevel"/>
    <w:tmpl w:val="5E622CB2"/>
    <w:lvl w:ilvl="0" w:tplc="1CAEC910">
      <w:start w:val="1"/>
      <w:numFmt w:val="decimal"/>
      <w:lvlText w:val="%1."/>
      <w:lvlJc w:val="left"/>
      <w:pPr>
        <w:ind w:left="720" w:hanging="360"/>
      </w:pPr>
      <w:rPr>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1162020"/>
    <w:multiLevelType w:val="hybridMultilevel"/>
    <w:tmpl w:val="63648EB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C9061A2"/>
    <w:multiLevelType w:val="hybridMultilevel"/>
    <w:tmpl w:val="B27CBE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415513719">
    <w:abstractNumId w:val="11"/>
  </w:num>
  <w:num w:numId="2" w16cid:durableId="2046328760">
    <w:abstractNumId w:val="9"/>
  </w:num>
  <w:num w:numId="3" w16cid:durableId="518203074">
    <w:abstractNumId w:val="6"/>
  </w:num>
  <w:num w:numId="4" w16cid:durableId="1380205129">
    <w:abstractNumId w:val="3"/>
  </w:num>
  <w:num w:numId="5" w16cid:durableId="1652557087">
    <w:abstractNumId w:val="1"/>
  </w:num>
  <w:num w:numId="6" w16cid:durableId="1825851284">
    <w:abstractNumId w:val="2"/>
  </w:num>
  <w:num w:numId="7" w16cid:durableId="1700423528">
    <w:abstractNumId w:val="12"/>
  </w:num>
  <w:num w:numId="8" w16cid:durableId="880477947">
    <w:abstractNumId w:val="0"/>
  </w:num>
  <w:num w:numId="9" w16cid:durableId="398938990">
    <w:abstractNumId w:val="8"/>
  </w:num>
  <w:num w:numId="10" w16cid:durableId="1628853836">
    <w:abstractNumId w:val="10"/>
  </w:num>
  <w:num w:numId="11" w16cid:durableId="1174301611">
    <w:abstractNumId w:val="7"/>
  </w:num>
  <w:num w:numId="12" w16cid:durableId="633831363">
    <w:abstractNumId w:val="13"/>
  </w:num>
  <w:num w:numId="13" w16cid:durableId="157312365">
    <w:abstractNumId w:val="4"/>
  </w:num>
  <w:num w:numId="14" w16cid:durableId="10560111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B48"/>
    <w:rsid w:val="000433D4"/>
    <w:rsid w:val="000A5642"/>
    <w:rsid w:val="000E1510"/>
    <w:rsid w:val="000E7752"/>
    <w:rsid w:val="000F50D6"/>
    <w:rsid w:val="00116482"/>
    <w:rsid w:val="001441B2"/>
    <w:rsid w:val="00147CA9"/>
    <w:rsid w:val="00152BB5"/>
    <w:rsid w:val="00164B02"/>
    <w:rsid w:val="0017402A"/>
    <w:rsid w:val="001913CF"/>
    <w:rsid w:val="00197F66"/>
    <w:rsid w:val="001C5790"/>
    <w:rsid w:val="001F47CB"/>
    <w:rsid w:val="00210F46"/>
    <w:rsid w:val="002130B8"/>
    <w:rsid w:val="002225E5"/>
    <w:rsid w:val="00241D0A"/>
    <w:rsid w:val="00312BA9"/>
    <w:rsid w:val="003431CA"/>
    <w:rsid w:val="00355E47"/>
    <w:rsid w:val="003A5AE6"/>
    <w:rsid w:val="003E4DFE"/>
    <w:rsid w:val="003E7B48"/>
    <w:rsid w:val="00421FD3"/>
    <w:rsid w:val="00440696"/>
    <w:rsid w:val="00487E9E"/>
    <w:rsid w:val="004D34F9"/>
    <w:rsid w:val="005334F7"/>
    <w:rsid w:val="005573F2"/>
    <w:rsid w:val="00561E74"/>
    <w:rsid w:val="00575713"/>
    <w:rsid w:val="005A6FC4"/>
    <w:rsid w:val="005E0562"/>
    <w:rsid w:val="0064413E"/>
    <w:rsid w:val="00663287"/>
    <w:rsid w:val="006C156F"/>
    <w:rsid w:val="00731C47"/>
    <w:rsid w:val="00755998"/>
    <w:rsid w:val="0078028B"/>
    <w:rsid w:val="007A01B2"/>
    <w:rsid w:val="007D2400"/>
    <w:rsid w:val="007E1E66"/>
    <w:rsid w:val="00802DF0"/>
    <w:rsid w:val="008960A3"/>
    <w:rsid w:val="008A5036"/>
    <w:rsid w:val="008D7348"/>
    <w:rsid w:val="008E745E"/>
    <w:rsid w:val="008F08A3"/>
    <w:rsid w:val="00911CB8"/>
    <w:rsid w:val="00924F72"/>
    <w:rsid w:val="009C2CED"/>
    <w:rsid w:val="009D6390"/>
    <w:rsid w:val="00A61F47"/>
    <w:rsid w:val="00AB60F0"/>
    <w:rsid w:val="00AF3EF1"/>
    <w:rsid w:val="00BC1B52"/>
    <w:rsid w:val="00BF4D60"/>
    <w:rsid w:val="00C17538"/>
    <w:rsid w:val="00CF61F7"/>
    <w:rsid w:val="00D06C2F"/>
    <w:rsid w:val="00D34D86"/>
    <w:rsid w:val="00D4144D"/>
    <w:rsid w:val="00DA3589"/>
    <w:rsid w:val="00DA380C"/>
    <w:rsid w:val="00E14592"/>
    <w:rsid w:val="00E66EC1"/>
    <w:rsid w:val="00EA15E0"/>
    <w:rsid w:val="00ED3071"/>
    <w:rsid w:val="00F11EC9"/>
    <w:rsid w:val="00F43232"/>
    <w:rsid w:val="00F87611"/>
    <w:rsid w:val="00FC06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7FCF"/>
  <w15:chartTrackingRefBased/>
  <w15:docId w15:val="{CE231A2F-37EC-488D-9D4B-142B391B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E7B48"/>
    <w:pPr>
      <w:spacing w:after="200" w:line="276" w:lineRule="auto"/>
    </w:pPr>
    <w:rPr>
      <w:rFonts w:ascii="Calibri" w:eastAsia="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Alcm">
    <w:name w:val="Subtitle"/>
    <w:basedOn w:val="Norml"/>
    <w:next w:val="Norml"/>
    <w:link w:val="AlcmChar"/>
    <w:uiPriority w:val="99"/>
    <w:qFormat/>
    <w:rsid w:val="003E7B48"/>
    <w:pPr>
      <w:spacing w:after="60"/>
      <w:jc w:val="center"/>
      <w:outlineLvl w:val="1"/>
    </w:pPr>
    <w:rPr>
      <w:rFonts w:ascii="Cambria" w:eastAsia="Times New Roman" w:hAnsi="Cambria" w:cs="Times New Roman"/>
      <w:sz w:val="24"/>
      <w:szCs w:val="24"/>
      <w:lang w:val="x-none" w:eastAsia="x-none"/>
    </w:rPr>
  </w:style>
  <w:style w:type="character" w:customStyle="1" w:styleId="AlcmChar">
    <w:name w:val="Alcím Char"/>
    <w:basedOn w:val="Bekezdsalapbettpusa"/>
    <w:link w:val="Alcm"/>
    <w:uiPriority w:val="99"/>
    <w:rsid w:val="003E7B48"/>
    <w:rPr>
      <w:rFonts w:ascii="Cambria" w:eastAsia="Times New Roman" w:hAnsi="Cambria" w:cs="Times New Roman"/>
      <w:sz w:val="24"/>
      <w:szCs w:val="24"/>
      <w:lang w:val="x-none" w:eastAsia="x-none"/>
    </w:rPr>
  </w:style>
  <w:style w:type="character" w:styleId="Hiperhivatkozs">
    <w:name w:val="Hyperlink"/>
    <w:uiPriority w:val="99"/>
    <w:rsid w:val="003E7B48"/>
    <w:rPr>
      <w:rFonts w:ascii="Calibri" w:eastAsia="Calibri" w:hAnsi="Calibri" w:cs="Times New Roman"/>
      <w:color w:val="0000FF"/>
      <w:u w:val="single"/>
    </w:rPr>
  </w:style>
  <w:style w:type="paragraph" w:styleId="NormlWeb">
    <w:name w:val="Normal (Web)"/>
    <w:aliases w:val="Char Char Char"/>
    <w:basedOn w:val="Norml"/>
    <w:uiPriority w:val="99"/>
    <w:rsid w:val="003E7B4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zvegtrzs32">
    <w:name w:val="Szövegtörzs 32"/>
    <w:basedOn w:val="Norml"/>
    <w:uiPriority w:val="99"/>
    <w:rsid w:val="003E7B48"/>
    <w:pPr>
      <w:suppressAutoHyphens/>
      <w:spacing w:after="120"/>
      <w:textAlignment w:val="baseline"/>
    </w:pPr>
    <w:rPr>
      <w:rFonts w:ascii="Arial" w:hAnsi="Arial" w:cs="Arial"/>
      <w:color w:val="000000"/>
      <w:kern w:val="1"/>
      <w:sz w:val="16"/>
      <w:szCs w:val="16"/>
      <w:lang w:eastAsia="zh-CN"/>
    </w:rPr>
  </w:style>
  <w:style w:type="paragraph" w:styleId="lfej">
    <w:name w:val="header"/>
    <w:basedOn w:val="Norml"/>
    <w:link w:val="lfejChar"/>
    <w:uiPriority w:val="99"/>
    <w:unhideWhenUsed/>
    <w:rsid w:val="00D06C2F"/>
    <w:pPr>
      <w:tabs>
        <w:tab w:val="center" w:pos="4536"/>
        <w:tab w:val="right" w:pos="9072"/>
      </w:tabs>
      <w:spacing w:after="0" w:line="240" w:lineRule="auto"/>
    </w:pPr>
  </w:style>
  <w:style w:type="character" w:customStyle="1" w:styleId="lfejChar">
    <w:name w:val="Élőfej Char"/>
    <w:basedOn w:val="Bekezdsalapbettpusa"/>
    <w:link w:val="lfej"/>
    <w:uiPriority w:val="99"/>
    <w:rsid w:val="00D06C2F"/>
    <w:rPr>
      <w:rFonts w:ascii="Calibri" w:eastAsia="Calibri" w:hAnsi="Calibri" w:cs="Calibri"/>
    </w:rPr>
  </w:style>
  <w:style w:type="paragraph" w:styleId="llb">
    <w:name w:val="footer"/>
    <w:basedOn w:val="Norml"/>
    <w:link w:val="llbChar"/>
    <w:uiPriority w:val="99"/>
    <w:unhideWhenUsed/>
    <w:rsid w:val="00D06C2F"/>
    <w:pPr>
      <w:tabs>
        <w:tab w:val="center" w:pos="4536"/>
        <w:tab w:val="right" w:pos="9072"/>
      </w:tabs>
      <w:spacing w:after="0" w:line="240" w:lineRule="auto"/>
    </w:pPr>
  </w:style>
  <w:style w:type="character" w:customStyle="1" w:styleId="llbChar">
    <w:name w:val="Élőláb Char"/>
    <w:basedOn w:val="Bekezdsalapbettpusa"/>
    <w:link w:val="llb"/>
    <w:uiPriority w:val="99"/>
    <w:rsid w:val="00D06C2F"/>
    <w:rPr>
      <w:rFonts w:ascii="Calibri" w:eastAsia="Calibri" w:hAnsi="Calibri" w:cs="Calibri"/>
    </w:rPr>
  </w:style>
  <w:style w:type="character" w:styleId="Jegyzethivatkozs">
    <w:name w:val="annotation reference"/>
    <w:basedOn w:val="Bekezdsalapbettpusa"/>
    <w:uiPriority w:val="99"/>
    <w:semiHidden/>
    <w:unhideWhenUsed/>
    <w:rsid w:val="00C17538"/>
    <w:rPr>
      <w:sz w:val="16"/>
      <w:szCs w:val="16"/>
    </w:rPr>
  </w:style>
  <w:style w:type="paragraph" w:styleId="Jegyzetszveg">
    <w:name w:val="annotation text"/>
    <w:basedOn w:val="Norml"/>
    <w:link w:val="JegyzetszvegChar"/>
    <w:uiPriority w:val="99"/>
    <w:unhideWhenUsed/>
    <w:rsid w:val="00C17538"/>
    <w:pPr>
      <w:spacing w:line="240" w:lineRule="auto"/>
    </w:pPr>
    <w:rPr>
      <w:sz w:val="20"/>
      <w:szCs w:val="20"/>
    </w:rPr>
  </w:style>
  <w:style w:type="character" w:customStyle="1" w:styleId="JegyzetszvegChar">
    <w:name w:val="Jegyzetszöveg Char"/>
    <w:basedOn w:val="Bekezdsalapbettpusa"/>
    <w:link w:val="Jegyzetszveg"/>
    <w:uiPriority w:val="99"/>
    <w:rsid w:val="00C17538"/>
    <w:rPr>
      <w:rFonts w:ascii="Calibri" w:eastAsia="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C17538"/>
    <w:rPr>
      <w:b/>
      <w:bCs/>
    </w:rPr>
  </w:style>
  <w:style w:type="character" w:customStyle="1" w:styleId="MegjegyzstrgyaChar">
    <w:name w:val="Megjegyzés tárgya Char"/>
    <w:basedOn w:val="JegyzetszvegChar"/>
    <w:link w:val="Megjegyzstrgya"/>
    <w:uiPriority w:val="99"/>
    <w:semiHidden/>
    <w:rsid w:val="00C17538"/>
    <w:rPr>
      <w:rFonts w:ascii="Calibri" w:eastAsia="Calibri" w:hAnsi="Calibri" w:cs="Calibri"/>
      <w:b/>
      <w:bCs/>
      <w:sz w:val="20"/>
      <w:szCs w:val="20"/>
    </w:rPr>
  </w:style>
  <w:style w:type="paragraph" w:styleId="Listaszerbekezds">
    <w:name w:val="List Paragraph"/>
    <w:aliases w:val="bekezdés1,List Paragraph à moi,Dot pt,No Spacing1,List Paragraph Char Char Char,Indicator Text,Numbered Para 1,Bullet List,FooterText,numbered,Paragraphe de liste1,Bulletr List Paragraph,1,lista_2,Számozott lista 1,Eszeri felsorolás"/>
    <w:basedOn w:val="Norml"/>
    <w:link w:val="ListaszerbekezdsChar"/>
    <w:uiPriority w:val="34"/>
    <w:qFormat/>
    <w:rsid w:val="00421FD3"/>
    <w:pPr>
      <w:ind w:left="720"/>
      <w:contextualSpacing/>
    </w:pPr>
    <w:rPr>
      <w:rFonts w:ascii="Times New Roman" w:eastAsiaTheme="minorHAnsi" w:hAnsi="Times New Roman" w:cstheme="minorBidi"/>
      <w:sz w:val="24"/>
    </w:rPr>
  </w:style>
  <w:style w:type="paragraph" w:styleId="Szvegtrzs3">
    <w:name w:val="Body Text 3"/>
    <w:basedOn w:val="Norml"/>
    <w:link w:val="Szvegtrzs3Char"/>
    <w:rsid w:val="00421FD3"/>
    <w:pPr>
      <w:spacing w:after="120" w:line="240" w:lineRule="auto"/>
    </w:pPr>
    <w:rPr>
      <w:rFonts w:ascii="Times New Roman" w:eastAsia="Times New Roman" w:hAnsi="Times New Roman" w:cs="Times New Roman"/>
      <w:sz w:val="16"/>
      <w:szCs w:val="16"/>
      <w:lang w:val="x-none" w:eastAsia="hu-HU"/>
    </w:rPr>
  </w:style>
  <w:style w:type="character" w:customStyle="1" w:styleId="Szvegtrzs3Char">
    <w:name w:val="Szövegtörzs 3 Char"/>
    <w:basedOn w:val="Bekezdsalapbettpusa"/>
    <w:link w:val="Szvegtrzs3"/>
    <w:rsid w:val="00421FD3"/>
    <w:rPr>
      <w:rFonts w:ascii="Times New Roman" w:eastAsia="Times New Roman" w:hAnsi="Times New Roman" w:cs="Times New Roman"/>
      <w:sz w:val="16"/>
      <w:szCs w:val="16"/>
      <w:lang w:val="x-none" w:eastAsia="hu-HU"/>
    </w:rPr>
  </w:style>
  <w:style w:type="character" w:customStyle="1" w:styleId="ListaszerbekezdsChar">
    <w:name w:val="Listaszerű bekezdés Char"/>
    <w:aliases w:val="bekezdés1 Char,List Paragraph à moi Char,Dot pt Char,No Spacing1 Char,List Paragraph Char Char Char Char,Indicator Text Char,Numbered Para 1 Char,Bullet List Char,FooterText Char,numbered Char,Paragraphe de liste1 Char,1 Char"/>
    <w:link w:val="Listaszerbekezds"/>
    <w:uiPriority w:val="34"/>
    <w:rsid w:val="00421FD3"/>
    <w:rPr>
      <w:rFonts w:ascii="Times New Roman" w:hAnsi="Times New Roman"/>
      <w:sz w:val="24"/>
    </w:rPr>
  </w:style>
  <w:style w:type="character" w:styleId="Feloldatlanmegemlts">
    <w:name w:val="Unresolved Mention"/>
    <w:basedOn w:val="Bekezdsalapbettpusa"/>
    <w:uiPriority w:val="99"/>
    <w:semiHidden/>
    <w:unhideWhenUsed/>
    <w:rsid w:val="000E1510"/>
    <w:rPr>
      <w:color w:val="605E5C"/>
      <w:shd w:val="clear" w:color="auto" w:fill="E1DFDD"/>
    </w:rPr>
  </w:style>
  <w:style w:type="table" w:styleId="Rcsostblzat">
    <w:name w:val="Table Grid"/>
    <w:basedOn w:val="Normltblzat"/>
    <w:uiPriority w:val="39"/>
    <w:rsid w:val="00BC1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BC1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bjegyzetszveg1">
    <w:name w:val="Lábjegyzetszöveg1"/>
    <w:basedOn w:val="Norml"/>
    <w:next w:val="Lbjegyzetszveg"/>
    <w:link w:val="LbjegyzetszvegChar"/>
    <w:semiHidden/>
    <w:unhideWhenUsed/>
    <w:rsid w:val="00BC1B52"/>
    <w:pPr>
      <w:spacing w:after="0" w:line="240" w:lineRule="auto"/>
    </w:pPr>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1"/>
    <w:semiHidden/>
    <w:rsid w:val="00BC1B52"/>
    <w:rPr>
      <w:sz w:val="20"/>
      <w:szCs w:val="20"/>
    </w:rPr>
  </w:style>
  <w:style w:type="character" w:styleId="Lbjegyzet-hivatkozs">
    <w:name w:val="footnote reference"/>
    <w:aliases w:val="BVI fnr,Footnote symbol,Times 10 Point,Exposant 3 Point,Footnote Reference Number, Exposant 3 Point,16 Point,Superscript 6 Point, BVI fnr,Char3 Char1,Char Char1 Char1,Char Char3 Char1,Char1 Char1,Char Char Char Char2 Char1"/>
    <w:basedOn w:val="Bekezdsalapbettpusa"/>
    <w:unhideWhenUsed/>
    <w:qFormat/>
    <w:rsid w:val="00BC1B52"/>
    <w:rPr>
      <w:vertAlign w:val="superscript"/>
    </w:rPr>
  </w:style>
  <w:style w:type="paragraph" w:styleId="Lbjegyzetszveg">
    <w:name w:val="footnote text"/>
    <w:basedOn w:val="Norml"/>
    <w:link w:val="LbjegyzetszvegChar1"/>
    <w:uiPriority w:val="99"/>
    <w:semiHidden/>
    <w:unhideWhenUsed/>
    <w:rsid w:val="00BC1B52"/>
    <w:pPr>
      <w:spacing w:after="0" w:line="240" w:lineRule="auto"/>
    </w:pPr>
    <w:rPr>
      <w:sz w:val="20"/>
      <w:szCs w:val="20"/>
    </w:rPr>
  </w:style>
  <w:style w:type="character" w:customStyle="1" w:styleId="LbjegyzetszvegChar1">
    <w:name w:val="Lábjegyzetszöveg Char1"/>
    <w:basedOn w:val="Bekezdsalapbettpusa"/>
    <w:link w:val="Lbjegyzetszveg"/>
    <w:uiPriority w:val="99"/>
    <w:semiHidden/>
    <w:rsid w:val="00BC1B52"/>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c.hu" TargetMode="External"/><Relationship Id="rId13" Type="http://schemas.openxmlformats.org/officeDocument/2006/relationships/hyperlink" Target="mailto:info@vacholding.h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vacholding.hu" TargetMode="External"/><Relationship Id="rId12" Type="http://schemas.openxmlformats.org/officeDocument/2006/relationships/hyperlink" Target="mailto:seres.csaba@vacholding.hu" TargetMode="External"/><Relationship Id="rId17" Type="http://schemas.openxmlformats.org/officeDocument/2006/relationships/hyperlink" Target="http://www.vacholding.hu" TargetMode="External"/><Relationship Id="rId2" Type="http://schemas.openxmlformats.org/officeDocument/2006/relationships/styles" Target="styles.xml"/><Relationship Id="rId16" Type="http://schemas.openxmlformats.org/officeDocument/2006/relationships/hyperlink" Target="http://www.vac.h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vacholding.hu" TargetMode="External"/><Relationship Id="rId5" Type="http://schemas.openxmlformats.org/officeDocument/2006/relationships/footnotes" Target="footnotes.xml"/><Relationship Id="rId15" Type="http://schemas.openxmlformats.org/officeDocument/2006/relationships/hyperlink" Target="http://www.vacholding.hu" TargetMode="External"/><Relationship Id="rId10" Type="http://schemas.openxmlformats.org/officeDocument/2006/relationships/hyperlink" Target="mailto:seres.csaba@vacholding.h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acholding.hu" TargetMode="External"/><Relationship Id="rId14" Type="http://schemas.openxmlformats.org/officeDocument/2006/relationships/hyperlink" Target="http://www.vac.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3567</Words>
  <Characters>24614</Characters>
  <Application>Microsoft Office Word</Application>
  <DocSecurity>0</DocSecurity>
  <Lines>205</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Seres Csaba</dc:creator>
  <cp:keywords/>
  <dc:description/>
  <cp:lastModifiedBy>Csaba dr. Seres</cp:lastModifiedBy>
  <cp:revision>2</cp:revision>
  <cp:lastPrinted>2022-01-24T13:32:00Z</cp:lastPrinted>
  <dcterms:created xsi:type="dcterms:W3CDTF">2022-05-06T15:50:00Z</dcterms:created>
  <dcterms:modified xsi:type="dcterms:W3CDTF">2022-05-06T15:50:00Z</dcterms:modified>
</cp:coreProperties>
</file>